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B4A1" w14:textId="48B0FDB0" w:rsidR="00200945" w:rsidRPr="00200945" w:rsidRDefault="00200945" w:rsidP="00200945">
      <w:pPr>
        <w:pStyle w:val="Default"/>
        <w:rPr>
          <w:b/>
          <w:bCs/>
        </w:rPr>
      </w:pPr>
      <w:r w:rsidRPr="00200945">
        <w:rPr>
          <w:b/>
          <w:bCs/>
        </w:rPr>
        <w:t xml:space="preserve">Right to Work Checks </w:t>
      </w:r>
      <w:r w:rsidR="00A13622">
        <w:rPr>
          <w:b/>
          <w:bCs/>
        </w:rPr>
        <w:t>– update March 2024</w:t>
      </w:r>
      <w:r w:rsidR="00A562FA">
        <w:rPr>
          <w:b/>
          <w:bCs/>
        </w:rPr>
        <w:t xml:space="preserve"> </w:t>
      </w:r>
      <w:r w:rsidRPr="00200945">
        <w:rPr>
          <w:b/>
          <w:bCs/>
        </w:rPr>
        <w:t xml:space="preserve"> </w:t>
      </w:r>
    </w:p>
    <w:p w14:paraId="04CA3E04" w14:textId="77777777" w:rsidR="00A13622" w:rsidRDefault="00200945" w:rsidP="00A13622">
      <w:pPr>
        <w:pStyle w:val="Default"/>
      </w:pPr>
      <w:r w:rsidRPr="00200945">
        <w:rPr>
          <w:b/>
          <w:bCs/>
        </w:rPr>
        <w:t xml:space="preserve">Extracted from </w:t>
      </w:r>
      <w:hyperlink r:id="rId10" w:anchor="annex-a-lists-of-acceptable-documents-for-manual-right-to-work-checks" w:history="1">
        <w:r w:rsidR="00A13622">
          <w:rPr>
            <w:rStyle w:val="Hyperlink"/>
          </w:rPr>
          <w:t>Employer's guide to right to work checks: 8 February 2024 (accessible) - GOV.UK (www.gov.uk)</w:t>
        </w:r>
      </w:hyperlink>
    </w:p>
    <w:p w14:paraId="3B9614E0" w14:textId="77777777" w:rsidR="00A13622" w:rsidRDefault="00A13622" w:rsidP="00A13622">
      <w:pPr>
        <w:pStyle w:val="Default"/>
      </w:pPr>
    </w:p>
    <w:p w14:paraId="697C4E12" w14:textId="5DB9CA63" w:rsidR="00A13622" w:rsidRPr="00A13622" w:rsidRDefault="00A13622" w:rsidP="00A13622">
      <w:pPr>
        <w:pStyle w:val="Default"/>
        <w:rPr>
          <w:b/>
          <w:bCs/>
          <w:color w:val="0B0C0C"/>
        </w:rPr>
      </w:pPr>
      <w:r w:rsidRPr="00A13622">
        <w:rPr>
          <w:b/>
          <w:bCs/>
          <w:color w:val="0B0C0C"/>
        </w:rPr>
        <w:t xml:space="preserve">List A – acceptable documents to establish a continuous statutory </w:t>
      </w:r>
      <w:proofErr w:type="gramStart"/>
      <w:r w:rsidRPr="00A13622">
        <w:rPr>
          <w:b/>
          <w:bCs/>
          <w:color w:val="0B0C0C"/>
        </w:rPr>
        <w:t>excuse</w:t>
      </w:r>
      <w:proofErr w:type="gramEnd"/>
    </w:p>
    <w:p w14:paraId="60CC0811"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sidRPr="00A13622">
        <w:rPr>
          <w:rFonts w:ascii="Arial" w:hAnsi="Arial" w:cs="Arial"/>
          <w:color w:val="0B0C0C"/>
        </w:rPr>
        <w:t>A passport (current or expired) showing the holder is a British citizen or a citizen</w:t>
      </w:r>
      <w:r>
        <w:rPr>
          <w:rFonts w:ascii="Arial" w:hAnsi="Arial" w:cs="Arial"/>
          <w:color w:val="0B0C0C"/>
        </w:rPr>
        <w:t xml:space="preserve"> of the UK and Colonies having the right of abode in the UK.</w:t>
      </w:r>
    </w:p>
    <w:p w14:paraId="0E5E53DD"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passport or passport card (in either case, whether current or expired) showing that the holder is an Irish citizen.</w:t>
      </w:r>
    </w:p>
    <w:p w14:paraId="53C3F709"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1FE9057D" w14:textId="4D326BDC"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passport endorsed to show that the holder is exempt from immigration control, is allowed to stay indefinitely in the UK, has the right of abode in the UK, or has no time limit on their stay in the </w:t>
      </w:r>
      <w:proofErr w:type="gramStart"/>
      <w:r>
        <w:rPr>
          <w:rFonts w:ascii="Arial" w:hAnsi="Arial" w:cs="Arial"/>
          <w:color w:val="0B0C0C"/>
        </w:rPr>
        <w:t>UK</w:t>
      </w:r>
      <w:proofErr w:type="gramEnd"/>
      <w:r>
        <w:rPr>
          <w:rFonts w:ascii="Arial" w:hAnsi="Arial" w:cs="Arial"/>
          <w:color w:val="0B0C0C"/>
          <w:sz w:val="19"/>
          <w:szCs w:val="19"/>
          <w:vertAlign w:val="superscript"/>
        </w:rPr>
        <w:t xml:space="preserve"> </w:t>
      </w:r>
    </w:p>
    <w:p w14:paraId="4984517E"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Immigration Status Document issued by the Home Office to the holder with an endorsement indicating that the named person is allowed to stay indefinitely in the </w:t>
      </w:r>
      <w:proofErr w:type="gramStart"/>
      <w:r>
        <w:rPr>
          <w:rFonts w:ascii="Arial" w:hAnsi="Arial" w:cs="Arial"/>
          <w:color w:val="0B0C0C"/>
        </w:rPr>
        <w:t>UK, or</w:t>
      </w:r>
      <w:proofErr w:type="gramEnd"/>
      <w:r>
        <w:rPr>
          <w:rFonts w:ascii="Arial" w:hAnsi="Arial" w:cs="Arial"/>
          <w:color w:val="0B0C0C"/>
        </w:rPr>
        <w:t xml:space="preserve"> has no time limit on their stay in the UK, together with an official document giving the person’s permanent National Insurance number and their name issued by a government agency or a previous employer.</w:t>
      </w:r>
    </w:p>
    <w:p w14:paraId="74373ABE" w14:textId="721F3DDF"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birth or adoption certificate issued in the UK, together with an official document giving the person’s permanent National Insurance number and their name issued by a government agency or a previous </w:t>
      </w:r>
      <w:proofErr w:type="gramStart"/>
      <w:r>
        <w:rPr>
          <w:rFonts w:ascii="Arial" w:hAnsi="Arial" w:cs="Arial"/>
          <w:color w:val="0B0C0C"/>
        </w:rPr>
        <w:t>employer</w:t>
      </w:r>
      <w:proofErr w:type="gramEnd"/>
      <w:r>
        <w:rPr>
          <w:rFonts w:ascii="Arial" w:hAnsi="Arial" w:cs="Arial"/>
          <w:color w:val="0B0C0C"/>
          <w:sz w:val="19"/>
          <w:szCs w:val="19"/>
          <w:vertAlign w:val="superscript"/>
        </w:rPr>
        <w:t xml:space="preserve"> </w:t>
      </w:r>
    </w:p>
    <w:p w14:paraId="05D5816A"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birth or adoption certificate issued in the Channel Islands, the Isle of Man or Ireland, together with an official document giving the person’s permanent National Insurance number and their name issued by a government agency or a previous employer.</w:t>
      </w:r>
    </w:p>
    <w:p w14:paraId="6AD272AE"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certificate of registration or naturalisation as a British citizen, together with an official document giving the person’s permanent National Insurance number and their name issued by a government agency or a previous employer.</w:t>
      </w:r>
    </w:p>
    <w:p w14:paraId="45400E5B" w14:textId="71C889DE" w:rsidR="008678C8" w:rsidRDefault="00A13622" w:rsidP="00A13622">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 xml:space="preserve">List B Group 1 – documents where a time-limited statutory excuse lasts until the expiry date of permission to enter or permission to </w:t>
      </w:r>
      <w:proofErr w:type="gramStart"/>
      <w:r>
        <w:rPr>
          <w:rFonts w:ascii="Arial" w:hAnsi="Arial" w:cs="Arial"/>
          <w:color w:val="0B0C0C"/>
        </w:rPr>
        <w:t>stay</w:t>
      </w:r>
      <w:proofErr w:type="gramEnd"/>
    </w:p>
    <w:p w14:paraId="10DF3953" w14:textId="2DF0132D" w:rsidR="00A13622" w:rsidRP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passport endorsed to show that the holder is allowed to stay in the UK and is currently allowed to do the type of work in </w:t>
      </w:r>
      <w:proofErr w:type="gramStart"/>
      <w:r>
        <w:rPr>
          <w:rFonts w:ascii="Arial" w:hAnsi="Arial" w:cs="Arial"/>
          <w:color w:val="0B0C0C"/>
        </w:rPr>
        <w:t>question</w:t>
      </w:r>
      <w:proofErr w:type="gramEnd"/>
    </w:p>
    <w:p w14:paraId="53628779" w14:textId="77777777" w:rsidR="00A13622" w:rsidRDefault="00A13622" w:rsidP="00A13622">
      <w:pPr>
        <w:pStyle w:val="NormalWeb"/>
        <w:shd w:val="clear" w:color="auto" w:fill="FFFFFF"/>
        <w:spacing w:before="0" w:beforeAutospacing="0" w:after="0" w:afterAutospacing="0"/>
        <w:ind w:left="1020"/>
        <w:rPr>
          <w:rFonts w:ascii="Arial" w:hAnsi="Arial" w:cs="Arial"/>
          <w:color w:val="0B0C0C"/>
        </w:rPr>
      </w:pPr>
    </w:p>
    <w:p w14:paraId="5EA6D973" w14:textId="05F421C6" w:rsid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41F108BD" w14:textId="77777777" w:rsid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Immigration Status Document containing a photograph issued by the Home Office to the holder with a valid endorsement indicating that the named person may stay in the </w:t>
      </w:r>
      <w:proofErr w:type="gramStart"/>
      <w:r>
        <w:rPr>
          <w:rFonts w:ascii="Arial" w:hAnsi="Arial" w:cs="Arial"/>
          <w:color w:val="0B0C0C"/>
        </w:rPr>
        <w:t>UK, and</w:t>
      </w:r>
      <w:proofErr w:type="gramEnd"/>
      <w:r>
        <w:rPr>
          <w:rFonts w:ascii="Arial" w:hAnsi="Arial" w:cs="Arial"/>
          <w:color w:val="0B0C0C"/>
        </w:rPr>
        <w:t xml:space="preserve"> is allowed to do the type of work in question, </w:t>
      </w:r>
      <w:r>
        <w:rPr>
          <w:rFonts w:ascii="Arial" w:hAnsi="Arial" w:cs="Arial"/>
          <w:color w:val="0B0C0C"/>
        </w:rPr>
        <w:lastRenderedPageBreak/>
        <w:t>together with an official document giving the person’s permanent National Insurance number and their name issued by a government agency or a previous employer.</w:t>
      </w:r>
    </w:p>
    <w:p w14:paraId="56E90D15" w14:textId="77777777" w:rsidR="00A13622" w:rsidRDefault="00A13622" w:rsidP="00A13622">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 xml:space="preserve">List B Group 2 – documents where a time-limited statutory excuse lasts for six </w:t>
      </w:r>
      <w:proofErr w:type="gramStart"/>
      <w:r>
        <w:rPr>
          <w:rFonts w:ascii="Arial" w:hAnsi="Arial" w:cs="Arial"/>
          <w:color w:val="0B0C0C"/>
        </w:rPr>
        <w:t>months</w:t>
      </w:r>
      <w:proofErr w:type="gramEnd"/>
    </w:p>
    <w:p w14:paraId="45A7B0FA"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4D3D3233"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Certificate of Application (non-digital) issued by the Home Office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3FBB9E07"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1BAA41AB"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An Application Registration Card issued by the Home Office stating that the holder is permitted to take the employment in question, together with a Positive Verification Notice from the Home Office Employer Checking Service.</w:t>
      </w:r>
    </w:p>
    <w:p w14:paraId="6DA60FC4"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Positive Verification Notice issued by the Home Office Employer Checking Service to the employer or prospective employer, which indicates that the named person may stay in the UK and is permitted to do the work in question.</w:t>
      </w:r>
    </w:p>
    <w:p w14:paraId="4A32D29A" w14:textId="212026C6" w:rsidR="00A562FA" w:rsidRPr="00A562FA" w:rsidRDefault="00A562FA" w:rsidP="00A13622">
      <w:pPr>
        <w:pStyle w:val="Default"/>
      </w:pPr>
    </w:p>
    <w:sectPr w:rsidR="00A562FA" w:rsidRPr="00A562FA" w:rsidSect="00200945">
      <w:footerReference w:type="default" r:id="rId11"/>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467" w14:textId="77777777" w:rsidR="00EA3972" w:rsidRDefault="00EA3972" w:rsidP="00EA3972">
      <w:pPr>
        <w:spacing w:after="0" w:line="240" w:lineRule="auto"/>
      </w:pPr>
      <w:r>
        <w:separator/>
      </w:r>
    </w:p>
  </w:endnote>
  <w:endnote w:type="continuationSeparator" w:id="0">
    <w:p w14:paraId="008A61DB" w14:textId="77777777" w:rsidR="00EA3972" w:rsidRDefault="00EA3972" w:rsidP="00EA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08CB" w14:textId="626CB61E" w:rsidR="00A562FA" w:rsidRDefault="00A562FA">
    <w:pPr>
      <w:pStyle w:val="Footer"/>
    </w:pPr>
    <w:r>
      <w:t xml:space="preserve">Updated </w:t>
    </w:r>
    <w:r w:rsidR="00A702FF">
      <w:t>28 March 2024</w:t>
    </w:r>
  </w:p>
  <w:p w14:paraId="790D1F85" w14:textId="77777777" w:rsidR="00EA3972" w:rsidRDefault="00EA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3745" w14:textId="77777777" w:rsidR="00EA3972" w:rsidRDefault="00EA3972" w:rsidP="00EA3972">
      <w:pPr>
        <w:spacing w:after="0" w:line="240" w:lineRule="auto"/>
      </w:pPr>
      <w:r>
        <w:separator/>
      </w:r>
    </w:p>
  </w:footnote>
  <w:footnote w:type="continuationSeparator" w:id="0">
    <w:p w14:paraId="7F89EF63" w14:textId="77777777" w:rsidR="00EA3972" w:rsidRDefault="00EA3972" w:rsidP="00EA3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EAE"/>
    <w:multiLevelType w:val="multilevel"/>
    <w:tmpl w:val="CF0E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E7C9B"/>
    <w:multiLevelType w:val="multilevel"/>
    <w:tmpl w:val="56EC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A27AB0"/>
    <w:multiLevelType w:val="multilevel"/>
    <w:tmpl w:val="1ADC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051024">
    <w:abstractNumId w:val="2"/>
  </w:num>
  <w:num w:numId="2" w16cid:durableId="656422686">
    <w:abstractNumId w:val="0"/>
  </w:num>
  <w:num w:numId="3" w16cid:durableId="106229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45"/>
    <w:rsid w:val="00020390"/>
    <w:rsid w:val="00200945"/>
    <w:rsid w:val="002876B5"/>
    <w:rsid w:val="005419FF"/>
    <w:rsid w:val="006C201D"/>
    <w:rsid w:val="007F2BD5"/>
    <w:rsid w:val="008678C8"/>
    <w:rsid w:val="00A13622"/>
    <w:rsid w:val="00A562FA"/>
    <w:rsid w:val="00A702FF"/>
    <w:rsid w:val="00DE6FAC"/>
    <w:rsid w:val="00EA3972"/>
    <w:rsid w:val="00F945EC"/>
    <w:rsid w:val="00FA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00DA"/>
  <w15:chartTrackingRefBased/>
  <w15:docId w15:val="{571892E2-E62D-4B65-981D-3A83DE3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36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9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0945"/>
    <w:rPr>
      <w:color w:val="0000FF"/>
      <w:u w:val="single"/>
    </w:rPr>
  </w:style>
  <w:style w:type="character" w:styleId="UnresolvedMention">
    <w:name w:val="Unresolved Mention"/>
    <w:basedOn w:val="DefaultParagraphFont"/>
    <w:uiPriority w:val="99"/>
    <w:semiHidden/>
    <w:unhideWhenUsed/>
    <w:rsid w:val="00200945"/>
    <w:rPr>
      <w:color w:val="605E5C"/>
      <w:shd w:val="clear" w:color="auto" w:fill="E1DFDD"/>
    </w:rPr>
  </w:style>
  <w:style w:type="paragraph" w:styleId="Header">
    <w:name w:val="header"/>
    <w:basedOn w:val="Normal"/>
    <w:link w:val="HeaderChar"/>
    <w:uiPriority w:val="99"/>
    <w:unhideWhenUsed/>
    <w:rsid w:val="00EA3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72"/>
  </w:style>
  <w:style w:type="paragraph" w:styleId="Footer">
    <w:name w:val="footer"/>
    <w:basedOn w:val="Normal"/>
    <w:link w:val="FooterChar"/>
    <w:uiPriority w:val="99"/>
    <w:unhideWhenUsed/>
    <w:rsid w:val="00EA3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72"/>
  </w:style>
  <w:style w:type="character" w:customStyle="1" w:styleId="Heading3Char">
    <w:name w:val="Heading 3 Char"/>
    <w:basedOn w:val="DefaultParagraphFont"/>
    <w:link w:val="Heading3"/>
    <w:uiPriority w:val="9"/>
    <w:rsid w:val="00A1362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136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1538">
      <w:bodyDiv w:val="1"/>
      <w:marLeft w:val="0"/>
      <w:marRight w:val="0"/>
      <w:marTop w:val="0"/>
      <w:marBottom w:val="0"/>
      <w:divBdr>
        <w:top w:val="none" w:sz="0" w:space="0" w:color="auto"/>
        <w:left w:val="none" w:sz="0" w:space="0" w:color="auto"/>
        <w:bottom w:val="none" w:sz="0" w:space="0" w:color="auto"/>
        <w:right w:val="none" w:sz="0" w:space="0" w:color="auto"/>
      </w:divBdr>
    </w:div>
    <w:div w:id="651838688">
      <w:bodyDiv w:val="1"/>
      <w:marLeft w:val="0"/>
      <w:marRight w:val="0"/>
      <w:marTop w:val="0"/>
      <w:marBottom w:val="0"/>
      <w:divBdr>
        <w:top w:val="none" w:sz="0" w:space="0" w:color="auto"/>
        <w:left w:val="none" w:sz="0" w:space="0" w:color="auto"/>
        <w:bottom w:val="none" w:sz="0" w:space="0" w:color="auto"/>
        <w:right w:val="none" w:sz="0" w:space="0" w:color="auto"/>
      </w:divBdr>
    </w:div>
    <w:div w:id="14418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dc:description/>
  <cp:lastModifiedBy>Fairhurst, Karen</cp:lastModifiedBy>
  <cp:revision>2</cp:revision>
  <dcterms:created xsi:type="dcterms:W3CDTF">2024-06-04T10:31:00Z</dcterms:created>
  <dcterms:modified xsi:type="dcterms:W3CDTF">2024-06-04T10:31:00Z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0x010100566CF2614640014297FF9DEC508DCE48</vt:lpwstr>
  </property>
  <property fmtid="{D5CDD505-2E9C-101B-9397-08002B2CF9AE}" pid="3" name="MediaServiceImageTags">
    <vt:lpwstr/>
  </property>
</Properties>
</file>