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rFonts w:eastAsia="Calibri" w:cs="Calibri"/>
        </w:rPr>
      </w:pPr>
      <w:r>
        <w:rPr>
          <w:rFonts w:eastAsia="Calibri" w:cs="Calibri"/>
        </w:rPr>
        <w:t xml:space="preserve"> </w:t>
      </w:r>
    </w:p>
    <w:p>
      <w:pPr>
        <w:pStyle w:val="Normal"/>
        <w:rPr>
          <w:b/>
          <w:b/>
          <w:bCs/>
          <w:sz w:val="40"/>
          <w:szCs w:val="40"/>
        </w:rPr>
      </w:pP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Adult Services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Coordinator - Home Support</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GRADE F 7% ENHANCEMENT FOR OUT OF HOURS WORKING</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assist the Department to do everything possible to ensure the service fulfils its primary purpose both effectively and efficiently.</w:t>
            </w:r>
          </w:p>
          <w:p>
            <w:pPr>
              <w:pStyle w:val="Normal"/>
              <w:spacing w:lineRule="auto" w:line="240" w:before="0" w:after="0"/>
              <w:rPr>
                <w:rFonts w:ascii="Arial" w:hAnsi="Arial" w:cs="Arial"/>
              </w:rPr>
            </w:pPr>
            <w:r>
              <w:rPr>
                <w:rFonts w:cs="Arial" w:ascii="Arial" w:hAnsi="Arial"/>
              </w:rPr>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Service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supervise a dispersed team of Home Support Workers within own area of responsibility ensuring the compliance with and improvement upon National Standards in order to deliver high quality services responsive to individual need.</w:t>
            </w:r>
          </w:p>
          <w:p>
            <w:pPr>
              <w:pStyle w:val="Normal"/>
              <w:spacing w:lineRule="auto" w:line="240" w:before="0" w:after="0"/>
              <w:rPr>
                <w:rFonts w:ascii="Arial" w:hAnsi="Arial" w:cs="Arial"/>
              </w:rPr>
            </w:pPr>
            <w:r>
              <w:rPr>
                <w:rFonts w:cs="Arial" w:ascii="Arial" w:hAnsi="Arial"/>
              </w:rPr>
              <w:tab/>
            </w:r>
          </w:p>
          <w:p>
            <w:pPr>
              <w:pStyle w:val="Normal"/>
              <w:spacing w:lineRule="auto" w:line="240" w:before="0" w:after="0"/>
              <w:rPr>
                <w:rFonts w:ascii="Arial" w:hAnsi="Arial" w:cs="Arial"/>
              </w:rPr>
            </w:pPr>
            <w:r>
              <w:rPr>
                <w:rFonts w:cs="Arial" w:ascii="Arial" w:hAnsi="Arial"/>
              </w:rPr>
              <w:t>To work with internal/external partners to achieve the best possible outcomes for people.</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Develop productive relationships with colleagues and stakeholders.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Actively engage in the safe selection and recruitment of workers and their retention in care services.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Supervise a dispersed workforce to meet the needs and preferences of individuals at home.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Allocate and monitor the progress and quality of work in your area of responsibility.</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Assist and contribute to the development of risk management plans to support individual’s independence and daily living within their home.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Promote choice well-being and the protection of all individuals.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Contribute to care planning and review.</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Contribute to the protection of individuals from harm and abuse.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Contribute to the prevention and management of abusive and aggressive behaviour.</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Support individuals to live at home.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Support individuals to retain, regain and develop the skills to manage their lives and environment.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Support individuals to continue therapies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Move and position individuals.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14</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Administer medication to individuals.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15</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Support individuals to prepare for, adapt to and manage change.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Assist in the transfer of individuals between agencies and services.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Work in collaboration with carers in the caring role.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Enable people with mental health needs to develop coping strategies.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Develop and sustain effective working relationships with staff in other agencies.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20</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Participate in inter-disciplinary team working to support individuals.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Receive, analyse, process, use and store information.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Support competence achieved in the workplace.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Contribute to promoting the effectiveness of teams.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Organise, maintain and support the use of information technology systems and software.</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12.12.2020</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Team Leader Home Support</w:t>
            </w:r>
          </w:p>
        </w:tc>
      </w:tr>
    </w:tbl>
    <w:p>
      <w:pPr>
        <w:pStyle w:val="Normal"/>
        <w:rPr/>
      </w:pPr>
      <w:r>
        <w:rPr/>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ADULT sERVICES</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cOORDINATOR – HOME SUPPORT</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7"/>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The ability to develop and sustain productive working relationships with colleagues within your own organisation, with other partners with whom the organisation works and with identified stakeholders.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pPr>
            <w:r>
              <w:rPr>
                <w:rFonts w:cs="Arial" w:ascii="Arial" w:hAnsi="Arial"/>
                <w:lang w:eastAsia="en-GB"/>
              </w:rPr>
              <w:t xml:space="preserve">The ability to review, engage and implement systems, procedures and practice for the safe selection, recruitment and retention of workers and to </w:t>
            </w:r>
            <w:r>
              <w:rPr>
                <w:rFonts w:cs="Arial" w:ascii="Arial" w:hAnsi="Arial"/>
              </w:rPr>
              <w:t>take responsibility to supervise and support staff to ensure that health and care services are meeting individual needs and preferences.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responsible for assessing and monitoring performance in the workplace against agreed standards, giving support and feedback and to fairly allocate and plan the progress and quality of the work of individuals and teams to ensure the required standard of performance is being met.</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contribute to developing effective team practice and supporting team members to contribute to and fully participate in the team activities to promote the team’s effectiveness.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The ability to participate in multi-disciplinary team working to contribute to assessing the needs and preferences of individuals and supporting the development, implementation, and review of individual care packages.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prepare and carry out risk assessments and develop, agree and regularly review risk management plans for individuals, also to be able to recognise, report on factors that may cause danger, harm and abuse and contribute to minimising the effects of dangerous, harmful and abusive behaviour and practices.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have the ability to develop and contribute to supportive relationships that promote choice, independence and protection, which respects the diversity and difference of individuals.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have the ability to support individuals to identify their personal, physical, support and safety needs, identify and access additional support, therapy and resources and review their needs to identify changes necessary to enable them to live at home.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support individuals and key people to prepare for, cope with and manage and review change including supporting individuals as they prepare for transfer, make agency preparations for and supervise individuals during transfer.</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10.</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work with carers to identify their needs and preferences and access resources, services, facilities and support groups and review how well the services and facilities meet their needs.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11.</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provide and support people with mental health needs to recognise the impact of their behaviour on others and work with people to develop alternative coping strategies.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12.</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responsible for receiving, analysing, processing, using and storing information to inform decision making and sharing information appropriately.</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13.</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demonstrate the ability to organise, maintain and support the use of information technology systems and software.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14.</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prepare the equipment and environment for moving and positioning and move and position the individual.</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have knowledge of the ability to prepare, administer, report and monitor an individual’s medication.</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shd w:fill="auto" w:val="clear"/>
          </w:tcPr>
          <w:p>
            <w:pPr>
              <w:pStyle w:val="Normal"/>
              <w:spacing w:lineRule="auto" w:line="240" w:before="120" w:after="120"/>
              <w:rPr>
                <w:rFonts w:ascii="Arial" w:hAnsi="Arial" w:cs="Arial"/>
              </w:rPr>
            </w:pPr>
            <w:r>
              <w:rPr>
                <w:rFonts w:cs="Arial" w:ascii="Arial" w:hAnsi="Arial"/>
              </w:rPr>
              <w:t>16</w:t>
            </w:r>
          </w:p>
        </w:tc>
        <w:tc>
          <w:tcPr>
            <w:tcW w:w="555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23"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QCF (NVQ) 3 in Care or willingness to work towards.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To register and work towards level 2 in management.</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Knowledge and understanding of relevant legislation and current developments affecting adults/older adults.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 years’ experience of working in a health/social care setting.</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work outside of normal office hours, for example at evenings and weekends, to meet the needs of the service.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be physically fit and able to carry out aspects of the job such as lifting/carrying/standing for lengthy periods.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is subject to an enhanced disclosure from the Disclosure &amp; Barring Service with check of relevant barred list(s)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post holder will work flexibly to meet individual assessed need on a 5 from 7 rota basis including evening, weekend and bank holiday working.</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bCs/>
              </w:rPr>
            </w:pPr>
            <w:r>
              <w:rPr>
                <w:rFonts w:cs="Arial" w:ascii="Arial" w:hAnsi="Arial"/>
                <w:bCs/>
              </w:rPr>
              <w:t>Experience in a supervisory/ training role</w:t>
            </w:r>
          </w:p>
          <w:p>
            <w:pPr>
              <w:pStyle w:val="Normal"/>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Level 2 in management</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QCF (NVQ) in Care</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 xml:space="preserve">Date Person Specification prepared/updated </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03.02.2023</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 xml:space="preserve">Service Manager </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2023-04-05T15:07:00Z</dcterms:created>
  <dc:creator>Johnson, Andrew</dc:creator>
  <dc:description/>
  <dc:language>en-US</dc:language>
  <cp:lastModifiedBy>Marshall, Sarah</cp:lastModifiedBy>
  <cp:lastPrinted>1995-11-21T17:41:00Z</cp:lastPrinted>
  <dcterms:modified xsi:type="dcterms:W3CDTF">2023-04-05T15:07:00Z</dcterms:modified>
  <cp:revision>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0x010100716A2685FAF75A4394B4D5B3EF6E7A8300184CECFD37CAA04DB04D0C124CCC0B36</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