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63327" w14:textId="5065184D" w:rsidR="00243DBF" w:rsidRDefault="00243DBF" w:rsidP="00243DBF">
      <w:r>
        <w:rPr>
          <w:rFonts w:ascii="Tahoma" w:hAnsi="Tahoma" w:cs="Tahoma"/>
          <w:noProof/>
          <w:sz w:val="32"/>
          <w:lang w:eastAsia="en-GB"/>
        </w:rPr>
        <w:drawing>
          <wp:anchor distT="0" distB="0" distL="114300" distR="114300" simplePos="0" relativeHeight="251659264" behindDoc="0" locked="0" layoutInCell="1" allowOverlap="1" wp14:anchorId="3ADFD696" wp14:editId="5162142B">
            <wp:simplePos x="0" y="0"/>
            <wp:positionH relativeFrom="column">
              <wp:posOffset>4394835</wp:posOffset>
            </wp:positionH>
            <wp:positionV relativeFrom="paragraph">
              <wp:posOffset>-513080</wp:posOffset>
            </wp:positionV>
            <wp:extent cx="1905000" cy="838200"/>
            <wp:effectExtent l="0" t="0" r="0" b="0"/>
            <wp:wrapNone/>
            <wp:docPr id="8" name="Picture 8"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09A32425" w14:textId="5890A992" w:rsidR="00243DBF" w:rsidRDefault="00243DBF"/>
    <w:p w14:paraId="12F2FE52" w14:textId="149CE39D" w:rsidR="00C55DED" w:rsidRPr="00C55DED" w:rsidRDefault="00C55DED">
      <w:pPr>
        <w:rPr>
          <w:b/>
          <w:bCs/>
          <w:sz w:val="40"/>
          <w:szCs w:val="40"/>
        </w:rPr>
      </w:pPr>
      <w:r w:rsidRPr="00C55DED">
        <w:rPr>
          <w:b/>
          <w:bCs/>
          <w:sz w:val="40"/>
          <w:szCs w:val="40"/>
        </w:rPr>
        <w:t xml:space="preserve">Job Description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38"/>
        <w:gridCol w:w="6990"/>
      </w:tblGrid>
      <w:tr w:rsidR="00243DBF" w:rsidRPr="008C5818" w14:paraId="48933474" w14:textId="77777777" w:rsidTr="00243DBF">
        <w:trPr>
          <w:trHeight w:val="506"/>
        </w:trPr>
        <w:tc>
          <w:tcPr>
            <w:tcW w:w="2638" w:type="dxa"/>
          </w:tcPr>
          <w:p w14:paraId="24F5D64F" w14:textId="77777777" w:rsidR="00243DBF" w:rsidRPr="008C5818" w:rsidRDefault="00243DBF" w:rsidP="00243DBF">
            <w:pPr>
              <w:spacing w:after="0"/>
              <w:rPr>
                <w:rFonts w:ascii="Arial" w:hAnsi="Arial" w:cs="Arial"/>
                <w:b/>
              </w:rPr>
            </w:pPr>
            <w:r w:rsidRPr="008C5818">
              <w:rPr>
                <w:rFonts w:ascii="Arial" w:hAnsi="Arial" w:cs="Arial"/>
                <w:b/>
              </w:rPr>
              <w:t>Department</w:t>
            </w:r>
          </w:p>
        </w:tc>
        <w:tc>
          <w:tcPr>
            <w:tcW w:w="6990" w:type="dxa"/>
          </w:tcPr>
          <w:p w14:paraId="062B5CC9" w14:textId="00EE5472" w:rsidR="00243DBF" w:rsidRPr="008C5818" w:rsidRDefault="00147D04" w:rsidP="00243DBF">
            <w:pPr>
              <w:spacing w:after="0"/>
              <w:rPr>
                <w:rFonts w:ascii="Arial" w:hAnsi="Arial" w:cs="Arial"/>
                <w:b/>
              </w:rPr>
            </w:pPr>
            <w:r>
              <w:rPr>
                <w:rFonts w:ascii="Arial" w:hAnsi="Arial" w:cs="Arial"/>
                <w:b/>
              </w:rPr>
              <w:t>Chief Executive’s</w:t>
            </w:r>
          </w:p>
        </w:tc>
      </w:tr>
      <w:tr w:rsidR="00243DBF" w:rsidRPr="008C5818" w14:paraId="069BB0EA" w14:textId="77777777" w:rsidTr="00243DBF">
        <w:trPr>
          <w:trHeight w:val="506"/>
        </w:trPr>
        <w:tc>
          <w:tcPr>
            <w:tcW w:w="2638" w:type="dxa"/>
          </w:tcPr>
          <w:p w14:paraId="52503123" w14:textId="77777777" w:rsidR="00243DBF" w:rsidRPr="008C5818" w:rsidRDefault="00243DBF" w:rsidP="00243DBF">
            <w:pPr>
              <w:spacing w:after="0"/>
              <w:rPr>
                <w:rFonts w:ascii="Arial" w:hAnsi="Arial" w:cs="Arial"/>
                <w:b/>
              </w:rPr>
            </w:pPr>
            <w:r w:rsidRPr="008C5818">
              <w:rPr>
                <w:rFonts w:ascii="Arial" w:hAnsi="Arial" w:cs="Arial"/>
                <w:b/>
              </w:rPr>
              <w:t>Job Title</w:t>
            </w:r>
          </w:p>
        </w:tc>
        <w:tc>
          <w:tcPr>
            <w:tcW w:w="6990" w:type="dxa"/>
          </w:tcPr>
          <w:p w14:paraId="6979F43D" w14:textId="7E2153CF" w:rsidR="00243DBF" w:rsidRPr="008C5818" w:rsidRDefault="004B3D73" w:rsidP="00243DBF">
            <w:pPr>
              <w:spacing w:after="0"/>
              <w:rPr>
                <w:rFonts w:ascii="Arial" w:hAnsi="Arial" w:cs="Arial"/>
              </w:rPr>
            </w:pPr>
            <w:r>
              <w:rPr>
                <w:rFonts w:ascii="Arial" w:hAnsi="Arial" w:cs="Arial"/>
              </w:rPr>
              <w:t>Senior</w:t>
            </w:r>
            <w:r w:rsidR="004B780B">
              <w:rPr>
                <w:rFonts w:ascii="Arial" w:hAnsi="Arial" w:cs="Arial"/>
              </w:rPr>
              <w:t xml:space="preserve"> </w:t>
            </w:r>
            <w:r w:rsidR="003679FB">
              <w:rPr>
                <w:rFonts w:ascii="Arial" w:hAnsi="Arial" w:cs="Arial"/>
              </w:rPr>
              <w:t>Officer</w:t>
            </w:r>
            <w:r>
              <w:rPr>
                <w:rFonts w:ascii="Arial" w:hAnsi="Arial" w:cs="Arial"/>
              </w:rPr>
              <w:t xml:space="preserve"> </w:t>
            </w:r>
            <w:r w:rsidR="004B780B">
              <w:rPr>
                <w:rFonts w:ascii="Arial" w:hAnsi="Arial" w:cs="Arial"/>
              </w:rPr>
              <w:t>Business Rates, Valuation and Support</w:t>
            </w:r>
          </w:p>
        </w:tc>
      </w:tr>
      <w:tr w:rsidR="00243DBF" w:rsidRPr="008C5818" w14:paraId="2419BDF4" w14:textId="77777777" w:rsidTr="00243DBF">
        <w:trPr>
          <w:trHeight w:val="506"/>
        </w:trPr>
        <w:tc>
          <w:tcPr>
            <w:tcW w:w="2638" w:type="dxa"/>
          </w:tcPr>
          <w:p w14:paraId="1DDEB1F0" w14:textId="77777777" w:rsidR="00243DBF" w:rsidRPr="008C5818" w:rsidRDefault="00243DBF" w:rsidP="00243DBF">
            <w:pPr>
              <w:spacing w:after="0"/>
              <w:rPr>
                <w:rFonts w:ascii="Arial" w:hAnsi="Arial" w:cs="Arial"/>
                <w:b/>
              </w:rPr>
            </w:pPr>
            <w:r w:rsidRPr="008C5818">
              <w:rPr>
                <w:rFonts w:ascii="Arial" w:hAnsi="Arial" w:cs="Arial"/>
                <w:b/>
              </w:rPr>
              <w:t>Grade</w:t>
            </w:r>
          </w:p>
        </w:tc>
        <w:tc>
          <w:tcPr>
            <w:tcW w:w="6990" w:type="dxa"/>
          </w:tcPr>
          <w:p w14:paraId="035D0F1F" w14:textId="23BED40F" w:rsidR="00243DBF" w:rsidRPr="008C5818" w:rsidRDefault="00310A6A" w:rsidP="00243DBF">
            <w:pPr>
              <w:spacing w:after="0"/>
              <w:rPr>
                <w:rFonts w:ascii="Arial" w:hAnsi="Arial" w:cs="Arial"/>
              </w:rPr>
            </w:pPr>
            <w:r>
              <w:rPr>
                <w:rFonts w:ascii="Arial" w:hAnsi="Arial" w:cs="Arial"/>
              </w:rPr>
              <w:t>E</w:t>
            </w:r>
          </w:p>
        </w:tc>
      </w:tr>
      <w:tr w:rsidR="00243DBF" w:rsidRPr="008C5818" w14:paraId="1BC738FC" w14:textId="77777777" w:rsidTr="00243DBF">
        <w:trPr>
          <w:trHeight w:val="506"/>
        </w:trPr>
        <w:tc>
          <w:tcPr>
            <w:tcW w:w="2638" w:type="dxa"/>
          </w:tcPr>
          <w:p w14:paraId="0A98FB22" w14:textId="77777777" w:rsidR="00243DBF" w:rsidRPr="008C5818" w:rsidRDefault="00243DBF" w:rsidP="00243DBF">
            <w:pPr>
              <w:spacing w:after="0"/>
              <w:rPr>
                <w:rFonts w:ascii="Arial" w:hAnsi="Arial" w:cs="Arial"/>
                <w:b/>
              </w:rPr>
            </w:pPr>
            <w:r w:rsidRPr="008C5818">
              <w:rPr>
                <w:rFonts w:ascii="Arial" w:hAnsi="Arial" w:cs="Arial"/>
                <w:b/>
              </w:rPr>
              <w:t>Primary Purpose of Job</w:t>
            </w:r>
          </w:p>
        </w:tc>
        <w:tc>
          <w:tcPr>
            <w:tcW w:w="6990" w:type="dxa"/>
          </w:tcPr>
          <w:p w14:paraId="29E6F163" w14:textId="1BD6801A" w:rsidR="00243DBF" w:rsidRPr="008C5818" w:rsidRDefault="00D92AC7" w:rsidP="00243DBF">
            <w:pPr>
              <w:spacing w:after="0"/>
              <w:rPr>
                <w:rFonts w:ascii="Arial" w:hAnsi="Arial" w:cs="Arial"/>
              </w:rPr>
            </w:pPr>
            <w:r>
              <w:rPr>
                <w:rFonts w:ascii="Arial" w:hAnsi="Arial" w:cs="Arial"/>
                <w:bCs/>
              </w:rPr>
              <w:t>To provide advice and guidance to staff enabling them to make the best decisions in relation to charges, reliefs, and exemptions for business rates</w:t>
            </w:r>
            <w:r w:rsidR="001815E2">
              <w:rPr>
                <w:rFonts w:ascii="Arial" w:hAnsi="Arial" w:cs="Arial"/>
                <w:bCs/>
              </w:rPr>
              <w:t xml:space="preserve"> &amp; system reconciliations across both business rates and council tax</w:t>
            </w:r>
            <w:r w:rsidR="00905165">
              <w:rPr>
                <w:rFonts w:ascii="Arial" w:hAnsi="Arial" w:cs="Arial"/>
                <w:bCs/>
              </w:rPr>
              <w:t xml:space="preserve">. </w:t>
            </w:r>
            <w:r w:rsidR="00905165" w:rsidRPr="00724F45">
              <w:rPr>
                <w:rFonts w:ascii="Arial" w:hAnsi="Arial" w:cs="Arial"/>
                <w:bCs/>
              </w:rPr>
              <w:t>Provide support and assistance to Revenues Manager.</w:t>
            </w:r>
          </w:p>
        </w:tc>
      </w:tr>
      <w:tr w:rsidR="00243DBF" w:rsidRPr="008C5818" w14:paraId="7628ED0E" w14:textId="77777777" w:rsidTr="00243DBF">
        <w:trPr>
          <w:trHeight w:val="506"/>
        </w:trPr>
        <w:tc>
          <w:tcPr>
            <w:tcW w:w="2638" w:type="dxa"/>
          </w:tcPr>
          <w:p w14:paraId="44E1E31A" w14:textId="77777777" w:rsidR="00243DBF" w:rsidRDefault="00243DBF" w:rsidP="00243DBF">
            <w:pPr>
              <w:spacing w:after="0"/>
              <w:rPr>
                <w:rFonts w:ascii="Arial" w:hAnsi="Arial" w:cs="Arial"/>
                <w:b/>
              </w:rPr>
            </w:pPr>
          </w:p>
          <w:p w14:paraId="28D24832" w14:textId="77777777" w:rsidR="00243DBF" w:rsidRPr="008C5818" w:rsidRDefault="00243DBF" w:rsidP="00243DBF">
            <w:pPr>
              <w:spacing w:after="0"/>
              <w:rPr>
                <w:rFonts w:ascii="Arial" w:hAnsi="Arial" w:cs="Arial"/>
                <w:b/>
              </w:rPr>
            </w:pPr>
            <w:r w:rsidRPr="008C5818">
              <w:rPr>
                <w:rFonts w:ascii="Arial" w:hAnsi="Arial" w:cs="Arial"/>
                <w:b/>
              </w:rPr>
              <w:t>Reporting To</w:t>
            </w:r>
          </w:p>
        </w:tc>
        <w:tc>
          <w:tcPr>
            <w:tcW w:w="6990" w:type="dxa"/>
          </w:tcPr>
          <w:p w14:paraId="3715FF29" w14:textId="77777777" w:rsidR="00147D04" w:rsidRDefault="00147D04" w:rsidP="00243DBF">
            <w:pPr>
              <w:spacing w:after="0"/>
              <w:rPr>
                <w:rFonts w:ascii="Arial" w:hAnsi="Arial" w:cs="Arial"/>
              </w:rPr>
            </w:pPr>
          </w:p>
          <w:p w14:paraId="26286149" w14:textId="4D48391C" w:rsidR="00D92AC7" w:rsidRPr="008C5818" w:rsidRDefault="00D92AC7" w:rsidP="00243DBF">
            <w:pPr>
              <w:spacing w:after="0"/>
              <w:rPr>
                <w:rFonts w:ascii="Arial" w:hAnsi="Arial" w:cs="Arial"/>
              </w:rPr>
            </w:pPr>
            <w:r>
              <w:rPr>
                <w:rFonts w:ascii="Arial" w:hAnsi="Arial" w:cs="Arial"/>
              </w:rPr>
              <w:t>Revenues Manager (Business Rates, Valuation and Support)</w:t>
            </w:r>
          </w:p>
        </w:tc>
      </w:tr>
      <w:tr w:rsidR="00243DBF" w:rsidRPr="008C5818" w14:paraId="7E63A8F5" w14:textId="77777777" w:rsidTr="00243DBF">
        <w:trPr>
          <w:trHeight w:val="506"/>
        </w:trPr>
        <w:tc>
          <w:tcPr>
            <w:tcW w:w="2638" w:type="dxa"/>
          </w:tcPr>
          <w:p w14:paraId="0DEF291A" w14:textId="06FC8355" w:rsidR="00243DBF" w:rsidRPr="008C5818" w:rsidRDefault="00557C6D" w:rsidP="00243DBF">
            <w:pPr>
              <w:spacing w:after="0"/>
              <w:rPr>
                <w:rFonts w:ascii="Arial" w:hAnsi="Arial" w:cs="Arial"/>
                <w:b/>
              </w:rPr>
            </w:pPr>
            <w:r>
              <w:rPr>
                <w:rFonts w:ascii="Arial" w:hAnsi="Arial" w:cs="Arial"/>
                <w:b/>
              </w:rPr>
              <w:t>Direct Staffing Reports</w:t>
            </w:r>
          </w:p>
        </w:tc>
        <w:tc>
          <w:tcPr>
            <w:tcW w:w="6990" w:type="dxa"/>
          </w:tcPr>
          <w:p w14:paraId="2B087455" w14:textId="58845D90" w:rsidR="00243DBF" w:rsidRPr="008C5818" w:rsidRDefault="00D92AC7" w:rsidP="00243DBF">
            <w:pPr>
              <w:spacing w:after="0"/>
              <w:rPr>
                <w:rFonts w:ascii="Arial" w:hAnsi="Arial" w:cs="Arial"/>
              </w:rPr>
            </w:pPr>
            <w:r>
              <w:rPr>
                <w:rFonts w:ascii="Arial" w:hAnsi="Arial" w:cs="Arial"/>
              </w:rPr>
              <w:t>N/A</w:t>
            </w:r>
          </w:p>
        </w:tc>
      </w:tr>
    </w:tbl>
    <w:p w14:paraId="5055B52A" w14:textId="77777777" w:rsidR="00243DBF" w:rsidRPr="00FE3B41" w:rsidRDefault="00243DBF" w:rsidP="00243DBF">
      <w:pPr>
        <w:spacing w:after="120" w:line="240" w:lineRule="auto"/>
        <w:rPr>
          <w:rFonts w:ascii="Arial" w:hAnsi="Arial" w:cs="Arial"/>
          <w:sz w:val="16"/>
          <w:szCs w:val="16"/>
        </w:rPr>
      </w:pPr>
    </w:p>
    <w:p w14:paraId="19DE0A95" w14:textId="77777777" w:rsidR="00243DBF" w:rsidRPr="0018028D" w:rsidRDefault="00243DBF" w:rsidP="00243DBF">
      <w:pPr>
        <w:spacing w:after="120" w:line="240" w:lineRule="auto"/>
        <w:rPr>
          <w:rFonts w:ascii="Arial" w:hAnsi="Arial" w:cs="Arial"/>
          <w:b/>
        </w:rPr>
      </w:pPr>
      <w:r w:rsidRPr="0018028D">
        <w:rPr>
          <w:rFonts w:ascii="Arial" w:hAnsi="Arial" w:cs="Arial"/>
          <w:b/>
        </w:rPr>
        <w:t>Main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3763"/>
        <w:gridCol w:w="5066"/>
      </w:tblGrid>
      <w:tr w:rsidR="00243DBF" w:rsidRPr="008C5818" w14:paraId="755FB812" w14:textId="77777777" w:rsidTr="000021E0">
        <w:trPr>
          <w:trHeight w:val="506"/>
        </w:trPr>
        <w:tc>
          <w:tcPr>
            <w:tcW w:w="809" w:type="dxa"/>
          </w:tcPr>
          <w:p w14:paraId="7648B238" w14:textId="0F4023A0" w:rsidR="00BB2EF3" w:rsidRPr="00405846" w:rsidRDefault="00BB2EF3" w:rsidP="002317D1">
            <w:pPr>
              <w:rPr>
                <w:rFonts w:ascii="Arial" w:hAnsi="Arial" w:cs="Arial"/>
                <w:b/>
              </w:rPr>
            </w:pPr>
            <w:r>
              <w:rPr>
                <w:rFonts w:ascii="Arial" w:hAnsi="Arial" w:cs="Arial"/>
                <w:b/>
              </w:rPr>
              <w:t>1</w:t>
            </w:r>
          </w:p>
        </w:tc>
        <w:tc>
          <w:tcPr>
            <w:tcW w:w="8829" w:type="dxa"/>
            <w:gridSpan w:val="2"/>
          </w:tcPr>
          <w:p w14:paraId="5DEA021B" w14:textId="312B5A82" w:rsidR="00243DBF" w:rsidRPr="00405846" w:rsidRDefault="002749AA" w:rsidP="002317D1">
            <w:pPr>
              <w:rPr>
                <w:rFonts w:ascii="Arial" w:hAnsi="Arial" w:cs="Arial"/>
                <w:bCs/>
              </w:rPr>
            </w:pPr>
            <w:r>
              <w:rPr>
                <w:rFonts w:ascii="Arial" w:hAnsi="Arial" w:cs="Arial"/>
                <w:bCs/>
              </w:rPr>
              <w:t xml:space="preserve">Assist with the supervision and support of staff on the </w:t>
            </w:r>
            <w:r>
              <w:rPr>
                <w:rFonts w:ascii="Arial" w:hAnsi="Arial" w:cs="Arial"/>
              </w:rPr>
              <w:t>Business Rates, Valuation and Support</w:t>
            </w:r>
            <w:r>
              <w:rPr>
                <w:rFonts w:ascii="Arial" w:hAnsi="Arial" w:cs="Arial"/>
                <w:bCs/>
              </w:rPr>
              <w:t xml:space="preserve"> team.</w:t>
            </w:r>
          </w:p>
        </w:tc>
      </w:tr>
      <w:tr w:rsidR="00243DBF" w:rsidRPr="008C5818" w14:paraId="66C52C04" w14:textId="77777777" w:rsidTr="000021E0">
        <w:trPr>
          <w:trHeight w:val="506"/>
        </w:trPr>
        <w:tc>
          <w:tcPr>
            <w:tcW w:w="809" w:type="dxa"/>
          </w:tcPr>
          <w:p w14:paraId="74258AD0" w14:textId="77777777" w:rsidR="00243DBF" w:rsidRPr="008C5818" w:rsidRDefault="00243DBF" w:rsidP="002317D1">
            <w:pPr>
              <w:rPr>
                <w:rFonts w:ascii="Arial" w:hAnsi="Arial" w:cs="Arial"/>
                <w:b/>
              </w:rPr>
            </w:pPr>
            <w:r>
              <w:rPr>
                <w:rFonts w:ascii="Arial" w:hAnsi="Arial" w:cs="Arial"/>
                <w:b/>
              </w:rPr>
              <w:t>2</w:t>
            </w:r>
          </w:p>
        </w:tc>
        <w:tc>
          <w:tcPr>
            <w:tcW w:w="8829" w:type="dxa"/>
            <w:gridSpan w:val="2"/>
          </w:tcPr>
          <w:p w14:paraId="5F4B4C90" w14:textId="261DCBE5" w:rsidR="00243DBF" w:rsidRPr="008C5818" w:rsidRDefault="00DA3B1B" w:rsidP="0097047A">
            <w:pPr>
              <w:tabs>
                <w:tab w:val="left" w:pos="720"/>
                <w:tab w:val="left" w:pos="3600"/>
              </w:tabs>
              <w:rPr>
                <w:rFonts w:ascii="Arial" w:hAnsi="Arial" w:cs="Arial"/>
              </w:rPr>
            </w:pPr>
            <w:r w:rsidRPr="00071B85">
              <w:rPr>
                <w:rFonts w:ascii="Arial" w:hAnsi="Arial" w:cs="Arial"/>
                <w:bCs/>
              </w:rPr>
              <w:t xml:space="preserve">Responsible for </w:t>
            </w:r>
            <w:r>
              <w:rPr>
                <w:rFonts w:ascii="Arial" w:hAnsi="Arial" w:cs="Arial"/>
                <w:bCs/>
              </w:rPr>
              <w:t xml:space="preserve">the review and processing of </w:t>
            </w:r>
            <w:r w:rsidR="00905165" w:rsidRPr="00724F45">
              <w:rPr>
                <w:rFonts w:ascii="Arial" w:hAnsi="Arial" w:cs="Arial"/>
                <w:bCs/>
              </w:rPr>
              <w:t>reliefs and</w:t>
            </w:r>
            <w:r w:rsidRPr="00724F45">
              <w:rPr>
                <w:rFonts w:ascii="Arial" w:hAnsi="Arial" w:cs="Arial"/>
                <w:bCs/>
              </w:rPr>
              <w:t xml:space="preserve"> </w:t>
            </w:r>
            <w:r>
              <w:rPr>
                <w:rFonts w:ascii="Arial" w:hAnsi="Arial" w:cs="Arial"/>
                <w:bCs/>
              </w:rPr>
              <w:t>exemptions</w:t>
            </w:r>
            <w:r w:rsidR="00724F45">
              <w:rPr>
                <w:rFonts w:ascii="Arial" w:hAnsi="Arial" w:cs="Arial"/>
                <w:bCs/>
              </w:rPr>
              <w:t xml:space="preserve"> </w:t>
            </w:r>
            <w:r>
              <w:rPr>
                <w:rFonts w:ascii="Arial" w:hAnsi="Arial" w:cs="Arial"/>
                <w:bCs/>
              </w:rPr>
              <w:t>to ensure they are verified regularly to protect the council’s income and</w:t>
            </w:r>
            <w:r>
              <w:rPr>
                <w:rFonts w:ascii="Arial" w:hAnsi="Arial" w:cs="Arial"/>
              </w:rPr>
              <w:t xml:space="preserve"> reduce the risk of fraud.</w:t>
            </w:r>
          </w:p>
        </w:tc>
      </w:tr>
      <w:tr w:rsidR="00DA3B1B" w:rsidRPr="008C5818" w14:paraId="0B6751CE" w14:textId="77777777" w:rsidTr="000021E0">
        <w:trPr>
          <w:trHeight w:val="506"/>
        </w:trPr>
        <w:tc>
          <w:tcPr>
            <w:tcW w:w="809" w:type="dxa"/>
          </w:tcPr>
          <w:p w14:paraId="7FFB66F5" w14:textId="207A8E3E" w:rsidR="00DA3B1B" w:rsidRDefault="00DA3B1B" w:rsidP="00DA3B1B">
            <w:pPr>
              <w:rPr>
                <w:rFonts w:ascii="Arial" w:hAnsi="Arial" w:cs="Arial"/>
                <w:b/>
              </w:rPr>
            </w:pPr>
            <w:r>
              <w:rPr>
                <w:rFonts w:ascii="Arial" w:hAnsi="Arial" w:cs="Arial"/>
                <w:b/>
              </w:rPr>
              <w:t>3</w:t>
            </w:r>
          </w:p>
        </w:tc>
        <w:tc>
          <w:tcPr>
            <w:tcW w:w="8829" w:type="dxa"/>
            <w:gridSpan w:val="2"/>
          </w:tcPr>
          <w:p w14:paraId="6AA9B3E5" w14:textId="78B9D527" w:rsidR="00DA3B1B" w:rsidRDefault="00DA3B1B" w:rsidP="00DA3B1B">
            <w:pPr>
              <w:tabs>
                <w:tab w:val="left" w:pos="720"/>
                <w:tab w:val="left" w:pos="3600"/>
              </w:tabs>
              <w:rPr>
                <w:rFonts w:ascii="Arial" w:hAnsi="Arial" w:cs="Arial"/>
              </w:rPr>
            </w:pPr>
            <w:r>
              <w:rPr>
                <w:rFonts w:ascii="Arial" w:hAnsi="Arial" w:cs="Arial"/>
              </w:rPr>
              <w:t>Respond to customers’ applications and appeals concerning liability and awards for reductions, including hardship relief. Investigate official complaints and correspondence from MPs and councillors.</w:t>
            </w:r>
          </w:p>
        </w:tc>
      </w:tr>
      <w:tr w:rsidR="00DA3B1B" w:rsidRPr="008C5818" w14:paraId="7836FBDE" w14:textId="77777777" w:rsidTr="000021E0">
        <w:trPr>
          <w:trHeight w:val="506"/>
        </w:trPr>
        <w:tc>
          <w:tcPr>
            <w:tcW w:w="809" w:type="dxa"/>
          </w:tcPr>
          <w:p w14:paraId="02A38C54" w14:textId="0161BCC5" w:rsidR="00DA3B1B" w:rsidRPr="008C5818" w:rsidRDefault="00DA3B1B" w:rsidP="00DA3B1B">
            <w:pPr>
              <w:rPr>
                <w:rFonts w:ascii="Arial" w:hAnsi="Arial" w:cs="Arial"/>
                <w:b/>
              </w:rPr>
            </w:pPr>
            <w:r>
              <w:rPr>
                <w:rFonts w:ascii="Arial" w:hAnsi="Arial" w:cs="Arial"/>
                <w:b/>
              </w:rPr>
              <w:t>4</w:t>
            </w:r>
          </w:p>
        </w:tc>
        <w:tc>
          <w:tcPr>
            <w:tcW w:w="8829" w:type="dxa"/>
            <w:gridSpan w:val="2"/>
          </w:tcPr>
          <w:p w14:paraId="574B20D2" w14:textId="0D579521" w:rsidR="00DA3B1B" w:rsidRPr="00832EB5" w:rsidRDefault="00DA3B1B" w:rsidP="00DA3B1B">
            <w:pPr>
              <w:rPr>
                <w:rFonts w:ascii="Arial" w:hAnsi="Arial" w:cs="Arial"/>
              </w:rPr>
            </w:pPr>
            <w:r w:rsidRPr="00071B85">
              <w:rPr>
                <w:rFonts w:ascii="Arial" w:hAnsi="Arial" w:cs="Arial"/>
                <w:bCs/>
              </w:rPr>
              <w:t xml:space="preserve">Responsible for </w:t>
            </w:r>
            <w:r>
              <w:rPr>
                <w:rFonts w:ascii="Arial" w:hAnsi="Arial" w:cs="Arial"/>
                <w:bCs/>
              </w:rPr>
              <w:t>collection</w:t>
            </w:r>
            <w:r w:rsidR="00CA2C36">
              <w:rPr>
                <w:rFonts w:ascii="Arial" w:hAnsi="Arial" w:cs="Arial"/>
                <w:bCs/>
              </w:rPr>
              <w:t xml:space="preserve">, </w:t>
            </w:r>
            <w:r>
              <w:rPr>
                <w:rFonts w:ascii="Arial" w:hAnsi="Arial" w:cs="Arial"/>
                <w:bCs/>
              </w:rPr>
              <w:t>recovery</w:t>
            </w:r>
            <w:r w:rsidR="00CA2C36">
              <w:rPr>
                <w:rFonts w:ascii="Arial" w:hAnsi="Arial" w:cs="Arial"/>
                <w:bCs/>
              </w:rPr>
              <w:t>,</w:t>
            </w:r>
            <w:r>
              <w:rPr>
                <w:rFonts w:ascii="Arial" w:hAnsi="Arial" w:cs="Arial"/>
                <w:bCs/>
              </w:rPr>
              <w:t xml:space="preserve"> </w:t>
            </w:r>
            <w:r w:rsidR="00CA2C36">
              <w:rPr>
                <w:rFonts w:ascii="Arial" w:hAnsi="Arial" w:cs="Arial"/>
                <w:bCs/>
              </w:rPr>
              <w:t xml:space="preserve">and valuation </w:t>
            </w:r>
            <w:r>
              <w:rPr>
                <w:rFonts w:ascii="Arial" w:hAnsi="Arial" w:cs="Arial"/>
                <w:bCs/>
              </w:rPr>
              <w:t>work</w:t>
            </w:r>
            <w:r w:rsidR="001815E2">
              <w:rPr>
                <w:rFonts w:ascii="Arial" w:hAnsi="Arial" w:cs="Arial"/>
                <w:bCs/>
              </w:rPr>
              <w:t xml:space="preserve"> across both </w:t>
            </w:r>
            <w:r w:rsidR="006F04A9">
              <w:rPr>
                <w:rFonts w:ascii="Arial" w:hAnsi="Arial" w:cs="Arial"/>
                <w:bCs/>
              </w:rPr>
              <w:t>b</w:t>
            </w:r>
            <w:r w:rsidR="001815E2">
              <w:rPr>
                <w:rFonts w:ascii="Arial" w:hAnsi="Arial" w:cs="Arial"/>
                <w:bCs/>
              </w:rPr>
              <w:t xml:space="preserve">usiness </w:t>
            </w:r>
            <w:r w:rsidR="006F04A9">
              <w:rPr>
                <w:rFonts w:ascii="Arial" w:hAnsi="Arial" w:cs="Arial"/>
                <w:bCs/>
              </w:rPr>
              <w:t>r</w:t>
            </w:r>
            <w:r w:rsidR="001815E2">
              <w:rPr>
                <w:rFonts w:ascii="Arial" w:hAnsi="Arial" w:cs="Arial"/>
                <w:bCs/>
              </w:rPr>
              <w:t xml:space="preserve">ates and </w:t>
            </w:r>
            <w:r w:rsidR="006F04A9">
              <w:rPr>
                <w:rFonts w:ascii="Arial" w:hAnsi="Arial" w:cs="Arial"/>
                <w:bCs/>
              </w:rPr>
              <w:t>c</w:t>
            </w:r>
            <w:r w:rsidR="001815E2">
              <w:rPr>
                <w:rFonts w:ascii="Arial" w:hAnsi="Arial" w:cs="Arial"/>
                <w:bCs/>
              </w:rPr>
              <w:t xml:space="preserve">ouncil </w:t>
            </w:r>
            <w:r w:rsidR="006F04A9">
              <w:rPr>
                <w:rFonts w:ascii="Arial" w:hAnsi="Arial" w:cs="Arial"/>
                <w:bCs/>
              </w:rPr>
              <w:t>t</w:t>
            </w:r>
            <w:r w:rsidR="001815E2">
              <w:rPr>
                <w:rFonts w:ascii="Arial" w:hAnsi="Arial" w:cs="Arial"/>
                <w:bCs/>
              </w:rPr>
              <w:t>ax</w:t>
            </w:r>
            <w:r>
              <w:rPr>
                <w:rFonts w:ascii="Arial" w:hAnsi="Arial" w:cs="Arial"/>
                <w:bCs/>
              </w:rPr>
              <w:t xml:space="preserve">. This includes preparation of timetables, ensuring that </w:t>
            </w:r>
            <w:r>
              <w:rPr>
                <w:rFonts w:ascii="Arial" w:hAnsi="Arial" w:cs="Arial"/>
              </w:rPr>
              <w:t xml:space="preserve">direct debits are processed </w:t>
            </w:r>
            <w:r w:rsidR="001815E2">
              <w:rPr>
                <w:rFonts w:ascii="Arial" w:hAnsi="Arial" w:cs="Arial"/>
              </w:rPr>
              <w:t xml:space="preserve">and reconciled </w:t>
            </w:r>
            <w:r>
              <w:rPr>
                <w:rFonts w:ascii="Arial" w:hAnsi="Arial" w:cs="Arial"/>
              </w:rPr>
              <w:t xml:space="preserve">correctly and </w:t>
            </w:r>
            <w:r>
              <w:rPr>
                <w:rFonts w:ascii="Arial" w:hAnsi="Arial" w:cs="Arial"/>
                <w:bCs/>
              </w:rPr>
              <w:t>effective recovery options are applied.</w:t>
            </w:r>
            <w:r w:rsidR="00CA2C36">
              <w:rPr>
                <w:rFonts w:ascii="Arial" w:hAnsi="Arial" w:cs="Arial"/>
                <w:bCs/>
              </w:rPr>
              <w:t xml:space="preserve"> Deal with the more complex valuation work and liaise with the Valuation Office Agency.</w:t>
            </w:r>
          </w:p>
        </w:tc>
      </w:tr>
      <w:tr w:rsidR="00B46CB2" w:rsidRPr="008C5818" w14:paraId="79044B62" w14:textId="77777777" w:rsidTr="000021E0">
        <w:trPr>
          <w:trHeight w:val="506"/>
        </w:trPr>
        <w:tc>
          <w:tcPr>
            <w:tcW w:w="809" w:type="dxa"/>
          </w:tcPr>
          <w:p w14:paraId="213944B4" w14:textId="34CCD4E1" w:rsidR="00B46CB2" w:rsidRDefault="00B46CB2" w:rsidP="00DA3B1B">
            <w:pPr>
              <w:rPr>
                <w:rFonts w:ascii="Arial" w:hAnsi="Arial" w:cs="Arial"/>
                <w:b/>
              </w:rPr>
            </w:pPr>
            <w:r>
              <w:rPr>
                <w:rFonts w:ascii="Arial" w:hAnsi="Arial" w:cs="Arial"/>
                <w:b/>
              </w:rPr>
              <w:t>5</w:t>
            </w:r>
          </w:p>
        </w:tc>
        <w:tc>
          <w:tcPr>
            <w:tcW w:w="8829" w:type="dxa"/>
            <w:gridSpan w:val="2"/>
          </w:tcPr>
          <w:p w14:paraId="2D0D79BE" w14:textId="07E934FF" w:rsidR="00B46CB2" w:rsidRPr="00071B85" w:rsidRDefault="00B46CB2" w:rsidP="00DA3B1B">
            <w:pPr>
              <w:rPr>
                <w:rFonts w:ascii="Arial" w:hAnsi="Arial" w:cs="Arial"/>
                <w:bCs/>
              </w:rPr>
            </w:pPr>
            <w:r>
              <w:rPr>
                <w:rFonts w:ascii="Arial" w:hAnsi="Arial" w:cs="Arial"/>
                <w:bCs/>
              </w:rPr>
              <w:t>Provide advice to staff and customers concerning new and existing legislation for business rates. Respond to changes by making amendments to procedures and systems.</w:t>
            </w:r>
          </w:p>
        </w:tc>
      </w:tr>
      <w:tr w:rsidR="00DA3B1B" w:rsidRPr="008C5818" w14:paraId="02297567" w14:textId="77777777" w:rsidTr="000021E0">
        <w:trPr>
          <w:trHeight w:val="506"/>
        </w:trPr>
        <w:tc>
          <w:tcPr>
            <w:tcW w:w="809" w:type="dxa"/>
          </w:tcPr>
          <w:p w14:paraId="0DB6189F" w14:textId="373D520E" w:rsidR="00DA3B1B" w:rsidRPr="008C5818" w:rsidRDefault="00B46CB2" w:rsidP="00DA3B1B">
            <w:pPr>
              <w:rPr>
                <w:rFonts w:ascii="Arial" w:hAnsi="Arial" w:cs="Arial"/>
                <w:b/>
              </w:rPr>
            </w:pPr>
            <w:r>
              <w:rPr>
                <w:rFonts w:ascii="Arial" w:hAnsi="Arial" w:cs="Arial"/>
                <w:b/>
              </w:rPr>
              <w:t>6</w:t>
            </w:r>
          </w:p>
        </w:tc>
        <w:tc>
          <w:tcPr>
            <w:tcW w:w="8829" w:type="dxa"/>
            <w:gridSpan w:val="2"/>
          </w:tcPr>
          <w:p w14:paraId="1DDB53C5" w14:textId="58433834" w:rsidR="00DA3B1B" w:rsidRPr="00832EB5" w:rsidRDefault="00DA3B1B" w:rsidP="00DA3B1B">
            <w:pPr>
              <w:rPr>
                <w:rFonts w:ascii="Arial" w:hAnsi="Arial" w:cs="Arial"/>
                <w:sz w:val="20"/>
              </w:rPr>
            </w:pPr>
            <w:r>
              <w:rPr>
                <w:rFonts w:ascii="Arial" w:hAnsi="Arial" w:cs="Arial"/>
              </w:rPr>
              <w:t>Prepare cases for business rates hearings in the Magistrates’ Court or Valuation Tribunal. This includes dealing with any customer and staff enquiries prior to the date of the hearing.</w:t>
            </w:r>
          </w:p>
        </w:tc>
      </w:tr>
      <w:tr w:rsidR="00DA3B1B" w:rsidRPr="008C5818" w14:paraId="0F1309A3" w14:textId="77777777" w:rsidTr="000021E0">
        <w:trPr>
          <w:trHeight w:val="506"/>
        </w:trPr>
        <w:tc>
          <w:tcPr>
            <w:tcW w:w="809" w:type="dxa"/>
          </w:tcPr>
          <w:p w14:paraId="7B5B3758" w14:textId="7925AE2E" w:rsidR="00DA3B1B" w:rsidRDefault="00B46CB2" w:rsidP="00DA3B1B">
            <w:pPr>
              <w:rPr>
                <w:rFonts w:ascii="Arial" w:hAnsi="Arial" w:cs="Arial"/>
                <w:b/>
              </w:rPr>
            </w:pPr>
            <w:r>
              <w:rPr>
                <w:rFonts w:ascii="Arial" w:hAnsi="Arial" w:cs="Arial"/>
                <w:b/>
              </w:rPr>
              <w:t>7</w:t>
            </w:r>
          </w:p>
        </w:tc>
        <w:tc>
          <w:tcPr>
            <w:tcW w:w="8829" w:type="dxa"/>
            <w:gridSpan w:val="2"/>
          </w:tcPr>
          <w:p w14:paraId="75671810" w14:textId="66902D28" w:rsidR="00DA3B1B" w:rsidRDefault="00A12E39" w:rsidP="00DA3B1B">
            <w:pPr>
              <w:rPr>
                <w:rStyle w:val="text"/>
                <w:rFonts w:cs="Arial"/>
                <w:sz w:val="22"/>
              </w:rPr>
            </w:pPr>
            <w:r>
              <w:rPr>
                <w:rFonts w:ascii="Arial" w:hAnsi="Arial" w:cs="Arial"/>
              </w:rPr>
              <w:t>Ensure that detailed statistics are compiled so that government and management reports are completed on time.</w:t>
            </w:r>
          </w:p>
        </w:tc>
      </w:tr>
      <w:tr w:rsidR="00DA3B1B" w:rsidRPr="008C5818" w14:paraId="5C7578D7" w14:textId="77777777" w:rsidTr="000021E0">
        <w:trPr>
          <w:trHeight w:val="506"/>
        </w:trPr>
        <w:tc>
          <w:tcPr>
            <w:tcW w:w="809" w:type="dxa"/>
          </w:tcPr>
          <w:p w14:paraId="1448E0FD" w14:textId="290800D7" w:rsidR="00DA3B1B" w:rsidRDefault="00B46CB2" w:rsidP="00DA3B1B">
            <w:pPr>
              <w:rPr>
                <w:rFonts w:ascii="Arial" w:hAnsi="Arial" w:cs="Arial"/>
                <w:b/>
              </w:rPr>
            </w:pPr>
            <w:r>
              <w:rPr>
                <w:rFonts w:ascii="Arial" w:hAnsi="Arial" w:cs="Arial"/>
                <w:b/>
              </w:rPr>
              <w:t>8</w:t>
            </w:r>
          </w:p>
        </w:tc>
        <w:tc>
          <w:tcPr>
            <w:tcW w:w="8829" w:type="dxa"/>
            <w:gridSpan w:val="2"/>
          </w:tcPr>
          <w:p w14:paraId="4AEC0B2C" w14:textId="3ACAEB56" w:rsidR="00DA3B1B" w:rsidRDefault="00E32985" w:rsidP="00DA3B1B">
            <w:pPr>
              <w:rPr>
                <w:rFonts w:ascii="Arial" w:hAnsi="Arial" w:cs="Arial"/>
              </w:rPr>
            </w:pPr>
            <w:r>
              <w:rPr>
                <w:rFonts w:ascii="Arial" w:hAnsi="Arial" w:cs="Arial"/>
              </w:rPr>
              <w:t>Assist with system testing and processing of annual billing.</w:t>
            </w:r>
          </w:p>
        </w:tc>
      </w:tr>
      <w:tr w:rsidR="00DA3B1B" w:rsidRPr="008C5818" w14:paraId="6DF18F5D" w14:textId="77777777" w:rsidTr="000021E0">
        <w:trPr>
          <w:trHeight w:val="506"/>
        </w:trPr>
        <w:tc>
          <w:tcPr>
            <w:tcW w:w="809" w:type="dxa"/>
          </w:tcPr>
          <w:p w14:paraId="636A9F08" w14:textId="48393B49" w:rsidR="00DA3B1B" w:rsidRDefault="00B46CB2" w:rsidP="00DA3B1B">
            <w:pPr>
              <w:rPr>
                <w:rFonts w:ascii="Arial" w:hAnsi="Arial" w:cs="Arial"/>
                <w:b/>
              </w:rPr>
            </w:pPr>
            <w:r>
              <w:rPr>
                <w:rFonts w:ascii="Arial" w:hAnsi="Arial" w:cs="Arial"/>
                <w:b/>
              </w:rPr>
              <w:lastRenderedPageBreak/>
              <w:t>9</w:t>
            </w:r>
          </w:p>
        </w:tc>
        <w:tc>
          <w:tcPr>
            <w:tcW w:w="8829" w:type="dxa"/>
            <w:gridSpan w:val="2"/>
          </w:tcPr>
          <w:p w14:paraId="0C63DBBD" w14:textId="39A06626" w:rsidR="00DA3B1B" w:rsidRDefault="00DA3B1B" w:rsidP="00DA3B1B">
            <w:pPr>
              <w:rPr>
                <w:rFonts w:ascii="Arial" w:hAnsi="Arial" w:cs="Arial"/>
              </w:rPr>
            </w:pPr>
            <w:r>
              <w:rPr>
                <w:rFonts w:ascii="Arial" w:hAnsi="Arial" w:cs="Arial"/>
              </w:rPr>
              <w:t>Have an active involvement in on-the-job training of new team members, which includes answering their queries, supporting them, helping to keep records of training provided and aiding in the maintenance of process notes. Assist in identifying development and training opportunities for existing team members.</w:t>
            </w:r>
          </w:p>
        </w:tc>
      </w:tr>
      <w:tr w:rsidR="00DA3B1B" w:rsidRPr="008C5818" w14:paraId="56C32636" w14:textId="77777777" w:rsidTr="000021E0">
        <w:trPr>
          <w:trHeight w:val="506"/>
        </w:trPr>
        <w:tc>
          <w:tcPr>
            <w:tcW w:w="809" w:type="dxa"/>
          </w:tcPr>
          <w:p w14:paraId="47EB8329" w14:textId="43FFA3CA" w:rsidR="00DA3B1B" w:rsidRDefault="00B46CB2" w:rsidP="00DA3B1B">
            <w:pPr>
              <w:rPr>
                <w:rFonts w:ascii="Arial" w:hAnsi="Arial" w:cs="Arial"/>
                <w:b/>
              </w:rPr>
            </w:pPr>
            <w:r>
              <w:rPr>
                <w:rFonts w:ascii="Arial" w:hAnsi="Arial" w:cs="Arial"/>
                <w:b/>
              </w:rPr>
              <w:t>10</w:t>
            </w:r>
          </w:p>
        </w:tc>
        <w:tc>
          <w:tcPr>
            <w:tcW w:w="8829" w:type="dxa"/>
            <w:gridSpan w:val="2"/>
          </w:tcPr>
          <w:p w14:paraId="3113918A" w14:textId="27968C3E" w:rsidR="00DA3B1B" w:rsidRDefault="00DA3B1B" w:rsidP="00DA3B1B">
            <w:pPr>
              <w:rPr>
                <w:rFonts w:ascii="Arial" w:hAnsi="Arial" w:cs="Arial"/>
              </w:rPr>
            </w:pPr>
            <w:r>
              <w:rPr>
                <w:rFonts w:ascii="Arial" w:hAnsi="Arial" w:cs="Arial"/>
              </w:rPr>
              <w:t>Maintain an up-to-date knowledge of relevant computer systems and identify improvements that can be made.</w:t>
            </w:r>
          </w:p>
        </w:tc>
      </w:tr>
      <w:tr w:rsidR="00DA3B1B" w:rsidRPr="008C5818" w14:paraId="5E512CA3" w14:textId="77777777" w:rsidTr="000021E0">
        <w:trPr>
          <w:trHeight w:val="506"/>
        </w:trPr>
        <w:tc>
          <w:tcPr>
            <w:tcW w:w="809" w:type="dxa"/>
          </w:tcPr>
          <w:p w14:paraId="36FC878F" w14:textId="14348DA2" w:rsidR="00DA3B1B" w:rsidRDefault="00DA3B1B" w:rsidP="00DA3B1B">
            <w:pPr>
              <w:rPr>
                <w:rFonts w:ascii="Arial" w:hAnsi="Arial" w:cs="Arial"/>
                <w:b/>
              </w:rPr>
            </w:pPr>
            <w:r>
              <w:rPr>
                <w:rFonts w:ascii="Arial" w:hAnsi="Arial" w:cs="Arial"/>
                <w:b/>
              </w:rPr>
              <w:t>1</w:t>
            </w:r>
            <w:r w:rsidR="00B9106E">
              <w:rPr>
                <w:rFonts w:ascii="Arial" w:hAnsi="Arial" w:cs="Arial"/>
                <w:b/>
              </w:rPr>
              <w:t>1</w:t>
            </w:r>
          </w:p>
        </w:tc>
        <w:tc>
          <w:tcPr>
            <w:tcW w:w="8829" w:type="dxa"/>
            <w:gridSpan w:val="2"/>
          </w:tcPr>
          <w:p w14:paraId="10E9398A" w14:textId="5C874187" w:rsidR="00DA3B1B" w:rsidRPr="008C5818" w:rsidRDefault="00DA3B1B" w:rsidP="00DA3B1B">
            <w:pPr>
              <w:rPr>
                <w:rFonts w:ascii="Arial" w:hAnsi="Arial" w:cs="Arial"/>
              </w:rPr>
            </w:pPr>
            <w:r>
              <w:rPr>
                <w:rFonts w:ascii="Arial" w:hAnsi="Arial" w:cs="Arial"/>
              </w:rPr>
              <w:t>Contribute to the production and review of the section’s service plan and help to deliver any improvements.</w:t>
            </w:r>
          </w:p>
        </w:tc>
      </w:tr>
      <w:tr w:rsidR="00DA3B1B" w:rsidRPr="008C5818" w14:paraId="2AF6D7C9" w14:textId="77777777" w:rsidTr="000021E0">
        <w:trPr>
          <w:trHeight w:val="506"/>
        </w:trPr>
        <w:tc>
          <w:tcPr>
            <w:tcW w:w="809" w:type="dxa"/>
          </w:tcPr>
          <w:p w14:paraId="7F616D2E" w14:textId="5438EA12" w:rsidR="00DA3B1B" w:rsidRDefault="00DA3B1B" w:rsidP="00DA3B1B">
            <w:pPr>
              <w:rPr>
                <w:rFonts w:ascii="Arial" w:hAnsi="Arial" w:cs="Arial"/>
                <w:b/>
              </w:rPr>
            </w:pPr>
            <w:r>
              <w:rPr>
                <w:rFonts w:ascii="Arial" w:hAnsi="Arial" w:cs="Arial"/>
                <w:b/>
              </w:rPr>
              <w:t>1</w:t>
            </w:r>
            <w:r w:rsidR="00B9106E">
              <w:rPr>
                <w:rFonts w:ascii="Arial" w:hAnsi="Arial" w:cs="Arial"/>
                <w:b/>
              </w:rPr>
              <w:t>2</w:t>
            </w:r>
          </w:p>
        </w:tc>
        <w:tc>
          <w:tcPr>
            <w:tcW w:w="8829" w:type="dxa"/>
            <w:gridSpan w:val="2"/>
          </w:tcPr>
          <w:p w14:paraId="57A68987" w14:textId="0D66B308" w:rsidR="00DA3B1B" w:rsidRDefault="00DA3B1B" w:rsidP="00DA3B1B">
            <w:pPr>
              <w:rPr>
                <w:rFonts w:ascii="Arial" w:hAnsi="Arial" w:cs="Arial"/>
              </w:rPr>
            </w:pPr>
            <w:r>
              <w:rPr>
                <w:rFonts w:ascii="Arial" w:hAnsi="Arial" w:cs="Arial"/>
              </w:rPr>
              <w:t xml:space="preserve">The post-holder will be expected to work as part of a team and contribute to the effective running and performance of the service by </w:t>
            </w:r>
            <w:proofErr w:type="gramStart"/>
            <w:r>
              <w:rPr>
                <w:rFonts w:ascii="Arial" w:hAnsi="Arial" w:cs="Arial"/>
              </w:rPr>
              <w:t>providing assistance</w:t>
            </w:r>
            <w:proofErr w:type="gramEnd"/>
            <w:r>
              <w:rPr>
                <w:rFonts w:ascii="Arial" w:hAnsi="Arial" w:cs="Arial"/>
              </w:rPr>
              <w:t xml:space="preserve"> and support where needed.</w:t>
            </w:r>
            <w:r w:rsidR="007B0072">
              <w:rPr>
                <w:rFonts w:ascii="Arial" w:hAnsi="Arial" w:cs="Arial"/>
              </w:rPr>
              <w:t xml:space="preserve"> This could include deputising for the manager in their absence.</w:t>
            </w:r>
          </w:p>
        </w:tc>
      </w:tr>
      <w:tr w:rsidR="00DA3B1B" w:rsidRPr="0018028D" w14:paraId="2131F19F" w14:textId="77777777" w:rsidTr="000021E0">
        <w:tblPrEx>
          <w:tblCellMar>
            <w:top w:w="57" w:type="dxa"/>
            <w:bottom w:w="57" w:type="dxa"/>
          </w:tblCellMar>
        </w:tblPrEx>
        <w:tc>
          <w:tcPr>
            <w:tcW w:w="4572" w:type="dxa"/>
            <w:gridSpan w:val="2"/>
          </w:tcPr>
          <w:p w14:paraId="0E7F6E87" w14:textId="77777777" w:rsidR="00DA3B1B" w:rsidRDefault="00DA3B1B" w:rsidP="00DA3B1B">
            <w:pPr>
              <w:spacing w:after="0"/>
              <w:rPr>
                <w:rFonts w:ascii="Arial" w:hAnsi="Arial" w:cs="Arial"/>
                <w:b/>
              </w:rPr>
            </w:pPr>
          </w:p>
          <w:p w14:paraId="33C0B4F9" w14:textId="2D075CCA" w:rsidR="00DA3B1B" w:rsidRPr="0018028D" w:rsidRDefault="00DA3B1B" w:rsidP="00DA3B1B">
            <w:pPr>
              <w:spacing w:after="0"/>
              <w:rPr>
                <w:rFonts w:ascii="Arial" w:hAnsi="Arial" w:cs="Arial"/>
                <w:b/>
              </w:rPr>
            </w:pPr>
            <w:r w:rsidRPr="0018028D">
              <w:rPr>
                <w:rFonts w:ascii="Arial" w:hAnsi="Arial" w:cs="Arial"/>
                <w:b/>
              </w:rPr>
              <w:t>Date Job Description prepared/updated</w:t>
            </w:r>
            <w:r>
              <w:rPr>
                <w:rFonts w:ascii="Arial" w:hAnsi="Arial" w:cs="Arial"/>
                <w:b/>
              </w:rPr>
              <w:t>:</w:t>
            </w:r>
          </w:p>
        </w:tc>
        <w:tc>
          <w:tcPr>
            <w:tcW w:w="5066" w:type="dxa"/>
          </w:tcPr>
          <w:p w14:paraId="62F08580" w14:textId="77777777" w:rsidR="00DA3B1B" w:rsidRDefault="00DA3B1B" w:rsidP="00DA3B1B">
            <w:pPr>
              <w:spacing w:after="0"/>
              <w:rPr>
                <w:rFonts w:ascii="Arial" w:hAnsi="Arial" w:cs="Arial"/>
                <w:b/>
              </w:rPr>
            </w:pPr>
          </w:p>
          <w:p w14:paraId="02EB8AA1" w14:textId="7B1953CC" w:rsidR="00DA3B1B" w:rsidRPr="0018028D" w:rsidRDefault="00905165" w:rsidP="00DA3B1B">
            <w:pPr>
              <w:spacing w:after="0"/>
              <w:rPr>
                <w:rFonts w:ascii="Arial" w:hAnsi="Arial" w:cs="Arial"/>
                <w:b/>
              </w:rPr>
            </w:pPr>
            <w:r>
              <w:rPr>
                <w:rFonts w:ascii="Arial" w:hAnsi="Arial" w:cs="Arial"/>
                <w:b/>
              </w:rPr>
              <w:t>July 2025</w:t>
            </w:r>
          </w:p>
        </w:tc>
      </w:tr>
      <w:tr w:rsidR="00DA3B1B" w:rsidRPr="0018028D" w14:paraId="170D4DF7" w14:textId="77777777" w:rsidTr="000021E0">
        <w:tblPrEx>
          <w:tblCellMar>
            <w:top w:w="57" w:type="dxa"/>
            <w:bottom w:w="57" w:type="dxa"/>
          </w:tblCellMar>
        </w:tblPrEx>
        <w:tc>
          <w:tcPr>
            <w:tcW w:w="4572" w:type="dxa"/>
            <w:gridSpan w:val="2"/>
          </w:tcPr>
          <w:p w14:paraId="140F1DE9" w14:textId="77777777" w:rsidR="00DA3B1B" w:rsidRPr="0018028D" w:rsidRDefault="00DA3B1B" w:rsidP="00DA3B1B">
            <w:pPr>
              <w:spacing w:after="0"/>
              <w:rPr>
                <w:rFonts w:ascii="Arial" w:hAnsi="Arial" w:cs="Arial"/>
                <w:b/>
              </w:rPr>
            </w:pPr>
            <w:r w:rsidRPr="0018028D">
              <w:rPr>
                <w:rFonts w:ascii="Arial" w:hAnsi="Arial" w:cs="Arial"/>
                <w:b/>
              </w:rPr>
              <w:t>Job Description prepared by</w:t>
            </w:r>
            <w:r>
              <w:rPr>
                <w:rFonts w:ascii="Arial" w:hAnsi="Arial" w:cs="Arial"/>
                <w:b/>
              </w:rPr>
              <w:t>:</w:t>
            </w:r>
          </w:p>
        </w:tc>
        <w:tc>
          <w:tcPr>
            <w:tcW w:w="5066" w:type="dxa"/>
          </w:tcPr>
          <w:p w14:paraId="22FB2027" w14:textId="75628E6C" w:rsidR="00DA3B1B" w:rsidRPr="0018028D" w:rsidRDefault="00DA3B1B" w:rsidP="00DA3B1B">
            <w:pPr>
              <w:spacing w:after="0"/>
              <w:rPr>
                <w:rFonts w:ascii="Arial" w:hAnsi="Arial" w:cs="Arial"/>
                <w:b/>
              </w:rPr>
            </w:pPr>
            <w:r>
              <w:rPr>
                <w:rFonts w:ascii="Arial" w:hAnsi="Arial" w:cs="Arial"/>
                <w:b/>
              </w:rPr>
              <w:t>Revenues Manager</w:t>
            </w:r>
          </w:p>
        </w:tc>
      </w:tr>
    </w:tbl>
    <w:p w14:paraId="101CD195" w14:textId="77777777" w:rsidR="00243DBF" w:rsidRDefault="00243DBF"/>
    <w:p w14:paraId="564D364C" w14:textId="77777777" w:rsidR="00AC3AA9" w:rsidRDefault="00AC3AA9"/>
    <w:p w14:paraId="1BD3414B" w14:textId="77777777" w:rsidR="00AC3AA9" w:rsidRDefault="00AC3AA9"/>
    <w:p w14:paraId="51CE276D" w14:textId="77777777" w:rsidR="00AC3AA9" w:rsidRDefault="00AC3AA9"/>
    <w:p w14:paraId="526474D2" w14:textId="77777777" w:rsidR="00AC3AA9" w:rsidRDefault="00AC3AA9"/>
    <w:p w14:paraId="775E84B0" w14:textId="77777777" w:rsidR="00AC3AA9" w:rsidRDefault="00AC3AA9"/>
    <w:p w14:paraId="4CE23F7B" w14:textId="77777777" w:rsidR="00AC3AA9" w:rsidRDefault="00AC3AA9"/>
    <w:p w14:paraId="018B3089" w14:textId="77777777" w:rsidR="00AC3AA9" w:rsidRDefault="00AC3AA9"/>
    <w:p w14:paraId="2DAC012C" w14:textId="77777777" w:rsidR="00AC3AA9" w:rsidRDefault="00AC3AA9"/>
    <w:p w14:paraId="6B9888A6" w14:textId="77777777" w:rsidR="00AC3AA9" w:rsidRDefault="00AC3AA9"/>
    <w:p w14:paraId="25DA7A26" w14:textId="77777777" w:rsidR="00AC3AA9" w:rsidRDefault="00AC3AA9"/>
    <w:p w14:paraId="390F17EC" w14:textId="77777777" w:rsidR="00AC3AA9" w:rsidRDefault="00AC3AA9"/>
    <w:p w14:paraId="39B3F078" w14:textId="77777777" w:rsidR="00AC3AA9" w:rsidRDefault="00AC3AA9"/>
    <w:p w14:paraId="3DA2F94D" w14:textId="77777777" w:rsidR="00AC3AA9" w:rsidRDefault="00AC3AA9"/>
    <w:p w14:paraId="25922738" w14:textId="77777777" w:rsidR="00606626" w:rsidRDefault="00606626"/>
    <w:p w14:paraId="16CD75CB" w14:textId="77777777" w:rsidR="00606626" w:rsidRDefault="00606626"/>
    <w:p w14:paraId="45BA51F6" w14:textId="77777777" w:rsidR="00606626" w:rsidRDefault="00606626"/>
    <w:p w14:paraId="0804BF3E" w14:textId="77777777" w:rsidR="001F0AE6" w:rsidRDefault="001F0AE6" w:rsidP="00C55DED"/>
    <w:p w14:paraId="6A149C19" w14:textId="19EF2FAD" w:rsidR="00C55DED" w:rsidRDefault="00C55DED" w:rsidP="00C55DED">
      <w:pPr>
        <w:rPr>
          <w:b/>
          <w:bCs/>
          <w:sz w:val="40"/>
          <w:szCs w:val="40"/>
        </w:rPr>
      </w:pPr>
      <w:r>
        <w:rPr>
          <w:b/>
          <w:bCs/>
          <w:sz w:val="40"/>
          <w:szCs w:val="40"/>
        </w:rPr>
        <w:lastRenderedPageBreak/>
        <w:t>Person Specification</w:t>
      </w:r>
    </w:p>
    <w:tbl>
      <w:tblPr>
        <w:tblW w:w="10065" w:type="dxa"/>
        <w:tblLayout w:type="fixed"/>
        <w:tblLook w:val="0000" w:firstRow="0" w:lastRow="0" w:firstColumn="0" w:lastColumn="0" w:noHBand="0" w:noVBand="0"/>
      </w:tblPr>
      <w:tblGrid>
        <w:gridCol w:w="675"/>
        <w:gridCol w:w="33"/>
        <w:gridCol w:w="960"/>
        <w:gridCol w:w="141"/>
        <w:gridCol w:w="4659"/>
        <w:gridCol w:w="19"/>
        <w:gridCol w:w="3578"/>
      </w:tblGrid>
      <w:tr w:rsidR="004C4E03" w:rsidRPr="0066265F" w14:paraId="6D63C6C1" w14:textId="77777777" w:rsidTr="00D1782D">
        <w:tc>
          <w:tcPr>
            <w:tcW w:w="1668" w:type="dxa"/>
            <w:gridSpan w:val="3"/>
          </w:tcPr>
          <w:p w14:paraId="359EE1ED" w14:textId="77777777" w:rsidR="004C4E03" w:rsidRPr="0066265F" w:rsidRDefault="004C4E03" w:rsidP="002317D1">
            <w:pPr>
              <w:spacing w:before="60" w:after="60"/>
              <w:rPr>
                <w:rFonts w:ascii="Arial" w:hAnsi="Arial" w:cs="Arial"/>
                <w:b/>
              </w:rPr>
            </w:pPr>
            <w:r w:rsidRPr="0066265F">
              <w:rPr>
                <w:rFonts w:ascii="Arial" w:hAnsi="Arial" w:cs="Arial"/>
                <w:b/>
              </w:rPr>
              <w:t>Department</w:t>
            </w:r>
          </w:p>
        </w:tc>
        <w:tc>
          <w:tcPr>
            <w:tcW w:w="8397" w:type="dxa"/>
            <w:gridSpan w:val="4"/>
          </w:tcPr>
          <w:p w14:paraId="2B4E140B" w14:textId="342AAF7B" w:rsidR="004C4E03" w:rsidRPr="0066265F" w:rsidRDefault="002061B1" w:rsidP="002317D1">
            <w:pPr>
              <w:spacing w:before="60" w:after="60"/>
              <w:rPr>
                <w:rFonts w:ascii="Arial" w:hAnsi="Arial" w:cs="Arial"/>
                <w:b/>
                <w:caps/>
              </w:rPr>
            </w:pPr>
            <w:r>
              <w:rPr>
                <w:rFonts w:ascii="Arial" w:hAnsi="Arial" w:cs="Arial"/>
                <w:b/>
                <w:caps/>
              </w:rPr>
              <w:t>Chief executive’s</w:t>
            </w:r>
          </w:p>
        </w:tc>
      </w:tr>
      <w:tr w:rsidR="00712E49" w:rsidRPr="0066265F" w14:paraId="5C24568F" w14:textId="77777777" w:rsidTr="00D1782D">
        <w:tc>
          <w:tcPr>
            <w:tcW w:w="1668" w:type="dxa"/>
            <w:gridSpan w:val="3"/>
            <w:tcBorders>
              <w:bottom w:val="single" w:sz="4" w:space="0" w:color="auto"/>
            </w:tcBorders>
          </w:tcPr>
          <w:p w14:paraId="27CCD55F" w14:textId="77777777" w:rsidR="00712E49" w:rsidRPr="0066265F" w:rsidRDefault="00712E49" w:rsidP="00712E49">
            <w:pPr>
              <w:spacing w:before="60" w:after="240"/>
              <w:rPr>
                <w:rFonts w:ascii="Arial" w:hAnsi="Arial" w:cs="Arial"/>
                <w:b/>
              </w:rPr>
            </w:pPr>
            <w:r w:rsidRPr="0066265F">
              <w:rPr>
                <w:rFonts w:ascii="Arial" w:hAnsi="Arial" w:cs="Arial"/>
                <w:b/>
              </w:rPr>
              <w:t>Job Title</w:t>
            </w:r>
          </w:p>
        </w:tc>
        <w:tc>
          <w:tcPr>
            <w:tcW w:w="8397" w:type="dxa"/>
            <w:gridSpan w:val="4"/>
            <w:tcBorders>
              <w:bottom w:val="single" w:sz="4" w:space="0" w:color="auto"/>
            </w:tcBorders>
          </w:tcPr>
          <w:p w14:paraId="78226FB4" w14:textId="0A9E9228" w:rsidR="00712E49" w:rsidRPr="00712E49" w:rsidRDefault="00712E49" w:rsidP="00712E49">
            <w:pPr>
              <w:spacing w:before="60" w:after="60"/>
              <w:rPr>
                <w:rFonts w:ascii="Arial" w:hAnsi="Arial" w:cs="Arial"/>
                <w:b/>
                <w:bCs/>
                <w:caps/>
              </w:rPr>
            </w:pPr>
            <w:r w:rsidRPr="00712E49">
              <w:rPr>
                <w:rFonts w:ascii="Arial" w:hAnsi="Arial" w:cs="Arial"/>
                <w:b/>
                <w:bCs/>
              </w:rPr>
              <w:t>Senior Officer Business Rates, Valuation and Support</w:t>
            </w:r>
          </w:p>
        </w:tc>
      </w:tr>
      <w:tr w:rsidR="00712E49" w:rsidRPr="0066265F" w14:paraId="0CF837C8" w14:textId="77777777" w:rsidTr="00D1782D">
        <w:tc>
          <w:tcPr>
            <w:tcW w:w="1668" w:type="dxa"/>
            <w:gridSpan w:val="3"/>
            <w:tcBorders>
              <w:top w:val="single" w:sz="4" w:space="0" w:color="auto"/>
              <w:left w:val="single" w:sz="4" w:space="0" w:color="auto"/>
              <w:bottom w:val="single" w:sz="4" w:space="0" w:color="auto"/>
              <w:right w:val="single" w:sz="4" w:space="0" w:color="auto"/>
            </w:tcBorders>
          </w:tcPr>
          <w:p w14:paraId="055DA29D" w14:textId="77777777" w:rsidR="00712E49" w:rsidRPr="0066265F" w:rsidRDefault="00712E49" w:rsidP="00712E49">
            <w:pPr>
              <w:spacing w:before="60" w:after="240"/>
              <w:rPr>
                <w:rFonts w:ascii="Arial" w:hAnsi="Arial" w:cs="Arial"/>
                <w:b/>
              </w:rPr>
            </w:pPr>
            <w:r w:rsidRPr="0066265F">
              <w:rPr>
                <w:rFonts w:ascii="Arial" w:hAnsi="Arial" w:cs="Arial"/>
                <w:b/>
              </w:rPr>
              <w:t>Stage One</w:t>
            </w:r>
          </w:p>
        </w:tc>
        <w:tc>
          <w:tcPr>
            <w:tcW w:w="8397" w:type="dxa"/>
            <w:gridSpan w:val="4"/>
            <w:tcBorders>
              <w:top w:val="single" w:sz="4" w:space="0" w:color="auto"/>
              <w:left w:val="single" w:sz="4" w:space="0" w:color="auto"/>
              <w:bottom w:val="single" w:sz="4" w:space="0" w:color="auto"/>
              <w:right w:val="single" w:sz="4" w:space="0" w:color="auto"/>
            </w:tcBorders>
          </w:tcPr>
          <w:p w14:paraId="74341435" w14:textId="2E5AC70A" w:rsidR="00712E49" w:rsidRPr="004C4E03" w:rsidRDefault="00712E49" w:rsidP="00712E49">
            <w:pPr>
              <w:spacing w:before="60" w:after="60"/>
              <w:rPr>
                <w:rFonts w:ascii="Arial" w:hAnsi="Arial" w:cs="Arial"/>
                <w:bCs/>
                <w:caps/>
              </w:rPr>
            </w:pPr>
            <w:r>
              <w:rPr>
                <w:rFonts w:ascii="Arial" w:hAnsi="Arial" w:cs="Arial"/>
                <w:bCs/>
              </w:rPr>
              <w:t xml:space="preserve">Candidates who are care leavers, have a disability, are ex-armed forces or are a carer (see </w:t>
            </w:r>
            <w:hyperlink w:history="1">
              <w:r>
                <w:rPr>
                  <w:rStyle w:val="Hyperlink"/>
                </w:rPr>
                <w:t>Carers-Charter-FINAL.pdf (gmhsc.org.uk)</w:t>
              </w:r>
            </w:hyperlink>
            <w:r>
              <w:t xml:space="preserve"> </w:t>
            </w:r>
            <w:r>
              <w:rPr>
                <w:rFonts w:ascii="Arial" w:hAnsi="Arial" w:cs="Arial"/>
                <w:bCs/>
              </w:rPr>
              <w:t>are</w:t>
            </w:r>
            <w:r w:rsidRPr="004C4E03">
              <w:rPr>
                <w:rFonts w:ascii="Arial" w:hAnsi="Arial" w:cs="Arial"/>
                <w:bCs/>
              </w:rPr>
              <w:t xml:space="preserve"> guaranteed an interview if they meet the essential criteria</w:t>
            </w:r>
            <w:r>
              <w:rPr>
                <w:rFonts w:ascii="Arial" w:hAnsi="Arial" w:cs="Arial"/>
                <w:bCs/>
              </w:rPr>
              <w:t xml:space="preserve"> for the role </w:t>
            </w:r>
          </w:p>
        </w:tc>
      </w:tr>
      <w:tr w:rsidR="00712E49" w:rsidRPr="0066265F" w14:paraId="4F33501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6487" w:type="dxa"/>
            <w:gridSpan w:val="6"/>
            <w:tcBorders>
              <w:top w:val="single" w:sz="4" w:space="0" w:color="auto"/>
              <w:left w:val="single" w:sz="4" w:space="0" w:color="auto"/>
              <w:bottom w:val="nil"/>
              <w:right w:val="single" w:sz="4" w:space="0" w:color="auto"/>
            </w:tcBorders>
            <w:shd w:val="pct15" w:color="auto" w:fill="000000"/>
          </w:tcPr>
          <w:p w14:paraId="0A6587CF" w14:textId="77777777" w:rsidR="00712E49" w:rsidRPr="0066265F" w:rsidRDefault="00712E49" w:rsidP="00712E49">
            <w:pPr>
              <w:spacing w:before="60" w:after="60"/>
              <w:rPr>
                <w:rFonts w:ascii="Arial" w:hAnsi="Arial" w:cs="Arial"/>
                <w:b/>
                <w:color w:val="FFFFFF"/>
              </w:rPr>
            </w:pPr>
            <w:r w:rsidRPr="0066265F">
              <w:rPr>
                <w:rFonts w:ascii="Arial" w:hAnsi="Arial" w:cs="Arial"/>
                <w:b/>
                <w:color w:val="FFFFFF"/>
              </w:rPr>
              <w:t>The Minimum Essential Requirements for the above Post are as Follows:</w:t>
            </w:r>
          </w:p>
        </w:tc>
        <w:tc>
          <w:tcPr>
            <w:tcW w:w="3578" w:type="dxa"/>
            <w:tcBorders>
              <w:top w:val="single" w:sz="4" w:space="0" w:color="auto"/>
              <w:left w:val="single" w:sz="4" w:space="0" w:color="auto"/>
              <w:bottom w:val="nil"/>
              <w:right w:val="single" w:sz="4" w:space="0" w:color="auto"/>
            </w:tcBorders>
            <w:shd w:val="pct15" w:color="auto" w:fill="000000"/>
          </w:tcPr>
          <w:p w14:paraId="7417C6D2" w14:textId="77777777" w:rsidR="00712E49" w:rsidRPr="0066265F" w:rsidRDefault="00712E49" w:rsidP="00712E49">
            <w:pPr>
              <w:spacing w:before="60" w:after="60"/>
              <w:rPr>
                <w:rFonts w:ascii="Arial" w:hAnsi="Arial" w:cs="Arial"/>
                <w:b/>
                <w:color w:val="FFFFFF"/>
              </w:rPr>
            </w:pPr>
            <w:r w:rsidRPr="0066265F">
              <w:rPr>
                <w:rFonts w:ascii="Arial" w:hAnsi="Arial" w:cs="Arial"/>
                <w:b/>
                <w:color w:val="FFFFFF"/>
              </w:rPr>
              <w:t>Method of Assessment</w:t>
            </w:r>
          </w:p>
        </w:tc>
      </w:tr>
      <w:tr w:rsidR="00712E49" w:rsidRPr="0066265F" w14:paraId="1E883481"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shd w:val="clear" w:color="auto" w:fill="D9D9D9"/>
          </w:tcPr>
          <w:p w14:paraId="5CF85386" w14:textId="77777777" w:rsidR="00712E49" w:rsidRPr="0066265F" w:rsidRDefault="00712E49" w:rsidP="00712E49">
            <w:pPr>
              <w:spacing w:before="60" w:after="60"/>
              <w:rPr>
                <w:rFonts w:ascii="Arial" w:hAnsi="Arial" w:cs="Arial"/>
                <w:b/>
              </w:rPr>
            </w:pPr>
            <w:r w:rsidRPr="0066265F">
              <w:rPr>
                <w:rFonts w:ascii="Arial" w:hAnsi="Arial" w:cs="Arial"/>
                <w:b/>
              </w:rPr>
              <w:t>1.</w:t>
            </w:r>
          </w:p>
        </w:tc>
        <w:tc>
          <w:tcPr>
            <w:tcW w:w="9390" w:type="dxa"/>
            <w:gridSpan w:val="6"/>
            <w:tcBorders>
              <w:top w:val="nil"/>
              <w:left w:val="nil"/>
              <w:bottom w:val="single" w:sz="4" w:space="0" w:color="auto"/>
            </w:tcBorders>
            <w:shd w:val="clear" w:color="auto" w:fill="D9D9D9"/>
          </w:tcPr>
          <w:p w14:paraId="3DA92F4B" w14:textId="77777777" w:rsidR="00712E49" w:rsidRPr="0066265F" w:rsidRDefault="00712E49" w:rsidP="00712E49">
            <w:pPr>
              <w:spacing w:before="60" w:after="60"/>
              <w:rPr>
                <w:rFonts w:ascii="Arial" w:hAnsi="Arial" w:cs="Arial"/>
              </w:rPr>
            </w:pPr>
            <w:r w:rsidRPr="0066265F">
              <w:rPr>
                <w:rFonts w:ascii="Arial" w:hAnsi="Arial" w:cs="Arial"/>
                <w:b/>
              </w:rPr>
              <w:t>Skills and Knowledge</w:t>
            </w:r>
          </w:p>
        </w:tc>
      </w:tr>
      <w:tr w:rsidR="00712E49" w:rsidRPr="0066265F" w14:paraId="7DA6BB8B"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2D610768" w14:textId="77777777" w:rsidR="00712E49" w:rsidRPr="0066265F" w:rsidRDefault="00712E49" w:rsidP="00712E49">
            <w:pPr>
              <w:spacing w:before="120" w:after="120"/>
              <w:rPr>
                <w:rFonts w:ascii="Arial" w:hAnsi="Arial" w:cs="Arial"/>
              </w:rPr>
            </w:pPr>
            <w:r w:rsidRPr="0066265F">
              <w:rPr>
                <w:rFonts w:ascii="Arial" w:hAnsi="Arial" w:cs="Arial"/>
              </w:rPr>
              <w:t>1.</w:t>
            </w:r>
          </w:p>
        </w:tc>
        <w:tc>
          <w:tcPr>
            <w:tcW w:w="5812" w:type="dxa"/>
            <w:gridSpan w:val="5"/>
            <w:tcBorders>
              <w:top w:val="single" w:sz="4" w:space="0" w:color="auto"/>
              <w:left w:val="nil"/>
              <w:bottom w:val="single" w:sz="4" w:space="0" w:color="auto"/>
            </w:tcBorders>
          </w:tcPr>
          <w:p w14:paraId="7E65F1ED" w14:textId="14D3088C" w:rsidR="00712E49" w:rsidRPr="0066265F" w:rsidRDefault="00712E49" w:rsidP="00712E49">
            <w:pPr>
              <w:spacing w:before="120" w:after="120"/>
              <w:ind w:right="175"/>
              <w:rPr>
                <w:rFonts w:ascii="Arial" w:hAnsi="Arial" w:cs="Arial"/>
              </w:rPr>
            </w:pPr>
            <w:r>
              <w:rPr>
                <w:rFonts w:ascii="Arial" w:hAnsi="Arial" w:cs="Arial"/>
              </w:rPr>
              <w:t xml:space="preserve">Must have an up-to-date knowledge of </w:t>
            </w:r>
            <w:r w:rsidR="007B0072">
              <w:rPr>
                <w:rFonts w:ascii="Arial" w:hAnsi="Arial" w:cs="Arial"/>
              </w:rPr>
              <w:t>business rates</w:t>
            </w:r>
            <w:r>
              <w:rPr>
                <w:rFonts w:ascii="Arial" w:hAnsi="Arial" w:cs="Arial"/>
              </w:rPr>
              <w:t xml:space="preserve"> and be able to demonstrate that all the training expected at the revenues officer level has been undertaken.</w:t>
            </w:r>
          </w:p>
        </w:tc>
        <w:tc>
          <w:tcPr>
            <w:tcW w:w="3578" w:type="dxa"/>
            <w:tcBorders>
              <w:top w:val="single" w:sz="4" w:space="0" w:color="auto"/>
              <w:bottom w:val="single" w:sz="4" w:space="0" w:color="auto"/>
            </w:tcBorders>
          </w:tcPr>
          <w:p w14:paraId="27FF0670" w14:textId="112AABC1" w:rsidR="00712E49" w:rsidRPr="0066265F" w:rsidRDefault="00712E49" w:rsidP="00712E49">
            <w:pPr>
              <w:spacing w:before="120" w:after="120"/>
              <w:rPr>
                <w:rFonts w:ascii="Arial" w:hAnsi="Arial" w:cs="Arial"/>
              </w:rPr>
            </w:pPr>
            <w:r>
              <w:rPr>
                <w:rFonts w:ascii="Arial" w:hAnsi="Arial" w:cs="Arial"/>
              </w:rPr>
              <w:t>Application form/Interview/Test</w:t>
            </w:r>
          </w:p>
        </w:tc>
      </w:tr>
      <w:tr w:rsidR="00712E49" w:rsidRPr="0066265F" w14:paraId="6C6C2DD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0075C0EE" w14:textId="77777777" w:rsidR="00712E49" w:rsidRPr="0066265F" w:rsidRDefault="00712E49" w:rsidP="00712E49">
            <w:pPr>
              <w:spacing w:before="120" w:after="120"/>
              <w:rPr>
                <w:rFonts w:ascii="Arial" w:hAnsi="Arial" w:cs="Arial"/>
              </w:rPr>
            </w:pPr>
            <w:r w:rsidRPr="0066265F">
              <w:rPr>
                <w:rFonts w:ascii="Arial" w:hAnsi="Arial" w:cs="Arial"/>
              </w:rPr>
              <w:t>2.</w:t>
            </w:r>
          </w:p>
        </w:tc>
        <w:tc>
          <w:tcPr>
            <w:tcW w:w="5812" w:type="dxa"/>
            <w:gridSpan w:val="5"/>
            <w:tcBorders>
              <w:top w:val="single" w:sz="4" w:space="0" w:color="auto"/>
              <w:left w:val="nil"/>
              <w:bottom w:val="single" w:sz="4" w:space="0" w:color="auto"/>
            </w:tcBorders>
          </w:tcPr>
          <w:p w14:paraId="407720A2" w14:textId="73495358" w:rsidR="00712E49" w:rsidRPr="0066265F" w:rsidRDefault="00712E49" w:rsidP="00712E49">
            <w:pPr>
              <w:spacing w:before="120" w:after="120"/>
              <w:ind w:right="175"/>
              <w:rPr>
                <w:rFonts w:ascii="Arial" w:hAnsi="Arial" w:cs="Arial"/>
              </w:rPr>
            </w:pPr>
            <w:r>
              <w:rPr>
                <w:rFonts w:ascii="Arial" w:hAnsi="Arial" w:cs="Arial"/>
              </w:rPr>
              <w:t>Ability to organise, plan and prioritise own and other employees’ workload</w:t>
            </w:r>
            <w:r w:rsidR="007B0072">
              <w:rPr>
                <w:rFonts w:ascii="Arial" w:hAnsi="Arial" w:cs="Arial"/>
              </w:rPr>
              <w:t>, whilst dealing with competing deadlines</w:t>
            </w:r>
            <w:r>
              <w:rPr>
                <w:rFonts w:ascii="Arial" w:hAnsi="Arial" w:cs="Arial"/>
              </w:rPr>
              <w:t xml:space="preserve"> to meet deadlines and targets.</w:t>
            </w:r>
          </w:p>
        </w:tc>
        <w:tc>
          <w:tcPr>
            <w:tcW w:w="3578" w:type="dxa"/>
            <w:tcBorders>
              <w:top w:val="single" w:sz="4" w:space="0" w:color="auto"/>
              <w:bottom w:val="single" w:sz="4" w:space="0" w:color="auto"/>
            </w:tcBorders>
          </w:tcPr>
          <w:p w14:paraId="352BCD35" w14:textId="2078639B" w:rsidR="00712E49" w:rsidRPr="0066265F" w:rsidRDefault="00712E49" w:rsidP="00712E49">
            <w:pPr>
              <w:spacing w:before="120" w:after="120"/>
              <w:rPr>
                <w:rFonts w:ascii="Arial" w:hAnsi="Arial" w:cs="Arial"/>
              </w:rPr>
            </w:pPr>
            <w:r>
              <w:rPr>
                <w:rFonts w:ascii="Arial" w:hAnsi="Arial" w:cs="Arial"/>
              </w:rPr>
              <w:t>Application form/Interview</w:t>
            </w:r>
          </w:p>
        </w:tc>
      </w:tr>
      <w:tr w:rsidR="00712E49" w:rsidRPr="0066265F" w14:paraId="2273E2E8"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180D08DB" w14:textId="10551403" w:rsidR="00712E49" w:rsidRPr="0066265F" w:rsidRDefault="00712E49" w:rsidP="00712E49">
            <w:pPr>
              <w:spacing w:before="120" w:after="120"/>
              <w:rPr>
                <w:rFonts w:ascii="Arial" w:hAnsi="Arial" w:cs="Arial"/>
              </w:rPr>
            </w:pPr>
            <w:r>
              <w:rPr>
                <w:rFonts w:ascii="Arial" w:hAnsi="Arial" w:cs="Arial"/>
              </w:rPr>
              <w:t xml:space="preserve">3. </w:t>
            </w:r>
          </w:p>
        </w:tc>
        <w:tc>
          <w:tcPr>
            <w:tcW w:w="5812" w:type="dxa"/>
            <w:gridSpan w:val="5"/>
            <w:tcBorders>
              <w:top w:val="single" w:sz="4" w:space="0" w:color="auto"/>
              <w:left w:val="nil"/>
              <w:bottom w:val="single" w:sz="4" w:space="0" w:color="auto"/>
            </w:tcBorders>
          </w:tcPr>
          <w:p w14:paraId="471966E4" w14:textId="50A55B53" w:rsidR="00712E49" w:rsidRDefault="00712E49" w:rsidP="00712E49">
            <w:pPr>
              <w:spacing w:before="120" w:after="120"/>
              <w:ind w:right="175"/>
              <w:rPr>
                <w:rFonts w:ascii="Arial" w:hAnsi="Arial" w:cs="Arial"/>
              </w:rPr>
            </w:pPr>
            <w:r>
              <w:rPr>
                <w:rFonts w:ascii="Arial" w:hAnsi="Arial" w:cs="Arial"/>
              </w:rPr>
              <w:t>A</w:t>
            </w:r>
            <w:r w:rsidRPr="00717E44">
              <w:rPr>
                <w:rFonts w:ascii="Arial" w:hAnsi="Arial" w:cs="Arial"/>
              </w:rPr>
              <w:t xml:space="preserve">bility to interpret </w:t>
            </w:r>
            <w:r>
              <w:rPr>
                <w:rFonts w:ascii="Arial" w:hAnsi="Arial" w:cs="Arial"/>
              </w:rPr>
              <w:t xml:space="preserve">new </w:t>
            </w:r>
            <w:r w:rsidRPr="00717E44">
              <w:rPr>
                <w:rFonts w:ascii="Arial" w:hAnsi="Arial" w:cs="Arial"/>
              </w:rPr>
              <w:t xml:space="preserve">legislation </w:t>
            </w:r>
            <w:r>
              <w:rPr>
                <w:rFonts w:ascii="Arial" w:hAnsi="Arial" w:cs="Arial"/>
              </w:rPr>
              <w:t xml:space="preserve">and guidance </w:t>
            </w:r>
            <w:r w:rsidR="0003707B">
              <w:rPr>
                <w:rFonts w:ascii="Arial" w:hAnsi="Arial" w:cs="Arial"/>
              </w:rPr>
              <w:t xml:space="preserve">relating to business rates to </w:t>
            </w:r>
            <w:r>
              <w:rPr>
                <w:rFonts w:ascii="Arial" w:hAnsi="Arial" w:cs="Arial"/>
              </w:rPr>
              <w:t>make decisions and provide advice as well as being able to assess the impact on the service</w:t>
            </w:r>
          </w:p>
        </w:tc>
        <w:tc>
          <w:tcPr>
            <w:tcW w:w="3578" w:type="dxa"/>
            <w:tcBorders>
              <w:top w:val="single" w:sz="4" w:space="0" w:color="auto"/>
              <w:bottom w:val="single" w:sz="4" w:space="0" w:color="auto"/>
            </w:tcBorders>
          </w:tcPr>
          <w:p w14:paraId="348D0E8C" w14:textId="0B129E97" w:rsidR="00712E49" w:rsidRDefault="00712E49" w:rsidP="00712E49">
            <w:pPr>
              <w:spacing w:before="120" w:after="120"/>
              <w:rPr>
                <w:rFonts w:ascii="Arial" w:hAnsi="Arial" w:cs="Arial"/>
              </w:rPr>
            </w:pPr>
            <w:r>
              <w:rPr>
                <w:rFonts w:ascii="Arial" w:hAnsi="Arial" w:cs="Arial"/>
              </w:rPr>
              <w:t>Application form/Interview/Test</w:t>
            </w:r>
          </w:p>
        </w:tc>
      </w:tr>
      <w:tr w:rsidR="00712E49" w:rsidRPr="0066265F" w14:paraId="0A2E6E19"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18D28CE9" w14:textId="758BB12A" w:rsidR="00712E49" w:rsidRPr="0066265F" w:rsidRDefault="00712E49" w:rsidP="00712E49">
            <w:pPr>
              <w:spacing w:before="120" w:after="120"/>
              <w:rPr>
                <w:rFonts w:ascii="Arial" w:hAnsi="Arial" w:cs="Arial"/>
              </w:rPr>
            </w:pPr>
            <w:r>
              <w:rPr>
                <w:rFonts w:ascii="Arial" w:hAnsi="Arial" w:cs="Arial"/>
              </w:rPr>
              <w:t>4.</w:t>
            </w:r>
          </w:p>
        </w:tc>
        <w:tc>
          <w:tcPr>
            <w:tcW w:w="5812" w:type="dxa"/>
            <w:gridSpan w:val="5"/>
            <w:tcBorders>
              <w:top w:val="single" w:sz="4" w:space="0" w:color="auto"/>
              <w:left w:val="nil"/>
              <w:bottom w:val="single" w:sz="4" w:space="0" w:color="auto"/>
            </w:tcBorders>
          </w:tcPr>
          <w:p w14:paraId="607487E8" w14:textId="6FF7DE37" w:rsidR="00712E49" w:rsidRDefault="00712E49" w:rsidP="00712E49">
            <w:pPr>
              <w:spacing w:before="120" w:after="120"/>
              <w:ind w:right="175"/>
              <w:rPr>
                <w:rFonts w:ascii="Arial" w:hAnsi="Arial" w:cs="Arial"/>
              </w:rPr>
            </w:pPr>
            <w:r>
              <w:rPr>
                <w:rFonts w:ascii="Arial" w:hAnsi="Arial" w:cs="Arial"/>
              </w:rPr>
              <w:t>Must possess the skills to deliver training to support to new and existing team members.</w:t>
            </w:r>
          </w:p>
        </w:tc>
        <w:tc>
          <w:tcPr>
            <w:tcW w:w="3578" w:type="dxa"/>
            <w:tcBorders>
              <w:top w:val="single" w:sz="4" w:space="0" w:color="auto"/>
              <w:bottom w:val="single" w:sz="4" w:space="0" w:color="auto"/>
            </w:tcBorders>
          </w:tcPr>
          <w:p w14:paraId="718EB123" w14:textId="45EFC433" w:rsidR="00712E49" w:rsidRDefault="00712E49" w:rsidP="00712E49">
            <w:pPr>
              <w:spacing w:before="120" w:after="120"/>
              <w:rPr>
                <w:rFonts w:ascii="Arial" w:hAnsi="Arial" w:cs="Arial"/>
              </w:rPr>
            </w:pPr>
            <w:r>
              <w:rPr>
                <w:rFonts w:ascii="Arial" w:hAnsi="Arial" w:cs="Arial"/>
              </w:rPr>
              <w:t>Application form/Interview/Test</w:t>
            </w:r>
          </w:p>
        </w:tc>
      </w:tr>
      <w:tr w:rsidR="00712E49" w:rsidRPr="0066265F" w14:paraId="7308ACB3" w14:textId="77777777" w:rsidTr="00201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4715F860" w14:textId="75025155" w:rsidR="00712E49" w:rsidRPr="0066265F" w:rsidRDefault="00DB2348" w:rsidP="00712E49">
            <w:pPr>
              <w:spacing w:before="120" w:after="120"/>
              <w:rPr>
                <w:rFonts w:ascii="Arial" w:hAnsi="Arial" w:cs="Arial"/>
              </w:rPr>
            </w:pPr>
            <w:r>
              <w:rPr>
                <w:rFonts w:ascii="Arial" w:hAnsi="Arial" w:cs="Arial"/>
              </w:rPr>
              <w:t>5</w:t>
            </w:r>
            <w:r w:rsidR="00712E49" w:rsidRPr="0066265F">
              <w:rPr>
                <w:rFonts w:ascii="Arial" w:hAnsi="Arial" w:cs="Arial"/>
              </w:rPr>
              <w:t>.</w:t>
            </w:r>
          </w:p>
        </w:tc>
        <w:tc>
          <w:tcPr>
            <w:tcW w:w="5812" w:type="dxa"/>
            <w:gridSpan w:val="5"/>
            <w:tcBorders>
              <w:top w:val="nil"/>
              <w:left w:val="nil"/>
              <w:bottom w:val="single" w:sz="4" w:space="0" w:color="auto"/>
            </w:tcBorders>
          </w:tcPr>
          <w:p w14:paraId="30E65AC9" w14:textId="5D8F7EA7" w:rsidR="00712E49" w:rsidRPr="0066265F" w:rsidRDefault="00712E49" w:rsidP="00712E49">
            <w:pPr>
              <w:spacing w:before="120" w:after="120"/>
              <w:ind w:right="175"/>
              <w:rPr>
                <w:rFonts w:ascii="Arial" w:hAnsi="Arial" w:cs="Arial"/>
              </w:rPr>
            </w:pPr>
            <w:r w:rsidRPr="00771470">
              <w:rPr>
                <w:rFonts w:ascii="Arial" w:hAnsi="Arial" w:cs="Arial"/>
              </w:rPr>
              <w:t>Ability to put effective processes in place so the section can deliver its services better seek out and deliver continual improvements in service</w:t>
            </w:r>
            <w:r>
              <w:rPr>
                <w:rFonts w:ascii="Arial" w:hAnsi="Arial" w:cs="Arial"/>
              </w:rPr>
              <w:t>.</w:t>
            </w:r>
          </w:p>
        </w:tc>
        <w:tc>
          <w:tcPr>
            <w:tcW w:w="3578" w:type="dxa"/>
            <w:tcBorders>
              <w:top w:val="nil"/>
              <w:bottom w:val="single" w:sz="4" w:space="0" w:color="auto"/>
            </w:tcBorders>
          </w:tcPr>
          <w:p w14:paraId="103597AE" w14:textId="0333B588" w:rsidR="00712E49" w:rsidRPr="0066265F" w:rsidRDefault="00712E49" w:rsidP="00712E49">
            <w:pPr>
              <w:spacing w:before="120" w:after="120"/>
              <w:rPr>
                <w:rFonts w:ascii="Arial" w:hAnsi="Arial" w:cs="Arial"/>
              </w:rPr>
            </w:pPr>
            <w:r>
              <w:rPr>
                <w:rFonts w:ascii="Arial" w:hAnsi="Arial" w:cs="Arial"/>
              </w:rPr>
              <w:t>Application form/Interview</w:t>
            </w:r>
          </w:p>
        </w:tc>
      </w:tr>
      <w:tr w:rsidR="00712E49" w:rsidRPr="0066265F" w14:paraId="4E103485" w14:textId="77777777" w:rsidTr="00201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2ED63B9A" w14:textId="4969958D" w:rsidR="00712E49" w:rsidRPr="0066265F" w:rsidRDefault="00DB2348" w:rsidP="00712E49">
            <w:pPr>
              <w:spacing w:before="120" w:after="120"/>
              <w:rPr>
                <w:rFonts w:ascii="Arial" w:hAnsi="Arial" w:cs="Arial"/>
              </w:rPr>
            </w:pPr>
            <w:r>
              <w:rPr>
                <w:rFonts w:ascii="Arial" w:hAnsi="Arial" w:cs="Arial"/>
              </w:rPr>
              <w:t>6</w:t>
            </w:r>
            <w:r w:rsidR="00712E49" w:rsidRPr="0066265F">
              <w:rPr>
                <w:rFonts w:ascii="Arial" w:hAnsi="Arial" w:cs="Arial"/>
              </w:rPr>
              <w:t>.</w:t>
            </w:r>
          </w:p>
        </w:tc>
        <w:tc>
          <w:tcPr>
            <w:tcW w:w="5812" w:type="dxa"/>
            <w:gridSpan w:val="5"/>
            <w:tcBorders>
              <w:top w:val="single" w:sz="4" w:space="0" w:color="auto"/>
              <w:left w:val="nil"/>
              <w:bottom w:val="single" w:sz="4" w:space="0" w:color="auto"/>
            </w:tcBorders>
          </w:tcPr>
          <w:p w14:paraId="6BB93E10" w14:textId="588643A8" w:rsidR="00712E49" w:rsidRPr="0066265F" w:rsidRDefault="00712E49" w:rsidP="00712E49">
            <w:pPr>
              <w:spacing w:before="120" w:after="120"/>
              <w:ind w:right="175"/>
              <w:rPr>
                <w:rFonts w:ascii="Arial" w:hAnsi="Arial" w:cs="Arial"/>
              </w:rPr>
            </w:pPr>
            <w:r>
              <w:rPr>
                <w:rFonts w:ascii="Arial" w:hAnsi="Arial" w:cs="Arial"/>
              </w:rPr>
              <w:t>Demonstrate good communication skills to ensure the effective giving and receiving of information with customers, team members and other sections.</w:t>
            </w:r>
          </w:p>
        </w:tc>
        <w:tc>
          <w:tcPr>
            <w:tcW w:w="3578" w:type="dxa"/>
            <w:tcBorders>
              <w:top w:val="single" w:sz="4" w:space="0" w:color="auto"/>
              <w:bottom w:val="single" w:sz="4" w:space="0" w:color="auto"/>
            </w:tcBorders>
          </w:tcPr>
          <w:p w14:paraId="3C8ED1B7" w14:textId="7C7F15E0" w:rsidR="00712E49" w:rsidRPr="0066265F" w:rsidRDefault="00712E49" w:rsidP="00712E49">
            <w:pPr>
              <w:spacing w:before="120" w:after="120"/>
              <w:rPr>
                <w:rFonts w:ascii="Arial" w:hAnsi="Arial" w:cs="Arial"/>
              </w:rPr>
            </w:pPr>
            <w:r>
              <w:rPr>
                <w:rFonts w:ascii="Arial" w:hAnsi="Arial" w:cs="Arial"/>
              </w:rPr>
              <w:t>Application form/Interview/Test</w:t>
            </w:r>
          </w:p>
        </w:tc>
      </w:tr>
      <w:tr w:rsidR="00712E49" w:rsidRPr="0066265F" w14:paraId="53BC8D97" w14:textId="77777777" w:rsidTr="00201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4FB48889" w14:textId="42D86BC3" w:rsidR="00712E49" w:rsidRDefault="00DB2348" w:rsidP="00712E49">
            <w:pPr>
              <w:spacing w:before="120" w:after="120"/>
              <w:rPr>
                <w:rFonts w:ascii="Arial" w:hAnsi="Arial" w:cs="Arial"/>
              </w:rPr>
            </w:pPr>
            <w:r>
              <w:rPr>
                <w:rFonts w:ascii="Arial" w:hAnsi="Arial" w:cs="Arial"/>
              </w:rPr>
              <w:t>7</w:t>
            </w:r>
            <w:r w:rsidR="00712E49">
              <w:rPr>
                <w:rFonts w:ascii="Arial" w:hAnsi="Arial" w:cs="Arial"/>
              </w:rPr>
              <w:t>.</w:t>
            </w:r>
          </w:p>
        </w:tc>
        <w:tc>
          <w:tcPr>
            <w:tcW w:w="5812" w:type="dxa"/>
            <w:gridSpan w:val="5"/>
            <w:tcBorders>
              <w:top w:val="single" w:sz="4" w:space="0" w:color="auto"/>
              <w:left w:val="nil"/>
              <w:bottom w:val="single" w:sz="4" w:space="0" w:color="auto"/>
            </w:tcBorders>
          </w:tcPr>
          <w:p w14:paraId="5BE6E16F" w14:textId="2EAC6F29" w:rsidR="00712E49" w:rsidRDefault="00DB2348" w:rsidP="00712E49">
            <w:pPr>
              <w:spacing w:before="120" w:after="120"/>
              <w:ind w:right="175"/>
              <w:rPr>
                <w:rFonts w:ascii="Arial" w:hAnsi="Arial" w:cs="Arial"/>
              </w:rPr>
            </w:pPr>
            <w:r>
              <w:rPr>
                <w:rFonts w:ascii="Arial" w:hAnsi="Arial" w:cs="Arial"/>
              </w:rPr>
              <w:t xml:space="preserve">Demonstrate an ability to deal with </w:t>
            </w:r>
            <w:r w:rsidR="00C934AD">
              <w:rPr>
                <w:rFonts w:ascii="Arial" w:hAnsi="Arial" w:cs="Arial"/>
              </w:rPr>
              <w:t>complex enquiries from staff and customers in a sensitive manner to meet their different needs and to make decisions.</w:t>
            </w:r>
          </w:p>
        </w:tc>
        <w:tc>
          <w:tcPr>
            <w:tcW w:w="3578" w:type="dxa"/>
            <w:tcBorders>
              <w:top w:val="single" w:sz="4" w:space="0" w:color="auto"/>
              <w:bottom w:val="single" w:sz="4" w:space="0" w:color="auto"/>
            </w:tcBorders>
          </w:tcPr>
          <w:p w14:paraId="43634E38" w14:textId="75E5F313" w:rsidR="00712E49" w:rsidRDefault="00712E49" w:rsidP="00712E49">
            <w:pPr>
              <w:spacing w:before="120" w:after="120"/>
              <w:rPr>
                <w:rFonts w:ascii="Arial" w:hAnsi="Arial" w:cs="Arial"/>
              </w:rPr>
            </w:pPr>
            <w:r>
              <w:rPr>
                <w:rFonts w:ascii="Arial" w:hAnsi="Arial" w:cs="Arial"/>
              </w:rPr>
              <w:t>Application form/Interview/Test</w:t>
            </w:r>
          </w:p>
        </w:tc>
      </w:tr>
      <w:tr w:rsidR="00712E49" w:rsidRPr="0066265F" w14:paraId="7019E219" w14:textId="77777777" w:rsidTr="00CC57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1C42DB53" w14:textId="4E2C981C" w:rsidR="00712E49" w:rsidRPr="0066265F" w:rsidRDefault="00712E49" w:rsidP="00712E49">
            <w:pPr>
              <w:spacing w:before="120" w:after="120"/>
              <w:rPr>
                <w:rFonts w:ascii="Arial" w:hAnsi="Arial" w:cs="Arial"/>
              </w:rPr>
            </w:pPr>
            <w:r>
              <w:rPr>
                <w:rFonts w:ascii="Arial" w:hAnsi="Arial" w:cs="Arial"/>
              </w:rPr>
              <w:t>9.</w:t>
            </w:r>
          </w:p>
        </w:tc>
        <w:tc>
          <w:tcPr>
            <w:tcW w:w="5812" w:type="dxa"/>
            <w:gridSpan w:val="5"/>
            <w:tcBorders>
              <w:top w:val="single" w:sz="4" w:space="0" w:color="auto"/>
              <w:left w:val="nil"/>
              <w:bottom w:val="single" w:sz="4" w:space="0" w:color="auto"/>
            </w:tcBorders>
          </w:tcPr>
          <w:p w14:paraId="4BE4BDB8" w14:textId="1C1D8A68" w:rsidR="00712E49" w:rsidRPr="0066265F" w:rsidRDefault="00712E49" w:rsidP="00712E49">
            <w:pPr>
              <w:spacing w:before="120" w:after="120"/>
              <w:ind w:right="175"/>
              <w:rPr>
                <w:rFonts w:ascii="Arial" w:hAnsi="Arial" w:cs="Arial"/>
              </w:rPr>
            </w:pPr>
            <w:r w:rsidRPr="0066265F">
              <w:rPr>
                <w:rFonts w:ascii="Arial" w:hAnsi="Arial" w:cs="Arial"/>
                <w:b/>
              </w:rPr>
              <w:t>Competencies</w:t>
            </w:r>
            <w:r w:rsidRPr="0066265F">
              <w:rPr>
                <w:rFonts w:ascii="Arial" w:hAnsi="Arial" w:cs="Arial"/>
              </w:rPr>
              <w:t xml:space="preserve"> – </w:t>
            </w:r>
            <w:r>
              <w:rPr>
                <w:rFonts w:ascii="Arial" w:hAnsi="Arial" w:cs="Arial"/>
              </w:rPr>
              <w:t>p</w:t>
            </w:r>
            <w:r w:rsidRPr="0066265F">
              <w:rPr>
                <w:rFonts w:ascii="Arial" w:hAnsi="Arial" w:cs="Arial"/>
              </w:rPr>
              <w:t xml:space="preserve">lease note the council’s corporate competencies, which are essential for all roles, are </w:t>
            </w:r>
            <w:r>
              <w:rPr>
                <w:rFonts w:ascii="Arial" w:hAnsi="Arial" w:cs="Arial"/>
              </w:rPr>
              <w:t>below in the</w:t>
            </w:r>
            <w:r w:rsidRPr="0066265F">
              <w:rPr>
                <w:rFonts w:ascii="Arial" w:hAnsi="Arial" w:cs="Arial"/>
              </w:rPr>
              <w:t xml:space="preserve"> </w:t>
            </w:r>
            <w:r>
              <w:rPr>
                <w:rFonts w:ascii="Arial" w:hAnsi="Arial" w:cs="Arial"/>
              </w:rPr>
              <w:t>Core Competencies</w:t>
            </w:r>
            <w:r w:rsidRPr="0066265F">
              <w:rPr>
                <w:rFonts w:ascii="Arial" w:hAnsi="Arial" w:cs="Arial"/>
              </w:rPr>
              <w:t xml:space="preserve"> </w:t>
            </w:r>
            <w:r>
              <w:rPr>
                <w:rFonts w:ascii="Arial" w:hAnsi="Arial" w:cs="Arial"/>
              </w:rPr>
              <w:t xml:space="preserve">section </w:t>
            </w:r>
          </w:p>
        </w:tc>
        <w:tc>
          <w:tcPr>
            <w:tcW w:w="3578" w:type="dxa"/>
            <w:tcBorders>
              <w:top w:val="single" w:sz="4" w:space="0" w:color="auto"/>
              <w:bottom w:val="single" w:sz="4" w:space="0" w:color="auto"/>
            </w:tcBorders>
          </w:tcPr>
          <w:p w14:paraId="214F0906" w14:textId="77777777" w:rsidR="00712E49" w:rsidRPr="0066265F" w:rsidRDefault="00712E49" w:rsidP="00712E49">
            <w:pPr>
              <w:spacing w:before="120" w:after="120"/>
              <w:rPr>
                <w:rFonts w:ascii="Arial" w:hAnsi="Arial" w:cs="Arial"/>
              </w:rPr>
            </w:pPr>
            <w:r w:rsidRPr="0066265F">
              <w:rPr>
                <w:rFonts w:ascii="Arial" w:hAnsi="Arial" w:cs="Arial"/>
              </w:rPr>
              <w:t>Interview</w:t>
            </w:r>
          </w:p>
        </w:tc>
      </w:tr>
      <w:tr w:rsidR="00712E49" w:rsidRPr="0066265F" w14:paraId="17D10791" w14:textId="77777777" w:rsidTr="00CC57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47656498" w14:textId="77777777" w:rsidR="00712E49" w:rsidRPr="0066265F" w:rsidRDefault="00712E49" w:rsidP="00712E49">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712E49" w:rsidRPr="0066265F" w14:paraId="3F4BD0A6" w14:textId="77777777" w:rsidTr="00881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22584DD3" w14:textId="77777777" w:rsidR="00712E49" w:rsidRPr="0066265F" w:rsidRDefault="00712E49" w:rsidP="00712E49">
            <w:pPr>
              <w:spacing w:before="120" w:after="120"/>
              <w:rPr>
                <w:rFonts w:ascii="Arial" w:hAnsi="Arial" w:cs="Arial"/>
              </w:rPr>
            </w:pPr>
            <w:r w:rsidRPr="0066265F">
              <w:rPr>
                <w:rFonts w:ascii="Arial" w:hAnsi="Arial" w:cs="Arial"/>
              </w:rPr>
              <w:lastRenderedPageBreak/>
              <w:t>1.</w:t>
            </w:r>
          </w:p>
        </w:tc>
        <w:tc>
          <w:tcPr>
            <w:tcW w:w="5760" w:type="dxa"/>
            <w:gridSpan w:val="3"/>
            <w:tcBorders>
              <w:top w:val="single" w:sz="4" w:space="0" w:color="auto"/>
              <w:left w:val="nil"/>
              <w:bottom w:val="single" w:sz="4" w:space="0" w:color="auto"/>
            </w:tcBorders>
          </w:tcPr>
          <w:p w14:paraId="30AE5372" w14:textId="4C9B09E5" w:rsidR="00712E49" w:rsidRPr="0066265F" w:rsidRDefault="00712E49" w:rsidP="00712E49">
            <w:pPr>
              <w:spacing w:before="120" w:after="120"/>
              <w:rPr>
                <w:rFonts w:ascii="Arial" w:hAnsi="Arial" w:cs="Arial"/>
              </w:rPr>
            </w:pPr>
            <w:r>
              <w:rPr>
                <w:rFonts w:ascii="Arial" w:hAnsi="Arial" w:cs="Arial"/>
              </w:rPr>
              <w:t>Experience of contact with the public as this post involves dealing with customers.</w:t>
            </w:r>
          </w:p>
        </w:tc>
        <w:tc>
          <w:tcPr>
            <w:tcW w:w="3597" w:type="dxa"/>
            <w:gridSpan w:val="2"/>
            <w:tcBorders>
              <w:top w:val="single" w:sz="4" w:space="0" w:color="auto"/>
              <w:bottom w:val="single" w:sz="4" w:space="0" w:color="auto"/>
            </w:tcBorders>
          </w:tcPr>
          <w:p w14:paraId="2AC4144E" w14:textId="3AB07DF0" w:rsidR="00712E49" w:rsidRPr="0066265F" w:rsidRDefault="00712E49" w:rsidP="00712E49">
            <w:pPr>
              <w:spacing w:before="120" w:after="120"/>
              <w:rPr>
                <w:rFonts w:ascii="Arial" w:hAnsi="Arial" w:cs="Arial"/>
              </w:rPr>
            </w:pPr>
            <w:r>
              <w:rPr>
                <w:rFonts w:ascii="Arial" w:hAnsi="Arial" w:cs="Arial"/>
              </w:rPr>
              <w:t>Application form/Interview</w:t>
            </w:r>
          </w:p>
        </w:tc>
      </w:tr>
      <w:tr w:rsidR="00712E49" w:rsidRPr="0066265F" w14:paraId="3C077FB0" w14:textId="77777777" w:rsidTr="00881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5A9041C0" w14:textId="77777777" w:rsidR="00712E49" w:rsidRPr="0066265F" w:rsidRDefault="00712E49" w:rsidP="00712E49">
            <w:pPr>
              <w:spacing w:before="120" w:after="120"/>
              <w:rPr>
                <w:rFonts w:ascii="Arial" w:hAnsi="Arial" w:cs="Arial"/>
              </w:rPr>
            </w:pPr>
            <w:r w:rsidRPr="0066265F">
              <w:rPr>
                <w:rFonts w:ascii="Arial" w:hAnsi="Arial" w:cs="Arial"/>
              </w:rPr>
              <w:t>2.</w:t>
            </w:r>
          </w:p>
        </w:tc>
        <w:tc>
          <w:tcPr>
            <w:tcW w:w="5760" w:type="dxa"/>
            <w:gridSpan w:val="3"/>
            <w:tcBorders>
              <w:top w:val="single" w:sz="4" w:space="0" w:color="auto"/>
              <w:left w:val="nil"/>
              <w:bottom w:val="single" w:sz="4" w:space="0" w:color="auto"/>
            </w:tcBorders>
          </w:tcPr>
          <w:p w14:paraId="6B374D98" w14:textId="5987F540" w:rsidR="00712E49" w:rsidRPr="0066265F" w:rsidRDefault="00712E49" w:rsidP="00712E49">
            <w:pPr>
              <w:spacing w:before="120" w:after="120"/>
              <w:rPr>
                <w:rFonts w:ascii="Arial" w:hAnsi="Arial" w:cs="Arial"/>
              </w:rPr>
            </w:pPr>
            <w:r>
              <w:rPr>
                <w:rFonts w:ascii="Arial" w:hAnsi="Arial" w:cs="Arial"/>
              </w:rPr>
              <w:t>Experience of using IT systems, particularly Microsoft Office products.</w:t>
            </w:r>
          </w:p>
        </w:tc>
        <w:tc>
          <w:tcPr>
            <w:tcW w:w="3597" w:type="dxa"/>
            <w:gridSpan w:val="2"/>
            <w:tcBorders>
              <w:top w:val="single" w:sz="4" w:space="0" w:color="auto"/>
              <w:bottom w:val="single" w:sz="4" w:space="0" w:color="auto"/>
            </w:tcBorders>
          </w:tcPr>
          <w:p w14:paraId="43A8C12C" w14:textId="48EF3C2A" w:rsidR="00712E49" w:rsidRPr="0066265F" w:rsidRDefault="00712E49" w:rsidP="00712E49">
            <w:pPr>
              <w:spacing w:before="120" w:after="120"/>
              <w:rPr>
                <w:rFonts w:ascii="Arial" w:hAnsi="Arial" w:cs="Arial"/>
              </w:rPr>
            </w:pPr>
            <w:r>
              <w:rPr>
                <w:rFonts w:ascii="Arial" w:hAnsi="Arial" w:cs="Arial"/>
              </w:rPr>
              <w:t>Application form/Interview</w:t>
            </w:r>
          </w:p>
        </w:tc>
      </w:tr>
      <w:tr w:rsidR="00712E49" w:rsidRPr="0066265F" w14:paraId="53F41605" w14:textId="77777777" w:rsidTr="00881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071BE385" w14:textId="77777777" w:rsidR="00712E49" w:rsidRPr="0066265F" w:rsidRDefault="00712E49" w:rsidP="00712E49">
            <w:pPr>
              <w:spacing w:before="60" w:after="60"/>
              <w:rPr>
                <w:rFonts w:ascii="Arial" w:hAnsi="Arial" w:cs="Arial"/>
                <w:b/>
              </w:rPr>
            </w:pPr>
            <w:r w:rsidRPr="0066265F">
              <w:rPr>
                <w:rFonts w:ascii="Arial" w:hAnsi="Arial" w:cs="Arial"/>
                <w:b/>
              </w:rPr>
              <w:t>3.</w:t>
            </w:r>
            <w:r w:rsidRPr="0066265F">
              <w:rPr>
                <w:rFonts w:ascii="Arial" w:hAnsi="Arial" w:cs="Arial"/>
                <w:b/>
              </w:rPr>
              <w:tab/>
              <w:t>Work Related Circumstances</w:t>
            </w:r>
          </w:p>
        </w:tc>
      </w:tr>
      <w:tr w:rsidR="00712E49" w:rsidRPr="0066265F" w14:paraId="023F9404" w14:textId="77777777" w:rsidTr="00881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6405E655" w14:textId="77C64EF6" w:rsidR="00712E49" w:rsidRPr="0066265F" w:rsidRDefault="00712E49" w:rsidP="00712E49">
            <w:pPr>
              <w:spacing w:before="120" w:after="120"/>
              <w:rPr>
                <w:rFonts w:ascii="Arial" w:hAnsi="Arial" w:cs="Arial"/>
              </w:rPr>
            </w:pPr>
            <w:r>
              <w:rPr>
                <w:rFonts w:ascii="Arial" w:hAnsi="Arial" w:cs="Arial"/>
              </w:rPr>
              <w:t>1.</w:t>
            </w:r>
          </w:p>
        </w:tc>
        <w:tc>
          <w:tcPr>
            <w:tcW w:w="5760" w:type="dxa"/>
            <w:gridSpan w:val="3"/>
            <w:tcBorders>
              <w:top w:val="single" w:sz="4" w:space="0" w:color="auto"/>
              <w:left w:val="nil"/>
              <w:bottom w:val="single" w:sz="4" w:space="0" w:color="auto"/>
            </w:tcBorders>
          </w:tcPr>
          <w:p w14:paraId="5162410A" w14:textId="5C3DF4FC" w:rsidR="00712E49" w:rsidRPr="00B311AC" w:rsidRDefault="00712E49" w:rsidP="00712E49">
            <w:pPr>
              <w:spacing w:before="120" w:after="120"/>
              <w:rPr>
                <w:rFonts w:ascii="Arial" w:hAnsi="Arial" w:cs="Arial"/>
              </w:rPr>
            </w:pPr>
            <w:r w:rsidRPr="003C7CC0">
              <w:rPr>
                <w:rFonts w:ascii="Arial" w:hAnsi="Arial" w:cs="Arial"/>
              </w:rPr>
              <w:t>All posts require the job holder to undertake mandatory training for the role and to regularly review their developmental needs in conjunction with their line manager. Development of our employees plays a key role in delivering our services</w:t>
            </w:r>
          </w:p>
        </w:tc>
        <w:tc>
          <w:tcPr>
            <w:tcW w:w="3597" w:type="dxa"/>
            <w:gridSpan w:val="2"/>
            <w:tcBorders>
              <w:top w:val="single" w:sz="4" w:space="0" w:color="auto"/>
              <w:bottom w:val="single" w:sz="4" w:space="0" w:color="auto"/>
            </w:tcBorders>
          </w:tcPr>
          <w:p w14:paraId="416607A1" w14:textId="1D3A61D9" w:rsidR="00712E49" w:rsidRDefault="00712E49" w:rsidP="00712E49">
            <w:pPr>
              <w:spacing w:before="120" w:after="120"/>
              <w:rPr>
                <w:rFonts w:ascii="Arial" w:hAnsi="Arial" w:cs="Arial"/>
              </w:rPr>
            </w:pPr>
            <w:r>
              <w:rPr>
                <w:rFonts w:ascii="Arial" w:hAnsi="Arial" w:cs="Arial"/>
              </w:rPr>
              <w:t>Interview</w:t>
            </w:r>
          </w:p>
        </w:tc>
      </w:tr>
      <w:tr w:rsidR="00712E49" w:rsidRPr="0066265F" w14:paraId="2D7B6DCA" w14:textId="77777777" w:rsidTr="00881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32D85DF5" w14:textId="03A86435" w:rsidR="00712E49" w:rsidRPr="0066265F" w:rsidRDefault="00712E49" w:rsidP="00712E49">
            <w:pPr>
              <w:spacing w:before="120" w:after="120"/>
              <w:rPr>
                <w:rFonts w:ascii="Arial" w:hAnsi="Arial" w:cs="Arial"/>
              </w:rPr>
            </w:pPr>
            <w:r>
              <w:rPr>
                <w:rFonts w:ascii="Arial" w:hAnsi="Arial" w:cs="Arial"/>
              </w:rPr>
              <w:t>2.</w:t>
            </w:r>
          </w:p>
        </w:tc>
        <w:tc>
          <w:tcPr>
            <w:tcW w:w="5760" w:type="dxa"/>
            <w:gridSpan w:val="3"/>
            <w:tcBorders>
              <w:top w:val="single" w:sz="4" w:space="0" w:color="auto"/>
              <w:left w:val="nil"/>
              <w:bottom w:val="single" w:sz="4" w:space="0" w:color="auto"/>
            </w:tcBorders>
          </w:tcPr>
          <w:p w14:paraId="31994670" w14:textId="46993177" w:rsidR="00712E49" w:rsidRPr="00B311AC" w:rsidRDefault="00712E49" w:rsidP="00712E49">
            <w:pPr>
              <w:spacing w:before="120" w:after="120"/>
              <w:rPr>
                <w:rFonts w:ascii="Arial" w:hAnsi="Arial" w:cs="Arial"/>
              </w:rPr>
            </w:pPr>
            <w:r>
              <w:rPr>
                <w:rFonts w:ascii="Arial" w:hAnsi="Arial" w:cs="Arial"/>
              </w:rPr>
              <w:t>T</w:t>
            </w:r>
            <w:r w:rsidRPr="003C7CC0">
              <w:rPr>
                <w:rFonts w:ascii="Arial" w:hAnsi="Arial" w:cs="Arial"/>
              </w:rPr>
              <w:t xml:space="preserve">he Council has a framework of Values &amp; Behaviours that guide our behaviour and decision making to help achieve our vision.  All </w:t>
            </w:r>
            <w:r>
              <w:rPr>
                <w:rFonts w:ascii="Arial" w:hAnsi="Arial" w:cs="Arial"/>
              </w:rPr>
              <w:t>employees</w:t>
            </w:r>
            <w:r w:rsidRPr="003C7CC0">
              <w:rPr>
                <w:rFonts w:ascii="Arial" w:hAnsi="Arial" w:cs="Arial"/>
              </w:rPr>
              <w:t xml:space="preserve"> are expected to be mindful of these when undertaking their work.</w:t>
            </w:r>
          </w:p>
        </w:tc>
        <w:tc>
          <w:tcPr>
            <w:tcW w:w="3597" w:type="dxa"/>
            <w:gridSpan w:val="2"/>
            <w:tcBorders>
              <w:top w:val="single" w:sz="4" w:space="0" w:color="auto"/>
              <w:bottom w:val="single" w:sz="4" w:space="0" w:color="auto"/>
            </w:tcBorders>
          </w:tcPr>
          <w:p w14:paraId="603006A2" w14:textId="69CCCBAD" w:rsidR="00712E49" w:rsidRDefault="00712E49" w:rsidP="00712E49">
            <w:pPr>
              <w:spacing w:before="120" w:after="120"/>
              <w:rPr>
                <w:rFonts w:ascii="Arial" w:hAnsi="Arial" w:cs="Arial"/>
              </w:rPr>
            </w:pPr>
            <w:r>
              <w:rPr>
                <w:rFonts w:ascii="Arial" w:hAnsi="Arial" w:cs="Arial"/>
              </w:rPr>
              <w:t>Interview</w:t>
            </w:r>
          </w:p>
        </w:tc>
      </w:tr>
      <w:tr w:rsidR="00712E49" w:rsidRPr="0066265F" w14:paraId="0418ACA2" w14:textId="77777777" w:rsidTr="00881D90">
        <w:trPr>
          <w:trHeight w:val="653"/>
        </w:trPr>
        <w:tc>
          <w:tcPr>
            <w:tcW w:w="1809" w:type="dxa"/>
            <w:gridSpan w:val="4"/>
            <w:tcBorders>
              <w:top w:val="single" w:sz="4" w:space="0" w:color="auto"/>
              <w:left w:val="single" w:sz="4" w:space="0" w:color="auto"/>
              <w:bottom w:val="single" w:sz="4" w:space="0" w:color="auto"/>
              <w:right w:val="single" w:sz="4" w:space="0" w:color="auto"/>
            </w:tcBorders>
          </w:tcPr>
          <w:p w14:paraId="682E8C9E" w14:textId="77777777" w:rsidR="00712E49" w:rsidRPr="0066265F" w:rsidRDefault="00712E49" w:rsidP="00712E49">
            <w:pPr>
              <w:rPr>
                <w:rFonts w:ascii="Arial" w:hAnsi="Arial" w:cs="Arial"/>
                <w:b/>
              </w:rPr>
            </w:pPr>
            <w:r w:rsidRPr="0066265F">
              <w:rPr>
                <w:rFonts w:ascii="Arial" w:hAnsi="Arial" w:cs="Arial"/>
                <w:b/>
              </w:rPr>
              <w:t>STAGE TWO</w:t>
            </w:r>
          </w:p>
        </w:tc>
        <w:tc>
          <w:tcPr>
            <w:tcW w:w="8256" w:type="dxa"/>
            <w:gridSpan w:val="3"/>
            <w:tcBorders>
              <w:top w:val="single" w:sz="4" w:space="0" w:color="auto"/>
              <w:left w:val="single" w:sz="4" w:space="0" w:color="auto"/>
              <w:bottom w:val="single" w:sz="4" w:space="0" w:color="auto"/>
              <w:right w:val="single" w:sz="4" w:space="0" w:color="auto"/>
            </w:tcBorders>
          </w:tcPr>
          <w:p w14:paraId="5CD575E5" w14:textId="77777777" w:rsidR="00712E49" w:rsidRPr="0066265F" w:rsidRDefault="00712E49" w:rsidP="00712E49">
            <w:pPr>
              <w:spacing w:after="0"/>
              <w:rPr>
                <w:rFonts w:ascii="Arial" w:hAnsi="Arial" w:cs="Arial"/>
              </w:rPr>
            </w:pPr>
            <w:r w:rsidRPr="0066265F">
              <w:rPr>
                <w:rFonts w:ascii="Arial" w:hAnsi="Arial" w:cs="Arial"/>
              </w:rPr>
              <w:t>Will only be used in the event of a large number of applicants meeting the minimum essential requirements</w:t>
            </w:r>
          </w:p>
        </w:tc>
      </w:tr>
      <w:tr w:rsidR="00712E49" w:rsidRPr="0066265F" w14:paraId="3633F985" w14:textId="77777777" w:rsidTr="00881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6"/>
            <w:tcBorders>
              <w:top w:val="single" w:sz="4" w:space="0" w:color="auto"/>
              <w:left w:val="single" w:sz="4" w:space="0" w:color="auto"/>
              <w:bottom w:val="single" w:sz="4" w:space="0" w:color="auto"/>
              <w:right w:val="single" w:sz="4" w:space="0" w:color="auto"/>
            </w:tcBorders>
            <w:shd w:val="pct10" w:color="auto" w:fill="0C0C0C"/>
          </w:tcPr>
          <w:p w14:paraId="6ABCD90A" w14:textId="77777777" w:rsidR="00712E49" w:rsidRPr="0066265F" w:rsidRDefault="00712E49" w:rsidP="00712E49">
            <w:pPr>
              <w:spacing w:before="120" w:after="120"/>
              <w:rPr>
                <w:rFonts w:ascii="Arial" w:hAnsi="Arial" w:cs="Arial"/>
                <w:b/>
                <w:color w:val="FFFFFF"/>
              </w:rPr>
            </w:pPr>
            <w:r w:rsidRPr="0066265F">
              <w:rPr>
                <w:rFonts w:ascii="Arial" w:hAnsi="Arial" w:cs="Arial"/>
                <w:b/>
                <w:color w:val="FFFFFF"/>
              </w:rPr>
              <w:t>Additional Requirements</w:t>
            </w:r>
          </w:p>
        </w:tc>
        <w:tc>
          <w:tcPr>
            <w:tcW w:w="3578" w:type="dxa"/>
            <w:tcBorders>
              <w:top w:val="single" w:sz="4" w:space="0" w:color="auto"/>
              <w:left w:val="single" w:sz="4" w:space="0" w:color="auto"/>
              <w:bottom w:val="single" w:sz="4" w:space="0" w:color="auto"/>
              <w:right w:val="single" w:sz="4" w:space="0" w:color="auto"/>
            </w:tcBorders>
            <w:shd w:val="pct10" w:color="auto" w:fill="0C0C0C"/>
          </w:tcPr>
          <w:p w14:paraId="69DF4A58" w14:textId="77777777" w:rsidR="00712E49" w:rsidRPr="0066265F" w:rsidRDefault="00712E49" w:rsidP="00712E49">
            <w:pPr>
              <w:spacing w:before="120" w:after="120"/>
              <w:rPr>
                <w:rFonts w:ascii="Arial" w:hAnsi="Arial" w:cs="Arial"/>
                <w:b/>
                <w:color w:val="FFFFFF"/>
              </w:rPr>
            </w:pPr>
            <w:r w:rsidRPr="0066265F">
              <w:rPr>
                <w:rFonts w:ascii="Arial" w:hAnsi="Arial" w:cs="Arial"/>
                <w:b/>
                <w:color w:val="FFFFFF"/>
              </w:rPr>
              <w:t>Method of Assessment</w:t>
            </w:r>
          </w:p>
        </w:tc>
      </w:tr>
      <w:tr w:rsidR="00712E49" w:rsidRPr="0066265F" w14:paraId="31BA9E2C" w14:textId="77777777" w:rsidTr="00881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36D8AEE7" w14:textId="77777777" w:rsidR="00712E49" w:rsidRPr="0066265F" w:rsidRDefault="00712E49" w:rsidP="00712E49">
            <w:pPr>
              <w:spacing w:before="60" w:after="60"/>
              <w:rPr>
                <w:rFonts w:ascii="Arial" w:hAnsi="Arial" w:cs="Arial"/>
                <w:b/>
              </w:rPr>
            </w:pPr>
            <w:r w:rsidRPr="0066265F">
              <w:rPr>
                <w:rFonts w:ascii="Arial" w:hAnsi="Arial" w:cs="Arial"/>
                <w:b/>
              </w:rPr>
              <w:t>1.</w:t>
            </w:r>
            <w:r w:rsidRPr="0066265F">
              <w:rPr>
                <w:rFonts w:ascii="Arial" w:hAnsi="Arial" w:cs="Arial"/>
                <w:b/>
              </w:rPr>
              <w:tab/>
              <w:t>Skills and Knowledge</w:t>
            </w:r>
          </w:p>
        </w:tc>
      </w:tr>
      <w:tr w:rsidR="00712E49" w:rsidRPr="0066265F" w14:paraId="04F82B39" w14:textId="77777777" w:rsidTr="00881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4AA17097" w14:textId="77777777" w:rsidR="00712E49" w:rsidRPr="0066265F" w:rsidRDefault="00712E49" w:rsidP="00712E49">
            <w:pPr>
              <w:spacing w:before="120" w:after="120"/>
              <w:rPr>
                <w:rFonts w:ascii="Arial" w:hAnsi="Arial" w:cs="Arial"/>
              </w:rPr>
            </w:pPr>
            <w:r w:rsidRPr="0066265F">
              <w:rPr>
                <w:rFonts w:ascii="Arial" w:hAnsi="Arial" w:cs="Arial"/>
              </w:rPr>
              <w:t>1.</w:t>
            </w:r>
          </w:p>
        </w:tc>
        <w:tc>
          <w:tcPr>
            <w:tcW w:w="5812" w:type="dxa"/>
            <w:gridSpan w:val="5"/>
            <w:tcBorders>
              <w:top w:val="single" w:sz="4" w:space="0" w:color="auto"/>
              <w:left w:val="nil"/>
              <w:bottom w:val="single" w:sz="4" w:space="0" w:color="auto"/>
              <w:right w:val="single" w:sz="4" w:space="0" w:color="auto"/>
            </w:tcBorders>
          </w:tcPr>
          <w:p w14:paraId="2E691DF5" w14:textId="0784A3D9" w:rsidR="00712E49" w:rsidRPr="0066265F" w:rsidRDefault="00712E49" w:rsidP="00712E49">
            <w:pPr>
              <w:spacing w:before="120" w:after="120"/>
              <w:rPr>
                <w:rFonts w:ascii="Arial" w:hAnsi="Arial" w:cs="Arial"/>
              </w:rPr>
            </w:pPr>
          </w:p>
        </w:tc>
        <w:tc>
          <w:tcPr>
            <w:tcW w:w="3578" w:type="dxa"/>
            <w:tcBorders>
              <w:top w:val="single" w:sz="4" w:space="0" w:color="auto"/>
              <w:left w:val="single" w:sz="4" w:space="0" w:color="auto"/>
              <w:bottom w:val="single" w:sz="4" w:space="0" w:color="auto"/>
            </w:tcBorders>
          </w:tcPr>
          <w:p w14:paraId="11AF1653" w14:textId="214E7F89" w:rsidR="00712E49" w:rsidRPr="0066265F" w:rsidRDefault="00712E49" w:rsidP="00712E49">
            <w:pPr>
              <w:spacing w:before="120" w:after="120"/>
              <w:rPr>
                <w:rFonts w:ascii="Arial" w:hAnsi="Arial" w:cs="Arial"/>
              </w:rPr>
            </w:pPr>
          </w:p>
        </w:tc>
      </w:tr>
      <w:tr w:rsidR="00712E49" w:rsidRPr="0066265F" w14:paraId="717B395E" w14:textId="77777777" w:rsidTr="00881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3F9EDE9B" w14:textId="77777777" w:rsidR="00712E49" w:rsidRPr="0066265F" w:rsidRDefault="00712E49" w:rsidP="00712E49">
            <w:pPr>
              <w:spacing w:before="120" w:after="120"/>
              <w:rPr>
                <w:rFonts w:ascii="Arial" w:hAnsi="Arial" w:cs="Arial"/>
              </w:rPr>
            </w:pPr>
            <w:r w:rsidRPr="0066265F">
              <w:rPr>
                <w:rFonts w:ascii="Arial" w:hAnsi="Arial" w:cs="Arial"/>
              </w:rPr>
              <w:t>2.</w:t>
            </w:r>
          </w:p>
        </w:tc>
        <w:tc>
          <w:tcPr>
            <w:tcW w:w="5812" w:type="dxa"/>
            <w:gridSpan w:val="5"/>
            <w:tcBorders>
              <w:top w:val="single" w:sz="4" w:space="0" w:color="auto"/>
              <w:left w:val="nil"/>
              <w:bottom w:val="single" w:sz="4" w:space="0" w:color="auto"/>
              <w:right w:val="single" w:sz="4" w:space="0" w:color="auto"/>
            </w:tcBorders>
          </w:tcPr>
          <w:p w14:paraId="4CCEC34A" w14:textId="77777777" w:rsidR="00712E49" w:rsidRPr="0066265F" w:rsidRDefault="00712E49" w:rsidP="00712E49">
            <w:pPr>
              <w:spacing w:before="120" w:after="120"/>
              <w:rPr>
                <w:rFonts w:ascii="Arial" w:hAnsi="Arial" w:cs="Arial"/>
              </w:rPr>
            </w:pPr>
          </w:p>
        </w:tc>
        <w:tc>
          <w:tcPr>
            <w:tcW w:w="3578" w:type="dxa"/>
            <w:tcBorders>
              <w:top w:val="single" w:sz="4" w:space="0" w:color="auto"/>
              <w:left w:val="single" w:sz="4" w:space="0" w:color="auto"/>
              <w:bottom w:val="single" w:sz="4" w:space="0" w:color="auto"/>
            </w:tcBorders>
          </w:tcPr>
          <w:p w14:paraId="3326C5B3" w14:textId="77777777" w:rsidR="00712E49" w:rsidRPr="0066265F" w:rsidRDefault="00712E49" w:rsidP="00712E49">
            <w:pPr>
              <w:spacing w:before="120" w:after="120"/>
              <w:rPr>
                <w:rFonts w:ascii="Arial" w:hAnsi="Arial" w:cs="Arial"/>
              </w:rPr>
            </w:pPr>
          </w:p>
        </w:tc>
      </w:tr>
      <w:tr w:rsidR="00712E49" w:rsidRPr="0066265F" w14:paraId="23DDF845" w14:textId="77777777" w:rsidTr="00881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6768359F" w14:textId="77777777" w:rsidR="00712E49" w:rsidRPr="0066265F" w:rsidRDefault="00712E49" w:rsidP="00712E49">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712E49" w:rsidRPr="0066265F" w14:paraId="4DF07F0F" w14:textId="77777777" w:rsidTr="00881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690205B4" w14:textId="77777777" w:rsidR="00712E49" w:rsidRPr="0066265F" w:rsidRDefault="00712E49" w:rsidP="00712E49">
            <w:pPr>
              <w:spacing w:before="120" w:after="120"/>
              <w:rPr>
                <w:rFonts w:ascii="Arial" w:hAnsi="Arial" w:cs="Arial"/>
              </w:rPr>
            </w:pPr>
            <w:r w:rsidRPr="0066265F">
              <w:rPr>
                <w:rFonts w:ascii="Arial" w:hAnsi="Arial" w:cs="Arial"/>
              </w:rPr>
              <w:t>1.</w:t>
            </w:r>
          </w:p>
        </w:tc>
        <w:tc>
          <w:tcPr>
            <w:tcW w:w="5812" w:type="dxa"/>
            <w:gridSpan w:val="5"/>
            <w:tcBorders>
              <w:top w:val="single" w:sz="4" w:space="0" w:color="auto"/>
              <w:left w:val="nil"/>
              <w:bottom w:val="single" w:sz="4" w:space="0" w:color="auto"/>
              <w:right w:val="single" w:sz="4" w:space="0" w:color="auto"/>
            </w:tcBorders>
          </w:tcPr>
          <w:p w14:paraId="0DA1A7C1" w14:textId="4906D9C3" w:rsidR="00712E49" w:rsidRPr="0066265F" w:rsidRDefault="00297C8D" w:rsidP="00712E49">
            <w:pPr>
              <w:spacing w:before="120" w:after="120"/>
              <w:rPr>
                <w:rFonts w:ascii="Arial" w:hAnsi="Arial" w:cs="Arial"/>
              </w:rPr>
            </w:pPr>
            <w:r>
              <w:rPr>
                <w:rFonts w:ascii="Arial" w:hAnsi="Arial" w:cs="Arial"/>
              </w:rPr>
              <w:t>IRRV Level 3 Certificate (or similar)</w:t>
            </w:r>
          </w:p>
        </w:tc>
        <w:tc>
          <w:tcPr>
            <w:tcW w:w="3578" w:type="dxa"/>
            <w:tcBorders>
              <w:top w:val="single" w:sz="4" w:space="0" w:color="auto"/>
              <w:left w:val="single" w:sz="4" w:space="0" w:color="auto"/>
              <w:bottom w:val="single" w:sz="4" w:space="0" w:color="auto"/>
            </w:tcBorders>
          </w:tcPr>
          <w:p w14:paraId="0DAD5708" w14:textId="50B6B4F3" w:rsidR="00712E49" w:rsidRPr="0066265F" w:rsidRDefault="00297C8D" w:rsidP="00712E49">
            <w:pPr>
              <w:spacing w:before="120" w:after="120"/>
              <w:rPr>
                <w:rFonts w:ascii="Arial" w:hAnsi="Arial" w:cs="Arial"/>
              </w:rPr>
            </w:pPr>
            <w:r>
              <w:rPr>
                <w:rFonts w:ascii="Arial" w:hAnsi="Arial" w:cs="Arial"/>
              </w:rPr>
              <w:t>Application form/interview</w:t>
            </w:r>
          </w:p>
        </w:tc>
      </w:tr>
      <w:tr w:rsidR="00712E49" w:rsidRPr="0066265F" w14:paraId="45824944" w14:textId="77777777" w:rsidTr="00881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1E474249" w14:textId="77777777" w:rsidR="00712E49" w:rsidRPr="0066265F" w:rsidRDefault="00712E49" w:rsidP="00712E49">
            <w:pPr>
              <w:spacing w:before="120" w:after="120"/>
              <w:rPr>
                <w:rFonts w:ascii="Arial" w:hAnsi="Arial" w:cs="Arial"/>
              </w:rPr>
            </w:pPr>
            <w:r w:rsidRPr="0066265F">
              <w:rPr>
                <w:rFonts w:ascii="Arial" w:hAnsi="Arial" w:cs="Arial"/>
              </w:rPr>
              <w:t>2.</w:t>
            </w:r>
          </w:p>
        </w:tc>
        <w:tc>
          <w:tcPr>
            <w:tcW w:w="5812" w:type="dxa"/>
            <w:gridSpan w:val="5"/>
            <w:tcBorders>
              <w:top w:val="single" w:sz="4" w:space="0" w:color="auto"/>
              <w:left w:val="nil"/>
              <w:bottom w:val="single" w:sz="4" w:space="0" w:color="auto"/>
              <w:right w:val="single" w:sz="4" w:space="0" w:color="auto"/>
            </w:tcBorders>
          </w:tcPr>
          <w:p w14:paraId="2EC6AA36" w14:textId="2CF9B26D" w:rsidR="00712E49" w:rsidRPr="0066265F" w:rsidRDefault="00297C8D" w:rsidP="00712E49">
            <w:pPr>
              <w:spacing w:before="120" w:after="120"/>
              <w:rPr>
                <w:rFonts w:ascii="Arial" w:hAnsi="Arial" w:cs="Arial"/>
              </w:rPr>
            </w:pPr>
            <w:r>
              <w:rPr>
                <w:rFonts w:ascii="Arial" w:hAnsi="Arial" w:cs="Arial"/>
              </w:rPr>
              <w:t>Experience of using Capita (Academy) Business Rates system</w:t>
            </w:r>
          </w:p>
        </w:tc>
        <w:tc>
          <w:tcPr>
            <w:tcW w:w="3578" w:type="dxa"/>
            <w:tcBorders>
              <w:top w:val="single" w:sz="4" w:space="0" w:color="auto"/>
              <w:left w:val="single" w:sz="4" w:space="0" w:color="auto"/>
              <w:bottom w:val="single" w:sz="4" w:space="0" w:color="auto"/>
            </w:tcBorders>
          </w:tcPr>
          <w:p w14:paraId="167C9C3B" w14:textId="6BB4AACD" w:rsidR="00712E49" w:rsidRPr="0066265F" w:rsidRDefault="00297C8D" w:rsidP="00712E49">
            <w:pPr>
              <w:spacing w:before="120" w:after="120"/>
              <w:rPr>
                <w:rFonts w:ascii="Arial" w:hAnsi="Arial" w:cs="Arial"/>
              </w:rPr>
            </w:pPr>
            <w:r>
              <w:rPr>
                <w:rFonts w:ascii="Arial" w:hAnsi="Arial" w:cs="Arial"/>
              </w:rPr>
              <w:t>Application form/interview</w:t>
            </w:r>
          </w:p>
        </w:tc>
      </w:tr>
    </w:tbl>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544"/>
      </w:tblGrid>
      <w:tr w:rsidR="00016EFF" w14:paraId="76BBD354" w14:textId="77777777" w:rsidTr="00670A8E">
        <w:tc>
          <w:tcPr>
            <w:tcW w:w="6521" w:type="dxa"/>
          </w:tcPr>
          <w:p w14:paraId="5F411CE3" w14:textId="4A9A39F2" w:rsidR="004E005B" w:rsidRDefault="004E005B">
            <w:pPr>
              <w:rPr>
                <w:rFonts w:ascii="Arial" w:hAnsi="Arial" w:cs="Arial"/>
                <w:b/>
              </w:rPr>
            </w:pPr>
            <w:r w:rsidRPr="0018028D">
              <w:rPr>
                <w:rFonts w:ascii="Arial" w:hAnsi="Arial" w:cs="Arial"/>
                <w:b/>
              </w:rPr>
              <w:t xml:space="preserve">Date </w:t>
            </w:r>
            <w:r>
              <w:rPr>
                <w:rFonts w:ascii="Arial" w:hAnsi="Arial" w:cs="Arial"/>
                <w:b/>
              </w:rPr>
              <w:t>Person Specification</w:t>
            </w:r>
            <w:r w:rsidRPr="0018028D">
              <w:rPr>
                <w:rFonts w:ascii="Arial" w:hAnsi="Arial" w:cs="Arial"/>
                <w:b/>
              </w:rPr>
              <w:t xml:space="preserve"> prepared/updated</w:t>
            </w:r>
            <w:r>
              <w:rPr>
                <w:rFonts w:ascii="Arial" w:hAnsi="Arial" w:cs="Arial"/>
                <w:b/>
              </w:rPr>
              <w:t xml:space="preserve">: </w:t>
            </w:r>
            <w:r w:rsidR="00297C8D">
              <w:rPr>
                <w:rFonts w:ascii="Arial" w:hAnsi="Arial" w:cs="Arial"/>
                <w:b/>
              </w:rPr>
              <w:t>Jul</w:t>
            </w:r>
            <w:r w:rsidR="00960EC9">
              <w:rPr>
                <w:rFonts w:ascii="Arial" w:hAnsi="Arial" w:cs="Arial"/>
                <w:b/>
              </w:rPr>
              <w:t>y</w:t>
            </w:r>
            <w:r>
              <w:rPr>
                <w:rFonts w:ascii="Arial" w:hAnsi="Arial" w:cs="Arial"/>
                <w:b/>
              </w:rPr>
              <w:t xml:space="preserve"> 202</w:t>
            </w:r>
            <w:r w:rsidR="00BC1F40">
              <w:rPr>
                <w:rFonts w:ascii="Arial" w:hAnsi="Arial" w:cs="Arial"/>
                <w:b/>
              </w:rPr>
              <w:t>5</w:t>
            </w:r>
          </w:p>
          <w:p w14:paraId="3317B5DD" w14:textId="4B96477B" w:rsidR="00016EFF" w:rsidRDefault="00016EFF">
            <w:pPr>
              <w:rPr>
                <w:rFonts w:ascii="Arial" w:hAnsi="Arial" w:cs="Arial"/>
                <w:b/>
              </w:rPr>
            </w:pPr>
            <w:r w:rsidRPr="00DF1E85">
              <w:rPr>
                <w:rFonts w:ascii="Arial" w:hAnsi="Arial" w:cs="Arial"/>
                <w:b/>
              </w:rPr>
              <w:t>Person Specification prepared by</w:t>
            </w:r>
            <w:r w:rsidR="00640AAD">
              <w:rPr>
                <w:rFonts w:ascii="Arial" w:hAnsi="Arial" w:cs="Arial"/>
                <w:b/>
              </w:rPr>
              <w:t>; Revenues Manager</w:t>
            </w:r>
          </w:p>
        </w:tc>
        <w:tc>
          <w:tcPr>
            <w:tcW w:w="3544" w:type="dxa"/>
          </w:tcPr>
          <w:p w14:paraId="2FA8B887" w14:textId="77777777" w:rsidR="00016EFF" w:rsidRDefault="00016EFF">
            <w:pPr>
              <w:rPr>
                <w:rFonts w:ascii="Arial" w:hAnsi="Arial" w:cs="Arial"/>
                <w:b/>
              </w:rPr>
            </w:pPr>
          </w:p>
        </w:tc>
      </w:tr>
    </w:tbl>
    <w:p w14:paraId="762A7D68" w14:textId="77777777" w:rsidR="00016EFF" w:rsidRDefault="00016EFF" w:rsidP="00016EFF">
      <w:pPr>
        <w:spacing w:after="0" w:line="240" w:lineRule="auto"/>
        <w:rPr>
          <w:rFonts w:ascii="Arial" w:hAnsi="Arial" w:cs="Arial"/>
          <w:b/>
        </w:rPr>
      </w:pPr>
    </w:p>
    <w:p w14:paraId="06D30FC0" w14:textId="77777777" w:rsidR="00D303E5" w:rsidRDefault="00D303E5" w:rsidP="00016EFF">
      <w:pPr>
        <w:spacing w:after="0" w:line="240" w:lineRule="auto"/>
        <w:rPr>
          <w:rFonts w:ascii="Arial" w:hAnsi="Arial" w:cs="Arial"/>
          <w:b/>
        </w:rPr>
      </w:pPr>
    </w:p>
    <w:p w14:paraId="01C61AEF" w14:textId="77777777" w:rsidR="00D303E5" w:rsidRDefault="00D303E5" w:rsidP="00016EFF">
      <w:pPr>
        <w:spacing w:after="0" w:line="240" w:lineRule="auto"/>
        <w:rPr>
          <w:rFonts w:ascii="Arial" w:hAnsi="Arial" w:cs="Arial"/>
          <w:b/>
        </w:rPr>
      </w:pPr>
    </w:p>
    <w:p w14:paraId="32B2836B" w14:textId="77777777" w:rsidR="004E005B" w:rsidRDefault="004E005B" w:rsidP="00016EFF">
      <w:pPr>
        <w:spacing w:after="0" w:line="240" w:lineRule="auto"/>
        <w:rPr>
          <w:rFonts w:ascii="Arial" w:hAnsi="Arial" w:cs="Arial"/>
          <w:b/>
        </w:rPr>
      </w:pPr>
    </w:p>
    <w:p w14:paraId="13995239" w14:textId="77777777" w:rsidR="004E005B" w:rsidRDefault="004E005B" w:rsidP="00016EFF">
      <w:pPr>
        <w:spacing w:after="0" w:line="240" w:lineRule="auto"/>
        <w:rPr>
          <w:rFonts w:ascii="Arial" w:hAnsi="Arial" w:cs="Arial"/>
          <w:b/>
        </w:rPr>
      </w:pPr>
    </w:p>
    <w:p w14:paraId="5BA485C0" w14:textId="77777777" w:rsidR="00372087" w:rsidRDefault="00372087" w:rsidP="00016EFF">
      <w:pPr>
        <w:spacing w:after="0" w:line="240" w:lineRule="auto"/>
        <w:rPr>
          <w:rFonts w:ascii="Arial" w:hAnsi="Arial" w:cs="Arial"/>
          <w:b/>
        </w:rPr>
      </w:pPr>
    </w:p>
    <w:p w14:paraId="504A33B6" w14:textId="77777777" w:rsidR="00372087" w:rsidRDefault="00372087" w:rsidP="00016EFF">
      <w:pPr>
        <w:spacing w:after="0" w:line="240" w:lineRule="auto"/>
        <w:rPr>
          <w:rFonts w:ascii="Arial" w:hAnsi="Arial" w:cs="Arial"/>
          <w:b/>
        </w:rPr>
      </w:pPr>
    </w:p>
    <w:p w14:paraId="4CDD4FF3" w14:textId="77777777" w:rsidR="00372087" w:rsidRDefault="00372087" w:rsidP="00016EFF">
      <w:pPr>
        <w:spacing w:after="0" w:line="240" w:lineRule="auto"/>
        <w:rPr>
          <w:rFonts w:ascii="Arial" w:hAnsi="Arial" w:cs="Arial"/>
          <w:b/>
        </w:rPr>
      </w:pPr>
    </w:p>
    <w:p w14:paraId="7C7530ED" w14:textId="77777777" w:rsidR="00372087" w:rsidRDefault="00372087" w:rsidP="00016EFF">
      <w:pPr>
        <w:spacing w:after="0" w:line="240" w:lineRule="auto"/>
        <w:rPr>
          <w:rFonts w:ascii="Arial" w:hAnsi="Arial" w:cs="Arial"/>
          <w:b/>
        </w:rPr>
      </w:pPr>
    </w:p>
    <w:p w14:paraId="3AF40908" w14:textId="77777777" w:rsidR="00372087" w:rsidRDefault="00372087" w:rsidP="00016EFF">
      <w:pPr>
        <w:spacing w:after="0" w:line="240" w:lineRule="auto"/>
        <w:rPr>
          <w:rFonts w:ascii="Arial" w:hAnsi="Arial" w:cs="Arial"/>
          <w:b/>
        </w:rPr>
      </w:pPr>
    </w:p>
    <w:p w14:paraId="5ECAA3A3" w14:textId="77777777" w:rsidR="004E005B" w:rsidRDefault="004E005B" w:rsidP="00016EFF">
      <w:pPr>
        <w:spacing w:after="0" w:line="240" w:lineRule="auto"/>
        <w:rPr>
          <w:rFonts w:ascii="Arial" w:hAnsi="Arial" w:cs="Arial"/>
          <w:b/>
        </w:rPr>
      </w:pPr>
    </w:p>
    <w:p w14:paraId="20467BE8" w14:textId="77777777" w:rsidR="003C7CC0" w:rsidRDefault="003C7CC0" w:rsidP="00016EFF">
      <w:pPr>
        <w:spacing w:after="0" w:line="240" w:lineRule="auto"/>
        <w:rPr>
          <w:rFonts w:ascii="Arial" w:hAnsi="Arial" w:cs="Arial"/>
          <w:b/>
        </w:rPr>
      </w:pPr>
    </w:p>
    <w:p w14:paraId="0ABFF434" w14:textId="47443F8A" w:rsidR="00016EFF" w:rsidRPr="00C0162C" w:rsidRDefault="00016EFF" w:rsidP="00016EFF">
      <w:pPr>
        <w:spacing w:after="0" w:line="240" w:lineRule="auto"/>
        <w:rPr>
          <w:rFonts w:ascii="Arial" w:hAnsi="Arial" w:cs="Arial"/>
          <w:b/>
        </w:rPr>
      </w:pPr>
      <w:r w:rsidRPr="00C0162C">
        <w:rPr>
          <w:rFonts w:ascii="Arial" w:hAnsi="Arial" w:cs="Arial"/>
          <w:b/>
        </w:rPr>
        <w:lastRenderedPageBreak/>
        <w:t>These core competencies are considered essential for all roles within Bolton Council. Please be prepared to be assessed on any of these during the interview process and, for the successful applicant, throughout the probationary period</w:t>
      </w:r>
      <w:r w:rsidR="00807452">
        <w:rPr>
          <w:rFonts w:ascii="Arial" w:hAnsi="Arial" w:cs="Arial"/>
          <w:b/>
        </w:rPr>
        <w:t>.</w:t>
      </w:r>
    </w:p>
    <w:p w14:paraId="010815DC" w14:textId="77777777" w:rsidR="00016EFF" w:rsidRPr="00C0162C" w:rsidRDefault="00016EFF" w:rsidP="00016EFF">
      <w:pPr>
        <w:keepLines/>
        <w:autoSpaceDE w:val="0"/>
        <w:autoSpaceDN w:val="0"/>
        <w:adjustRightInd w:val="0"/>
        <w:spacing w:after="0" w:line="240" w:lineRule="auto"/>
        <w:rPr>
          <w:rFonts w:ascii="Arial" w:hAnsi="Arial" w:cs="Arial"/>
          <w:b/>
        </w:rPr>
      </w:pPr>
    </w:p>
    <w:p w14:paraId="2E3B376B" w14:textId="77777777" w:rsidR="00016EFF" w:rsidRPr="00C0162C" w:rsidRDefault="00016EFF" w:rsidP="00016EFF">
      <w:pPr>
        <w:keepLines/>
        <w:autoSpaceDE w:val="0"/>
        <w:autoSpaceDN w:val="0"/>
        <w:adjustRightInd w:val="0"/>
        <w:spacing w:after="0" w:line="240" w:lineRule="auto"/>
        <w:rPr>
          <w:rFonts w:ascii="Arial" w:hAnsi="Arial" w:cs="Arial"/>
          <w:color w:val="0000FF"/>
          <w:u w:val="single"/>
        </w:rPr>
      </w:pPr>
      <w:r w:rsidRPr="00C0162C">
        <w:rPr>
          <w:rFonts w:ascii="Arial" w:hAnsi="Arial" w:cs="Arial"/>
          <w:b/>
        </w:rPr>
        <w:t>Developing Self &amp; Others</w:t>
      </w:r>
    </w:p>
    <w:p w14:paraId="30C9DAF1" w14:textId="77777777" w:rsidR="00016EFF" w:rsidRPr="00C0162C" w:rsidRDefault="00016EFF" w:rsidP="00016EFF">
      <w:pPr>
        <w:spacing w:after="0" w:line="240" w:lineRule="auto"/>
        <w:rPr>
          <w:rFonts w:ascii="Arial" w:hAnsi="Arial" w:cs="Arial"/>
        </w:rPr>
      </w:pPr>
      <w:r w:rsidRPr="00C0162C">
        <w:rPr>
          <w:rFonts w:ascii="Arial" w:hAnsi="Arial" w:cs="Arial"/>
        </w:rPr>
        <w:t>Promote a learning environment to embed a learning culture.  Support others to develop their skills and knowledge to fulfil their potential. Actively pursue your own development. Support and promote the principles of Investors in People. </w:t>
      </w:r>
    </w:p>
    <w:p w14:paraId="4AE11113" w14:textId="77777777" w:rsidR="00016EFF" w:rsidRPr="00C0162C" w:rsidRDefault="00016EFF" w:rsidP="00016EFF">
      <w:pPr>
        <w:keepLines/>
        <w:autoSpaceDE w:val="0"/>
        <w:autoSpaceDN w:val="0"/>
        <w:adjustRightInd w:val="0"/>
        <w:spacing w:after="0" w:line="240" w:lineRule="auto"/>
        <w:rPr>
          <w:rFonts w:ascii="Arial" w:hAnsi="Arial" w:cs="Arial"/>
        </w:rPr>
      </w:pPr>
    </w:p>
    <w:p w14:paraId="3758ECF8"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Civil Contingencies</w:t>
      </w:r>
    </w:p>
    <w:p w14:paraId="6987A6D4" w14:textId="77777777" w:rsidR="00016EFF" w:rsidRPr="00C0162C" w:rsidRDefault="00016EFF" w:rsidP="00016EFF">
      <w:pPr>
        <w:spacing w:after="0" w:line="240" w:lineRule="auto"/>
        <w:rPr>
          <w:rFonts w:ascii="Arial" w:hAnsi="Arial" w:cs="Arial"/>
        </w:rPr>
      </w:pPr>
      <w:r w:rsidRPr="00C0162C">
        <w:rPr>
          <w:rFonts w:ascii="Arial" w:hAnsi="Arial" w:cs="Arial"/>
        </w:rPr>
        <w:t>Bolton Council has a statutory duty under the Civil Contingencies Act to respond in the event of an emergency. If Bolton Council’s Emergency Management Plan is activated, you may be required to assist in maintaining key Council services and supporting the community.  This could require working outside of routine working hours and working from places other than your normal place of work.</w:t>
      </w:r>
    </w:p>
    <w:p w14:paraId="141810D3" w14:textId="77777777" w:rsidR="00016EFF" w:rsidRPr="00C0162C" w:rsidRDefault="00016EFF" w:rsidP="00016EFF">
      <w:pPr>
        <w:keepLines/>
        <w:autoSpaceDE w:val="0"/>
        <w:autoSpaceDN w:val="0"/>
        <w:adjustRightInd w:val="0"/>
        <w:spacing w:after="0" w:line="240" w:lineRule="auto"/>
        <w:ind w:left="1069"/>
        <w:rPr>
          <w:rFonts w:ascii="Arial" w:hAnsi="Arial" w:cs="Arial"/>
        </w:rPr>
      </w:pPr>
    </w:p>
    <w:p w14:paraId="7A4A2127"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Equality &amp; Diversity</w:t>
      </w:r>
    </w:p>
    <w:p w14:paraId="08E6BF58" w14:textId="77777777" w:rsidR="00016EFF" w:rsidRPr="00C0162C" w:rsidRDefault="00016EFF" w:rsidP="00016EFF">
      <w:pPr>
        <w:spacing w:after="0" w:line="240" w:lineRule="auto"/>
        <w:rPr>
          <w:rFonts w:ascii="Arial" w:hAnsi="Arial" w:cs="Arial"/>
        </w:rPr>
      </w:pPr>
      <w:r w:rsidRPr="00C0162C">
        <w:rPr>
          <w:rFonts w:ascii="Arial" w:hAnsi="Arial" w:cs="Arial"/>
        </w:rPr>
        <w:t>Uphold the principles of fairness and the Equality Act in all undertakings as a Bolton Council employee, including providing a fair, accessible service irrespective of customer’s race, religion, gender, sexuality, disability or age.</w:t>
      </w:r>
    </w:p>
    <w:p w14:paraId="17475548" w14:textId="77777777" w:rsidR="00016EFF" w:rsidRPr="00C0162C" w:rsidRDefault="00016EFF" w:rsidP="00016EFF">
      <w:pPr>
        <w:keepLines/>
        <w:autoSpaceDE w:val="0"/>
        <w:autoSpaceDN w:val="0"/>
        <w:adjustRightInd w:val="0"/>
        <w:spacing w:after="0" w:line="240" w:lineRule="auto"/>
        <w:rPr>
          <w:rFonts w:ascii="Arial" w:hAnsi="Arial" w:cs="Arial"/>
        </w:rPr>
      </w:pPr>
    </w:p>
    <w:p w14:paraId="269F7B7B"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Customer Care</w:t>
      </w:r>
    </w:p>
    <w:p w14:paraId="4F50ECBB" w14:textId="77777777" w:rsidR="00016EFF" w:rsidRPr="00C0162C" w:rsidRDefault="00016EFF" w:rsidP="00016EFF">
      <w:pPr>
        <w:spacing w:after="0" w:line="240" w:lineRule="auto"/>
        <w:rPr>
          <w:rFonts w:ascii="Arial" w:hAnsi="Arial" w:cs="Arial"/>
        </w:rPr>
      </w:pPr>
      <w:r w:rsidRPr="00C0162C">
        <w:rPr>
          <w:rFonts w:ascii="Arial" w:hAnsi="Arial" w:cs="Arial"/>
        </w:rPr>
        <w:t>The ability to fully understand, assess and resolve the needs of all customers including those who present with complex situations, in a manner that respects dignity and expresses a caring &amp; professional image.</w:t>
      </w:r>
    </w:p>
    <w:p w14:paraId="6E96B3F9" w14:textId="77777777" w:rsidR="00016EFF" w:rsidRPr="00C0162C" w:rsidRDefault="00016EFF" w:rsidP="00016EFF">
      <w:pPr>
        <w:spacing w:after="0" w:line="240" w:lineRule="auto"/>
        <w:rPr>
          <w:rFonts w:ascii="Arial" w:hAnsi="Arial" w:cs="Arial"/>
          <w:color w:val="0000FF"/>
          <w:u w:val="single"/>
        </w:rPr>
      </w:pPr>
    </w:p>
    <w:p w14:paraId="268342D5"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Health &amp; Safety</w:t>
      </w:r>
    </w:p>
    <w:p w14:paraId="14A7A419" w14:textId="77777777" w:rsidR="00016EFF" w:rsidRPr="00C0162C" w:rsidRDefault="00016EFF" w:rsidP="00016EFF">
      <w:pPr>
        <w:spacing w:after="0" w:line="240" w:lineRule="auto"/>
        <w:rPr>
          <w:rFonts w:ascii="Arial" w:hAnsi="Arial" w:cs="Arial"/>
        </w:rPr>
      </w:pPr>
      <w:r w:rsidRPr="00C0162C">
        <w:rPr>
          <w:rFonts w:ascii="Arial" w:hAnsi="Arial" w:cs="Arial"/>
        </w:rP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14:paraId="7E4F07D4" w14:textId="77777777" w:rsidR="00016EFF" w:rsidRPr="00C0162C" w:rsidRDefault="00016EFF" w:rsidP="00016EFF">
      <w:pPr>
        <w:keepLines/>
        <w:autoSpaceDE w:val="0"/>
        <w:autoSpaceDN w:val="0"/>
        <w:adjustRightInd w:val="0"/>
        <w:spacing w:after="0" w:line="240" w:lineRule="auto"/>
        <w:rPr>
          <w:rFonts w:ascii="Arial" w:hAnsi="Arial" w:cs="Arial"/>
        </w:rPr>
      </w:pPr>
    </w:p>
    <w:p w14:paraId="38EC4B6C" w14:textId="77777777" w:rsidR="00016EFF" w:rsidRPr="00C0162C" w:rsidRDefault="00016EFF" w:rsidP="00016EFF">
      <w:pPr>
        <w:spacing w:after="0" w:line="240" w:lineRule="auto"/>
        <w:rPr>
          <w:rFonts w:ascii="Arial" w:hAnsi="Arial" w:cs="Arial"/>
        </w:rPr>
      </w:pPr>
      <w:r w:rsidRPr="00C0162C">
        <w:rPr>
          <w:rFonts w:ascii="Arial" w:hAnsi="Arial" w:cs="Arial"/>
          <w:b/>
          <w:bCs/>
        </w:rPr>
        <w:t>Data Protection and Confidentiality</w:t>
      </w:r>
    </w:p>
    <w:p w14:paraId="5C164E5E" w14:textId="77777777" w:rsidR="00016EFF" w:rsidRPr="00C0162C" w:rsidRDefault="00016EFF" w:rsidP="00016EFF">
      <w:pPr>
        <w:spacing w:after="0" w:line="240" w:lineRule="auto"/>
        <w:rPr>
          <w:rFonts w:ascii="Arial" w:hAnsi="Arial" w:cs="Arial"/>
          <w:lang w:val="en-US"/>
        </w:rPr>
      </w:pPr>
      <w:r w:rsidRPr="00C0162C">
        <w:rPr>
          <w:rFonts w:ascii="Arial" w:hAnsi="Arial" w:cs="Arial"/>
        </w:rPr>
        <w:t>Ensure</w:t>
      </w:r>
      <w:r w:rsidRPr="00C0162C">
        <w:rPr>
          <w:rFonts w:ascii="Arial" w:hAnsi="Arial" w:cs="Arial"/>
          <w:lang w:val="en-US"/>
        </w:rPr>
        <w:t xml:space="preserve"> that any personal data or confidential data you hold is kept securely and is not disclosed, whether electronically, verbally or in writing, to any </w:t>
      </w:r>
      <w:proofErr w:type="spellStart"/>
      <w:r w:rsidRPr="00C0162C">
        <w:rPr>
          <w:rFonts w:ascii="Arial" w:hAnsi="Arial" w:cs="Arial"/>
          <w:lang w:val="en-US"/>
        </w:rPr>
        <w:t>unauthorised</w:t>
      </w:r>
      <w:proofErr w:type="spellEnd"/>
      <w:r w:rsidRPr="00C0162C">
        <w:rPr>
          <w:rFonts w:ascii="Arial" w:hAnsi="Arial" w:cs="Arial"/>
          <w:lang w:val="en-US"/>
        </w:rPr>
        <w:t xml:space="preserve"> third party. Follow Council policies and procedures on dealing with personal information and information assets, including The Code of Conduct, Data Protection, Acceptable Use and Information Security policies. Personal or confidential data should only be accessed or used for council purposes.</w:t>
      </w:r>
    </w:p>
    <w:p w14:paraId="5EC947B6" w14:textId="77777777" w:rsidR="00016EFF" w:rsidRPr="00C0162C" w:rsidRDefault="00016EFF" w:rsidP="00016EFF">
      <w:pPr>
        <w:spacing w:after="0" w:line="240" w:lineRule="auto"/>
        <w:rPr>
          <w:rFonts w:ascii="Arial" w:hAnsi="Arial" w:cs="Arial"/>
        </w:rPr>
      </w:pPr>
    </w:p>
    <w:p w14:paraId="6AD0E99B" w14:textId="77777777" w:rsidR="00016EFF" w:rsidRPr="00C0162C" w:rsidRDefault="00016EFF" w:rsidP="00016EFF">
      <w:pPr>
        <w:spacing w:after="0" w:line="240" w:lineRule="auto"/>
        <w:rPr>
          <w:rFonts w:ascii="Arial" w:hAnsi="Arial" w:cs="Arial"/>
          <w:lang w:val="en-US"/>
        </w:rPr>
      </w:pPr>
      <w:r w:rsidRPr="00C0162C">
        <w:rPr>
          <w:rFonts w:ascii="Arial" w:hAnsi="Arial" w:cs="Arial"/>
          <w:b/>
          <w:lang w:val="en-US"/>
        </w:rPr>
        <w:t>Fluency Duty</w:t>
      </w:r>
    </w:p>
    <w:p w14:paraId="6B9ECD00" w14:textId="77777777" w:rsidR="00016EFF" w:rsidRPr="00C0162C" w:rsidRDefault="00016EFF" w:rsidP="00016EFF">
      <w:pPr>
        <w:spacing w:after="0" w:line="240" w:lineRule="auto"/>
        <w:rPr>
          <w:rFonts w:ascii="Arial" w:hAnsi="Arial" w:cs="Arial"/>
        </w:rPr>
      </w:pPr>
      <w:r w:rsidRPr="00C0162C">
        <w:rPr>
          <w:rFonts w:ascii="Arial" w:hAnsi="Arial" w:cs="Arial"/>
        </w:rPr>
        <w:t>Should you be required, as a regular and intrinsic part of your role, to speak to members of the public in English, you must be able to converse at ease with customers and provide advice in accurate spoken English, as required by</w:t>
      </w:r>
      <w:r w:rsidRPr="00C0162C">
        <w:rPr>
          <w:rFonts w:ascii="Arial" w:hAnsi="Arial" w:cs="Arial"/>
          <w:i/>
        </w:rPr>
        <w:t xml:space="preserve"> </w:t>
      </w:r>
      <w:r w:rsidRPr="00C0162C">
        <w:rPr>
          <w:rFonts w:ascii="Arial" w:hAnsi="Arial" w:cs="Arial"/>
        </w:rPr>
        <w:t>The Immigration Act 2016.</w:t>
      </w:r>
    </w:p>
    <w:p w14:paraId="462B7635" w14:textId="77777777" w:rsidR="00016EFF" w:rsidRPr="00C0162C" w:rsidRDefault="00016EFF" w:rsidP="00016EFF">
      <w:pPr>
        <w:spacing w:after="0" w:line="240" w:lineRule="auto"/>
        <w:rPr>
          <w:rFonts w:ascii="Arial" w:hAnsi="Arial" w:cs="Arial"/>
          <w:lang w:val="en-US"/>
        </w:rPr>
      </w:pPr>
    </w:p>
    <w:p w14:paraId="0C6296D0" w14:textId="77777777" w:rsidR="00016EFF" w:rsidRPr="00C0162C" w:rsidRDefault="00016EFF" w:rsidP="00016EFF">
      <w:pPr>
        <w:spacing w:after="0" w:line="240" w:lineRule="auto"/>
        <w:rPr>
          <w:rFonts w:ascii="Arial" w:hAnsi="Arial" w:cs="Arial"/>
          <w:b/>
        </w:rPr>
      </w:pPr>
      <w:r w:rsidRPr="00C0162C">
        <w:rPr>
          <w:rFonts w:ascii="Arial" w:hAnsi="Arial" w:cs="Arial"/>
          <w:b/>
        </w:rPr>
        <w:t>Working Hours</w:t>
      </w:r>
    </w:p>
    <w:p w14:paraId="3D406EF2" w14:textId="77777777" w:rsidR="00016EFF" w:rsidRPr="00C0162C" w:rsidRDefault="00016EFF" w:rsidP="00016EFF">
      <w:pPr>
        <w:spacing w:after="0" w:line="240" w:lineRule="auto"/>
        <w:rPr>
          <w:rFonts w:ascii="Arial" w:hAnsi="Arial" w:cs="Arial"/>
        </w:rPr>
      </w:pPr>
      <w:r w:rsidRPr="00C0162C">
        <w:rPr>
          <w:rFonts w:ascii="Arial" w:hAnsi="Arial" w:cs="Arial"/>
        </w:rPr>
        <w:t>The nature and demands of the role are not always predictable and there will be an expectation that work will be required outside of normal hours from time to time.</w:t>
      </w:r>
    </w:p>
    <w:p w14:paraId="6BED1B65" w14:textId="77777777" w:rsidR="00016EFF" w:rsidRPr="00C0162C" w:rsidRDefault="00016EFF" w:rsidP="00016EFF">
      <w:pPr>
        <w:spacing w:after="0" w:line="240" w:lineRule="auto"/>
        <w:rPr>
          <w:rFonts w:ascii="Arial" w:hAnsi="Arial" w:cs="Arial"/>
        </w:rPr>
      </w:pPr>
    </w:p>
    <w:p w14:paraId="0240D799" w14:textId="77777777" w:rsidR="00016EFF" w:rsidRPr="00C0162C" w:rsidRDefault="00016EFF" w:rsidP="00016EFF">
      <w:pPr>
        <w:spacing w:after="0" w:line="240" w:lineRule="auto"/>
        <w:rPr>
          <w:rFonts w:ascii="Arial" w:hAnsi="Arial" w:cs="Arial"/>
          <w:b/>
          <w:bCs/>
          <w:iCs/>
        </w:rPr>
      </w:pPr>
      <w:r w:rsidRPr="00C0162C">
        <w:rPr>
          <w:rFonts w:ascii="Arial" w:hAnsi="Arial" w:cs="Arial"/>
          <w:b/>
          <w:bCs/>
          <w:iCs/>
        </w:rPr>
        <w:t>Safeguarding</w:t>
      </w:r>
    </w:p>
    <w:p w14:paraId="1B86E22D" w14:textId="7356BCC6" w:rsidR="00243DBF" w:rsidRDefault="00016EFF" w:rsidP="00016EFF">
      <w:pPr>
        <w:rPr>
          <w:rFonts w:ascii="Arial" w:hAnsi="Arial" w:cs="Arial"/>
          <w:bCs/>
          <w:iCs/>
        </w:rPr>
      </w:pPr>
      <w:r w:rsidRPr="00C0162C">
        <w:rPr>
          <w:rFonts w:ascii="Arial" w:hAnsi="Arial" w:cs="Arial"/>
          <w:bCs/>
          <w:iCs/>
        </w:rPr>
        <w:t>This Council is committed to safeguarding and promoting the welfare of children, young people and vulnerable adults and expects all staff and volunteers to share this commitment.  Should the role involve working with the above groups, you will be subject to an Enhanced Disclosure and Barred List check by the Disclosure &amp; Barring Service.</w:t>
      </w:r>
    </w:p>
    <w:p w14:paraId="71DF9D47" w14:textId="13E423E5" w:rsidR="00C70FFC" w:rsidRPr="00C70FFC" w:rsidRDefault="00C70FFC" w:rsidP="00016EFF">
      <w:pPr>
        <w:rPr>
          <w:rFonts w:ascii="Arial" w:hAnsi="Arial" w:cs="Arial"/>
          <w:color w:val="10191C"/>
          <w:shd w:val="clear" w:color="auto" w:fill="FFFFFF"/>
        </w:rPr>
      </w:pPr>
      <w:r w:rsidRPr="00C70FFC">
        <w:rPr>
          <w:rFonts w:ascii="Arial" w:hAnsi="Arial" w:cs="Arial"/>
          <w:b/>
          <w:bCs/>
          <w:color w:val="10191C"/>
          <w:shd w:val="clear" w:color="auto" w:fill="FFFFFF"/>
        </w:rPr>
        <w:lastRenderedPageBreak/>
        <w:t>The values of an organisation are those key principles by which people are expected to work to day to day. They’re our culture and help define what is expected of each and every one of us</w:t>
      </w:r>
      <w:r w:rsidRPr="00C70FFC">
        <w:rPr>
          <w:rFonts w:ascii="Arial" w:hAnsi="Arial" w:cs="Arial"/>
          <w:color w:val="10191C"/>
          <w:shd w:val="clear" w:color="auto" w:fill="FFFFFF"/>
        </w:rPr>
        <w:t>.</w:t>
      </w:r>
    </w:p>
    <w:p w14:paraId="3AB875FB" w14:textId="76D20390" w:rsidR="00C70FFC" w:rsidRDefault="00C70FFC" w:rsidP="00016EFF">
      <w:pPr>
        <w:rPr>
          <w:rFonts w:ascii="Arial" w:hAnsi="Arial" w:cs="Arial"/>
          <w:bCs/>
          <w:iCs/>
        </w:rPr>
      </w:pPr>
      <w:r>
        <w:rPr>
          <w:noProof/>
        </w:rPr>
        <w:drawing>
          <wp:inline distT="0" distB="0" distL="0" distR="0" wp14:anchorId="48E9B123" wp14:editId="11AFD4A9">
            <wp:extent cx="4908550" cy="1306332"/>
            <wp:effectExtent l="0" t="0" r="635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21105" cy="1309673"/>
                    </a:xfrm>
                    <a:prstGeom prst="rect">
                      <a:avLst/>
                    </a:prstGeom>
                    <a:noFill/>
                    <a:ln>
                      <a:noFill/>
                    </a:ln>
                  </pic:spPr>
                </pic:pic>
              </a:graphicData>
            </a:graphic>
          </wp:inline>
        </w:drawing>
      </w:r>
    </w:p>
    <w:p w14:paraId="6B758A65" w14:textId="7ABF39D8" w:rsidR="00C70FFC" w:rsidRDefault="00C70FFC" w:rsidP="00016EFF">
      <w:pPr>
        <w:rPr>
          <w:rFonts w:ascii="Arial" w:hAnsi="Arial" w:cs="Arial"/>
          <w:bCs/>
          <w:iCs/>
        </w:rPr>
      </w:pPr>
      <w:r>
        <w:rPr>
          <w:noProof/>
        </w:rPr>
        <w:drawing>
          <wp:inline distT="0" distB="0" distL="0" distR="0" wp14:anchorId="151B1074" wp14:editId="2F05EF08">
            <wp:extent cx="4863832" cy="1339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66595" cy="1340611"/>
                    </a:xfrm>
                    <a:prstGeom prst="rect">
                      <a:avLst/>
                    </a:prstGeom>
                    <a:noFill/>
                    <a:ln>
                      <a:noFill/>
                    </a:ln>
                  </pic:spPr>
                </pic:pic>
              </a:graphicData>
            </a:graphic>
          </wp:inline>
        </w:drawing>
      </w:r>
      <w:r>
        <w:rPr>
          <w:noProof/>
        </w:rPr>
        <w:drawing>
          <wp:inline distT="0" distB="0" distL="0" distR="0" wp14:anchorId="3E09C21C" wp14:editId="4C59E07D">
            <wp:extent cx="4824253" cy="11938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26946" cy="1194466"/>
                    </a:xfrm>
                    <a:prstGeom prst="rect">
                      <a:avLst/>
                    </a:prstGeom>
                    <a:noFill/>
                    <a:ln>
                      <a:noFill/>
                    </a:ln>
                  </pic:spPr>
                </pic:pic>
              </a:graphicData>
            </a:graphic>
          </wp:inline>
        </w:drawing>
      </w:r>
      <w:r>
        <w:rPr>
          <w:noProof/>
        </w:rPr>
        <w:drawing>
          <wp:inline distT="0" distB="0" distL="0" distR="0" wp14:anchorId="3C6F3FF1" wp14:editId="699D2323">
            <wp:extent cx="4976514" cy="1219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00856" cy="1225164"/>
                    </a:xfrm>
                    <a:prstGeom prst="rect">
                      <a:avLst/>
                    </a:prstGeom>
                    <a:noFill/>
                    <a:ln>
                      <a:noFill/>
                    </a:ln>
                  </pic:spPr>
                </pic:pic>
              </a:graphicData>
            </a:graphic>
          </wp:inline>
        </w:drawing>
      </w:r>
    </w:p>
    <w:p w14:paraId="57021A57" w14:textId="0AF166C2" w:rsidR="00C70FFC" w:rsidRDefault="00C70FFC" w:rsidP="00016EFF">
      <w:pPr>
        <w:rPr>
          <w:rFonts w:ascii="Arial" w:hAnsi="Arial" w:cs="Arial"/>
          <w:bCs/>
          <w:iCs/>
        </w:rPr>
      </w:pPr>
      <w:r>
        <w:rPr>
          <w:rFonts w:ascii="Arial" w:hAnsi="Arial" w:cs="Arial"/>
          <w:bCs/>
          <w:iCs/>
          <w:noProof/>
        </w:rPr>
        <w:drawing>
          <wp:inline distT="0" distB="0" distL="0" distR="0" wp14:anchorId="5203880D" wp14:editId="6DD049DB">
            <wp:extent cx="5010246" cy="12319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15569" cy="1233209"/>
                    </a:xfrm>
                    <a:prstGeom prst="rect">
                      <a:avLst/>
                    </a:prstGeom>
                    <a:noFill/>
                  </pic:spPr>
                </pic:pic>
              </a:graphicData>
            </a:graphic>
          </wp:inline>
        </w:drawing>
      </w:r>
    </w:p>
    <w:p w14:paraId="03BED40C" w14:textId="77777777" w:rsidR="00C70FFC" w:rsidRDefault="00C70FFC" w:rsidP="00016EFF"/>
    <w:sectPr w:rsidR="00C70FFC" w:rsidSect="00FC3378">
      <w:headerReference w:type="default" r:id="rId19"/>
      <w:footerReference w:type="default" r:id="rId20"/>
      <w:pgSz w:w="11906" w:h="16838" w:code="9"/>
      <w:pgMar w:top="136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D3CBA" w14:textId="77777777" w:rsidR="00FA6F76" w:rsidRDefault="00FA6F76" w:rsidP="00FC3378">
      <w:pPr>
        <w:spacing w:after="0" w:line="240" w:lineRule="auto"/>
      </w:pPr>
      <w:r>
        <w:separator/>
      </w:r>
    </w:p>
  </w:endnote>
  <w:endnote w:type="continuationSeparator" w:id="0">
    <w:p w14:paraId="62D5D68A" w14:textId="77777777" w:rsidR="00FA6F76" w:rsidRDefault="00FA6F76" w:rsidP="00FC3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DA5A1" w14:textId="77777777" w:rsid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Our Values: </w:t>
    </w:r>
  </w:p>
  <w:p w14:paraId="10528348" w14:textId="597E8769" w:rsidR="00FC3378" w:rsidRP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Accountability, Determination, Honesty and Respect, </w:t>
    </w:r>
    <w:proofErr w:type="gramStart"/>
    <w:r w:rsidRPr="00FC3378">
      <w:rPr>
        <w:rFonts w:ascii="Arial" w:hAnsi="Arial" w:cs="Arial"/>
        <w:sz w:val="21"/>
        <w:szCs w:val="21"/>
      </w:rPr>
      <w:t>Making</w:t>
    </w:r>
    <w:proofErr w:type="gramEnd"/>
    <w:r w:rsidRPr="00FC3378">
      <w:rPr>
        <w:rFonts w:ascii="Arial" w:hAnsi="Arial" w:cs="Arial"/>
        <w:sz w:val="21"/>
        <w:szCs w:val="21"/>
      </w:rPr>
      <w:t xml:space="preserve"> a Difference, Working Together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8E353" w14:textId="77777777" w:rsidR="00FA6F76" w:rsidRDefault="00FA6F76" w:rsidP="00FC3378">
      <w:pPr>
        <w:spacing w:after="0" w:line="240" w:lineRule="auto"/>
      </w:pPr>
      <w:r>
        <w:separator/>
      </w:r>
    </w:p>
  </w:footnote>
  <w:footnote w:type="continuationSeparator" w:id="0">
    <w:p w14:paraId="23461A30" w14:textId="77777777" w:rsidR="00FA6F76" w:rsidRDefault="00FA6F76" w:rsidP="00FC3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81A00" w14:textId="6186C51F" w:rsidR="00D1782D" w:rsidRDefault="001815E2">
    <w:pPr>
      <w:pStyle w:val="Header"/>
    </w:pPr>
    <w:r>
      <w:t>July 2025</w:t>
    </w:r>
  </w:p>
  <w:p w14:paraId="5C3DFE23" w14:textId="50C228F8" w:rsidR="00CA456C" w:rsidRDefault="00CA4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6118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BF"/>
    <w:rsid w:val="000021E0"/>
    <w:rsid w:val="0000745B"/>
    <w:rsid w:val="00007790"/>
    <w:rsid w:val="00016EFF"/>
    <w:rsid w:val="0003707B"/>
    <w:rsid w:val="000627C4"/>
    <w:rsid w:val="0009048C"/>
    <w:rsid w:val="000904B6"/>
    <w:rsid w:val="000A6552"/>
    <w:rsid w:val="000E0983"/>
    <w:rsid w:val="000E1B39"/>
    <w:rsid w:val="000E59D7"/>
    <w:rsid w:val="001045B7"/>
    <w:rsid w:val="001328E9"/>
    <w:rsid w:val="00137C78"/>
    <w:rsid w:val="00147D04"/>
    <w:rsid w:val="001542A2"/>
    <w:rsid w:val="00162C95"/>
    <w:rsid w:val="00163295"/>
    <w:rsid w:val="00165FC5"/>
    <w:rsid w:val="001815E2"/>
    <w:rsid w:val="00197E06"/>
    <w:rsid w:val="001B36DA"/>
    <w:rsid w:val="001D25CC"/>
    <w:rsid w:val="001D547E"/>
    <w:rsid w:val="001F0AE6"/>
    <w:rsid w:val="002013F6"/>
    <w:rsid w:val="002061B1"/>
    <w:rsid w:val="00233E62"/>
    <w:rsid w:val="00243BEC"/>
    <w:rsid w:val="00243DBF"/>
    <w:rsid w:val="002562E6"/>
    <w:rsid w:val="002749AA"/>
    <w:rsid w:val="00276D36"/>
    <w:rsid w:val="00280EC8"/>
    <w:rsid w:val="00290A0B"/>
    <w:rsid w:val="00292162"/>
    <w:rsid w:val="00297C8D"/>
    <w:rsid w:val="002A35E0"/>
    <w:rsid w:val="002B0D15"/>
    <w:rsid w:val="002C070F"/>
    <w:rsid w:val="00310A6A"/>
    <w:rsid w:val="0032644E"/>
    <w:rsid w:val="00330A7D"/>
    <w:rsid w:val="00334B73"/>
    <w:rsid w:val="0034390A"/>
    <w:rsid w:val="00364384"/>
    <w:rsid w:val="003679FB"/>
    <w:rsid w:val="003719D6"/>
    <w:rsid w:val="00372087"/>
    <w:rsid w:val="003A5365"/>
    <w:rsid w:val="003A73AE"/>
    <w:rsid w:val="003C72DE"/>
    <w:rsid w:val="003C7CC0"/>
    <w:rsid w:val="003D2019"/>
    <w:rsid w:val="00405846"/>
    <w:rsid w:val="00432718"/>
    <w:rsid w:val="004408A3"/>
    <w:rsid w:val="004539C8"/>
    <w:rsid w:val="004A7B78"/>
    <w:rsid w:val="004B211A"/>
    <w:rsid w:val="004B3D73"/>
    <w:rsid w:val="004B780B"/>
    <w:rsid w:val="004C4E03"/>
    <w:rsid w:val="004C6485"/>
    <w:rsid w:val="004E005B"/>
    <w:rsid w:val="004E6541"/>
    <w:rsid w:val="004F207D"/>
    <w:rsid w:val="00515311"/>
    <w:rsid w:val="00540855"/>
    <w:rsid w:val="0054554B"/>
    <w:rsid w:val="005535AA"/>
    <w:rsid w:val="00555D63"/>
    <w:rsid w:val="00557C6D"/>
    <w:rsid w:val="00564E17"/>
    <w:rsid w:val="005936E8"/>
    <w:rsid w:val="005D0C04"/>
    <w:rsid w:val="005E6ADC"/>
    <w:rsid w:val="005F2E5E"/>
    <w:rsid w:val="00602491"/>
    <w:rsid w:val="00604191"/>
    <w:rsid w:val="00606626"/>
    <w:rsid w:val="00634796"/>
    <w:rsid w:val="00640AAD"/>
    <w:rsid w:val="0064121B"/>
    <w:rsid w:val="00642AA5"/>
    <w:rsid w:val="00661A9A"/>
    <w:rsid w:val="00670A8E"/>
    <w:rsid w:val="0067741D"/>
    <w:rsid w:val="006B1340"/>
    <w:rsid w:val="006D2F07"/>
    <w:rsid w:val="006F04A9"/>
    <w:rsid w:val="006F5753"/>
    <w:rsid w:val="00705000"/>
    <w:rsid w:val="00712E49"/>
    <w:rsid w:val="007167F1"/>
    <w:rsid w:val="00724F45"/>
    <w:rsid w:val="00741D9C"/>
    <w:rsid w:val="007B0072"/>
    <w:rsid w:val="007E2E9E"/>
    <w:rsid w:val="00807452"/>
    <w:rsid w:val="008217C4"/>
    <w:rsid w:val="00832EB5"/>
    <w:rsid w:val="00836368"/>
    <w:rsid w:val="00854AD2"/>
    <w:rsid w:val="00861CEF"/>
    <w:rsid w:val="0086260D"/>
    <w:rsid w:val="008650DD"/>
    <w:rsid w:val="00881D90"/>
    <w:rsid w:val="008B7113"/>
    <w:rsid w:val="008D72AE"/>
    <w:rsid w:val="008F4AE4"/>
    <w:rsid w:val="009041C6"/>
    <w:rsid w:val="00905165"/>
    <w:rsid w:val="00906027"/>
    <w:rsid w:val="00907991"/>
    <w:rsid w:val="009200DA"/>
    <w:rsid w:val="009425AE"/>
    <w:rsid w:val="00960EC9"/>
    <w:rsid w:val="009669DB"/>
    <w:rsid w:val="0097047A"/>
    <w:rsid w:val="00975CBA"/>
    <w:rsid w:val="009933B5"/>
    <w:rsid w:val="00994CDF"/>
    <w:rsid w:val="0099787B"/>
    <w:rsid w:val="009C55A7"/>
    <w:rsid w:val="009D1C42"/>
    <w:rsid w:val="009E0BD0"/>
    <w:rsid w:val="00A12E39"/>
    <w:rsid w:val="00AB2D17"/>
    <w:rsid w:val="00AC3AA9"/>
    <w:rsid w:val="00AC4131"/>
    <w:rsid w:val="00AC73E2"/>
    <w:rsid w:val="00AF518E"/>
    <w:rsid w:val="00B170E1"/>
    <w:rsid w:val="00B236B9"/>
    <w:rsid w:val="00B311AC"/>
    <w:rsid w:val="00B46CB2"/>
    <w:rsid w:val="00B9106E"/>
    <w:rsid w:val="00B929F3"/>
    <w:rsid w:val="00BA03B4"/>
    <w:rsid w:val="00BA4627"/>
    <w:rsid w:val="00BB2EF3"/>
    <w:rsid w:val="00BB446A"/>
    <w:rsid w:val="00BC0F0D"/>
    <w:rsid w:val="00BC1F40"/>
    <w:rsid w:val="00BF2863"/>
    <w:rsid w:val="00C179FE"/>
    <w:rsid w:val="00C40384"/>
    <w:rsid w:val="00C47349"/>
    <w:rsid w:val="00C55DED"/>
    <w:rsid w:val="00C64A66"/>
    <w:rsid w:val="00C7014D"/>
    <w:rsid w:val="00C70FFC"/>
    <w:rsid w:val="00C76343"/>
    <w:rsid w:val="00C92612"/>
    <w:rsid w:val="00C934AD"/>
    <w:rsid w:val="00CA2C36"/>
    <w:rsid w:val="00CA3688"/>
    <w:rsid w:val="00CA456C"/>
    <w:rsid w:val="00CB1D10"/>
    <w:rsid w:val="00CC577E"/>
    <w:rsid w:val="00CD64BD"/>
    <w:rsid w:val="00CE4815"/>
    <w:rsid w:val="00CF5BD8"/>
    <w:rsid w:val="00D020A2"/>
    <w:rsid w:val="00D17083"/>
    <w:rsid w:val="00D1782D"/>
    <w:rsid w:val="00D21BCC"/>
    <w:rsid w:val="00D223B8"/>
    <w:rsid w:val="00D303E5"/>
    <w:rsid w:val="00D73F55"/>
    <w:rsid w:val="00D75C6D"/>
    <w:rsid w:val="00D818E6"/>
    <w:rsid w:val="00D8338F"/>
    <w:rsid w:val="00D92AC7"/>
    <w:rsid w:val="00D965E4"/>
    <w:rsid w:val="00DA3B1B"/>
    <w:rsid w:val="00DA580B"/>
    <w:rsid w:val="00DB211F"/>
    <w:rsid w:val="00DB2348"/>
    <w:rsid w:val="00DD3344"/>
    <w:rsid w:val="00DF1E85"/>
    <w:rsid w:val="00E1077E"/>
    <w:rsid w:val="00E14086"/>
    <w:rsid w:val="00E26C1F"/>
    <w:rsid w:val="00E32318"/>
    <w:rsid w:val="00E32985"/>
    <w:rsid w:val="00E5099C"/>
    <w:rsid w:val="00E619F0"/>
    <w:rsid w:val="00E62B02"/>
    <w:rsid w:val="00E73ED5"/>
    <w:rsid w:val="00EB2197"/>
    <w:rsid w:val="00EF1E74"/>
    <w:rsid w:val="00EF40E8"/>
    <w:rsid w:val="00F0174A"/>
    <w:rsid w:val="00F17DB7"/>
    <w:rsid w:val="00F3189C"/>
    <w:rsid w:val="00F736AF"/>
    <w:rsid w:val="00F80A31"/>
    <w:rsid w:val="00F83F18"/>
    <w:rsid w:val="00F93362"/>
    <w:rsid w:val="00FA2994"/>
    <w:rsid w:val="00FA6F76"/>
    <w:rsid w:val="00FB44E2"/>
    <w:rsid w:val="00FC3378"/>
    <w:rsid w:val="00FD7A87"/>
    <w:rsid w:val="00FE3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E28F8"/>
  <w15:chartTrackingRefBased/>
  <w15:docId w15:val="{999D58A0-4DCB-4EDA-A57D-57F4A0F9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D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DBF"/>
    <w:pPr>
      <w:spacing w:after="0" w:line="264" w:lineRule="auto"/>
      <w:ind w:left="720"/>
      <w:contextualSpacing/>
    </w:pPr>
    <w:rPr>
      <w:rFonts w:ascii="Arial" w:eastAsia="Times New Roman" w:hAnsi="Arial" w:cs="Times New Roman"/>
    </w:rPr>
  </w:style>
  <w:style w:type="table" w:styleId="TableGrid">
    <w:name w:val="Table Grid"/>
    <w:basedOn w:val="TableNormal"/>
    <w:uiPriority w:val="59"/>
    <w:rsid w:val="0024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3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378"/>
  </w:style>
  <w:style w:type="paragraph" w:styleId="Footer">
    <w:name w:val="footer"/>
    <w:basedOn w:val="Normal"/>
    <w:link w:val="FooterChar"/>
    <w:uiPriority w:val="99"/>
    <w:unhideWhenUsed/>
    <w:rsid w:val="00FC3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378"/>
  </w:style>
  <w:style w:type="character" w:styleId="Hyperlink">
    <w:name w:val="Hyperlink"/>
    <w:basedOn w:val="DefaultParagraphFont"/>
    <w:uiPriority w:val="99"/>
    <w:semiHidden/>
    <w:unhideWhenUsed/>
    <w:rsid w:val="00604191"/>
    <w:rPr>
      <w:color w:val="0000FF"/>
      <w:u w:val="single"/>
    </w:rPr>
  </w:style>
  <w:style w:type="character" w:styleId="CommentReference">
    <w:name w:val="annotation reference"/>
    <w:basedOn w:val="DefaultParagraphFont"/>
    <w:uiPriority w:val="99"/>
    <w:semiHidden/>
    <w:unhideWhenUsed/>
    <w:rsid w:val="00604191"/>
    <w:rPr>
      <w:sz w:val="16"/>
      <w:szCs w:val="16"/>
    </w:rPr>
  </w:style>
  <w:style w:type="paragraph" w:styleId="CommentText">
    <w:name w:val="annotation text"/>
    <w:basedOn w:val="Normal"/>
    <w:link w:val="CommentTextChar"/>
    <w:uiPriority w:val="99"/>
    <w:semiHidden/>
    <w:unhideWhenUsed/>
    <w:rsid w:val="00604191"/>
    <w:pPr>
      <w:spacing w:line="240" w:lineRule="auto"/>
    </w:pPr>
    <w:rPr>
      <w:sz w:val="20"/>
      <w:szCs w:val="20"/>
    </w:rPr>
  </w:style>
  <w:style w:type="character" w:customStyle="1" w:styleId="CommentTextChar">
    <w:name w:val="Comment Text Char"/>
    <w:basedOn w:val="DefaultParagraphFont"/>
    <w:link w:val="CommentText"/>
    <w:uiPriority w:val="99"/>
    <w:semiHidden/>
    <w:rsid w:val="00604191"/>
    <w:rPr>
      <w:sz w:val="20"/>
      <w:szCs w:val="20"/>
    </w:rPr>
  </w:style>
  <w:style w:type="paragraph" w:styleId="CommentSubject">
    <w:name w:val="annotation subject"/>
    <w:basedOn w:val="CommentText"/>
    <w:next w:val="CommentText"/>
    <w:link w:val="CommentSubjectChar"/>
    <w:uiPriority w:val="99"/>
    <w:semiHidden/>
    <w:unhideWhenUsed/>
    <w:rsid w:val="00604191"/>
    <w:rPr>
      <w:b/>
      <w:bCs/>
    </w:rPr>
  </w:style>
  <w:style w:type="character" w:customStyle="1" w:styleId="CommentSubjectChar">
    <w:name w:val="Comment Subject Char"/>
    <w:basedOn w:val="CommentTextChar"/>
    <w:link w:val="CommentSubject"/>
    <w:uiPriority w:val="99"/>
    <w:semiHidden/>
    <w:rsid w:val="00604191"/>
    <w:rPr>
      <w:b/>
      <w:bCs/>
      <w:sz w:val="20"/>
      <w:szCs w:val="20"/>
    </w:rPr>
  </w:style>
  <w:style w:type="character" w:styleId="LineNumber">
    <w:name w:val="line number"/>
    <w:basedOn w:val="DefaultParagraphFont"/>
    <w:uiPriority w:val="99"/>
    <w:semiHidden/>
    <w:unhideWhenUsed/>
    <w:rsid w:val="000021E0"/>
  </w:style>
  <w:style w:type="character" w:customStyle="1" w:styleId="text">
    <w:name w:val="text"/>
    <w:rsid w:val="00836368"/>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772267">
      <w:bodyDiv w:val="1"/>
      <w:marLeft w:val="0"/>
      <w:marRight w:val="0"/>
      <w:marTop w:val="0"/>
      <w:marBottom w:val="0"/>
      <w:divBdr>
        <w:top w:val="none" w:sz="0" w:space="0" w:color="auto"/>
        <w:left w:val="none" w:sz="0" w:space="0" w:color="auto"/>
        <w:bottom w:val="none" w:sz="0" w:space="0" w:color="auto"/>
        <w:right w:val="none" w:sz="0" w:space="0" w:color="auto"/>
      </w:divBdr>
    </w:div>
    <w:div w:id="578176624">
      <w:bodyDiv w:val="1"/>
      <w:marLeft w:val="0"/>
      <w:marRight w:val="0"/>
      <w:marTop w:val="0"/>
      <w:marBottom w:val="0"/>
      <w:divBdr>
        <w:top w:val="none" w:sz="0" w:space="0" w:color="auto"/>
        <w:left w:val="none" w:sz="0" w:space="0" w:color="auto"/>
        <w:bottom w:val="none" w:sz="0" w:space="0" w:color="auto"/>
        <w:right w:val="none" w:sz="0" w:space="0" w:color="auto"/>
      </w:divBdr>
    </w:div>
    <w:div w:id="762527970">
      <w:bodyDiv w:val="1"/>
      <w:marLeft w:val="0"/>
      <w:marRight w:val="0"/>
      <w:marTop w:val="0"/>
      <w:marBottom w:val="0"/>
      <w:divBdr>
        <w:top w:val="none" w:sz="0" w:space="0" w:color="auto"/>
        <w:left w:val="none" w:sz="0" w:space="0" w:color="auto"/>
        <w:bottom w:val="none" w:sz="0" w:space="0" w:color="auto"/>
        <w:right w:val="none" w:sz="0" w:space="0" w:color="auto"/>
      </w:divBdr>
    </w:div>
    <w:div w:id="1528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hyperlink" Target="#" TargetMode="External" /><Relationship Id="rId18" Type="http://schemas.openxmlformats.org/officeDocument/2006/relationships/image" Target="media/image6.png" /><Relationship Id="rId21" Type="http://schemas.openxmlformats.org/officeDocument/2006/relationships/fontTable" Target="fontTable.xml" /><Relationship Id="rId7" Type="http://schemas.openxmlformats.org/officeDocument/2006/relationships/styles" Target="styles.xml" /><Relationship Id="rId12" Type="http://schemas.openxmlformats.org/officeDocument/2006/relationships/image" Target="media/image1.jpeg" /><Relationship Id="rId17" Type="http://schemas.openxmlformats.org/officeDocument/2006/relationships/image" Target="media/image5.png" /><Relationship Id="rId16" Type="http://schemas.openxmlformats.org/officeDocument/2006/relationships/image" Target="media/image4.png" /><Relationship Id="rId20" Type="http://schemas.openxmlformats.org/officeDocument/2006/relationships/footer" Target="footer1.xml" /><Relationship Id="rId6" Type="http://schemas.openxmlformats.org/officeDocument/2006/relationships/numbering" Target="numbering.xml" /><Relationship Id="rId11" Type="http://schemas.openxmlformats.org/officeDocument/2006/relationships/endnotes" Target="endnotes.xml" /><Relationship Id="rId15" Type="http://schemas.openxmlformats.org/officeDocument/2006/relationships/image" Target="media/image3.png" /><Relationship Id="rId10" Type="http://schemas.openxmlformats.org/officeDocument/2006/relationships/footnotes" Target="footnotes.xml" /><Relationship Id="rId19" Type="http://schemas.openxmlformats.org/officeDocument/2006/relationships/header" Target="header1.xml" /><Relationship Id="rId9" Type="http://schemas.openxmlformats.org/officeDocument/2006/relationships/webSettings" Target="webSettings.xml" /><Relationship Id="rId14" Type="http://schemas.openxmlformats.org/officeDocument/2006/relationships/image" Target="media/image2.png" /><Relationship Id="rId22"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1375</Words>
  <Characters>7840</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Job Description and Personnel Specification</vt:lpstr>
    </vt:vector>
  </TitlesOfParts>
  <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Personnel Specification</dc:title>
  <dc:subject/>
  <dc:creator>Johnson, Andrew</dc:creator>
  <cp:keywords/>
  <dc:description/>
  <cp:lastModifiedBy>Tobin, Saskia</cp:lastModifiedBy>
  <cp:revision>2</cp:revision>
  <dcterms:created xsi:type="dcterms:W3CDTF">2025-08-19T09:34:00Z</dcterms:created>
  <dcterms:modified xsi:type="dcterms:W3CDTF">2025-08-19T09:34:00Z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0x010100716A2685FAF75A4394B4D5B3EF6E7A8300184CECFD37CAA04DB04D0C124CCC0B36</vt:lpwstr>
  </property>
  <property fmtid="{D5CDD505-2E9C-101B-9397-08002B2CF9AE}" pid="3" name="Topic">
    <vt:lpwstr>6;#Workplace|0eca40e7-1b69-41ab-b4d3-fcac60499f36</vt:lpwstr>
  </property>
  <property fmtid="{D5CDD505-2E9C-101B-9397-08002B2CF9AE}" pid="4" name="Function">
    <vt:lpwstr>21;#Human Resources|ad161ebb-ba4f-462c-bc0e-044fa3792e1e</vt:lpwstr>
  </property>
  <property fmtid="{D5CDD505-2E9C-101B-9397-08002B2CF9AE}" pid="5" name="Bolton Document Type">
    <vt:lpwstr>95;#Templates|db1bba78-799d-4873-a494-686ebe9dc4a8</vt:lpwstr>
  </property>
</Properties>
</file>