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 (as amended)</w:t>
      </w:r>
    </w:p>
    <w:p>
      <w:pPr>
        <w:pStyle w:val="Normal"/>
        <w:jc w:val="both"/>
        <w:rPr/>
      </w:pPr>
      <w:r>
        <w:rPr/>
        <w:t>If you have any convictions, cautions, reprimands or final warnings that are not “protected” as defined by the Rehabilitation of Offenders Act 1974 (Exceptions) Order 1975 (as amended),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5"/>
        </w:numPr>
        <w:spacing w:lineRule="auto" w:line="252"/>
        <w:jc w:val="both"/>
        <w:rPr/>
      </w:pPr>
      <w:r>
        <w:rPr/>
        <w:t>We are St Joseph’s RC High School a VA school.</w:t>
      </w:r>
    </w:p>
    <w:p>
      <w:pPr>
        <w:pStyle w:val="ListParagraph"/>
        <w:jc w:val="both"/>
        <w:rPr/>
      </w:pPr>
      <w:r>
        <w:rPr/>
      </w:r>
    </w:p>
    <w:p>
      <w:pPr>
        <w:pStyle w:val="ListParagraph"/>
        <w:numPr>
          <w:ilvl w:val="0"/>
          <w:numId w:val="5"/>
        </w:numPr>
        <w:spacing w:lineRule="auto" w:line="252"/>
        <w:jc w:val="both"/>
        <w:rPr/>
      </w:pPr>
      <w:r>
        <w:rPr/>
        <w:t>Being a Catholic education provider we work closely with the school’s / academy’s Diocesan Authority, the school’s / academy’s Trustees, the Local Authority, the Department for Education, the Catholic Education Service with whom we may share information you provide on this application form if we consider it is necessary in order to fulfil our functions.</w:t>
      </w:r>
    </w:p>
    <w:p>
      <w:pPr>
        <w:pStyle w:val="ListParagraph"/>
        <w:rPr/>
      </w:pPr>
      <w:r>
        <w:rPr/>
      </w:r>
    </w:p>
    <w:p>
      <w:pPr>
        <w:pStyle w:val="ListParagraph"/>
        <w:numPr>
          <w:ilvl w:val="0"/>
          <w:numId w:val="5"/>
        </w:numPr>
        <w:spacing w:lineRule="auto" w:line="252"/>
        <w:jc w:val="both"/>
        <w:rPr/>
      </w:pPr>
      <w:r>
        <w:rPr/>
        <w:t>The person responsible for data protection within our organisation is the SBM and you can contact them with any questions relating to our handling of your data.  You can contact them by emailing office@st-josephs.bolton.sch.uk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accessing the schools complaint policy on the web site.  If you are unhappy with how your complaint has been handled you can contact the Information Commissioner’s Office via their website at </w:t>
      </w:r>
      <w:r>
        <w:rPr>
          <w:rStyle w:val="InternetLink"/>
        </w:rPr>
        <w:t>www.ico.org.uk</w:t>
      </w:r>
      <w:r>
        <w:rPr/>
        <w:t>.</w:t>
      </w:r>
    </w:p>
    <w:p>
      <w:pPr>
        <w:pStyle w:val="ListParagraph"/>
        <w:rPr/>
      </w:pPr>
      <w:r>
        <w:rPr/>
      </w:r>
      <w:bookmarkStart w:id="146" w:name="_GoBack"/>
      <w:bookmarkStart w:id="147" w:name="_GoBack"/>
      <w:bookmarkEnd w:id="147"/>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FORMTEXT </w:instrText>
      </w:r>
      <w:r>
        <w:rPr/>
        <w:fldChar w:fldCharType="separate"/>
      </w:r>
      <w:bookmarkStart w:id="148" w:name="Text125"/>
      <w:r>
        <w:rPr/>
        <w:t>[English / Welsh]</w:t>
      </w:r>
      <w:r>
        <w:rPr/>
      </w:r>
      <w:r>
        <w:rPr/>
        <w:fldChar w:fldCharType="end"/>
      </w:r>
      <w:bookmarkEnd w:id="148"/>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9" w:name="Text45"/>
      <w:r>
        <w:rPr/>
        <w:t>     </w:t>
      </w:r>
      <w:r>
        <w:rPr/>
      </w:r>
      <w:r>
        <w:rPr/>
        <w:fldChar w:fldCharType="end"/>
      </w:r>
      <w:bookmarkEnd w:id="149"/>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50" w:name="Text46"/>
      <w:r>
        <w:rPr/>
        <w:t>     </w:t>
      </w:r>
      <w:r>
        <w:rPr/>
      </w:r>
      <w:r>
        <w:rPr/>
        <w:fldChar w:fldCharType="end"/>
      </w:r>
      <w:bookmarkEnd w:id="150"/>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6</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