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Cs/>
          <w:sz w:val="40"/>
          <w:szCs w:val="40"/>
        </w:rPr>
      </w:pP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Cs/>
              </w:rPr>
            </w:pPr>
            <w:r>
              <w:rPr>
                <w:rFonts w:cs="Arial" w:ascii="Arial" w:hAnsi="Arial"/>
                <w:bCs/>
              </w:rPr>
              <w:t>CHILDREN’S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EDUCATION TRANSPORT OFFICER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GRADE E</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 xml:space="preserve">To assess applications for home to school travel assistance for pupils with special educational needs and disabilities (SEND), applications for school bus passes and assess pupils ability to receive travel training, supporting travel trainers in their role and communicating with parent’s schools and other relevant agencies. </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Cs/>
              </w:rPr>
            </w:pPr>
            <w:r>
              <w:rPr>
                <w:rFonts w:cs="Arial" w:ascii="Arial" w:hAnsi="Arial"/>
                <w:bCs/>
              </w:rPr>
              <w:t>Assistant Manager Transport Eligibility/Head of Service</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rPr>
                <w:rFonts w:ascii="Arial" w:hAnsi="Arial" w:cs="Arial"/>
              </w:rPr>
            </w:pPr>
            <w:r>
              <w:rPr>
                <w:rFonts w:cs="Arial" w:ascii="Arial" w:hAnsi="Arial"/>
              </w:rPr>
              <w:t xml:space="preserve">To interpret and implement national and local legislation in relation to Home to School Travel Assistance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rPr>
                <w:rFonts w:ascii="Arial" w:hAnsi="Arial" w:cs="Arial"/>
              </w:rPr>
            </w:pPr>
            <w:r>
              <w:rPr>
                <w:rFonts w:cs="Arial" w:ascii="Arial" w:hAnsi="Arial"/>
              </w:rPr>
              <w:t xml:space="preserve">To support the Integrated Transport Team in the determination of the Council’s home to school travel policy for SEND pupils attending mainstream schools, special schools and post 16 provision.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rPr>
                <w:rFonts w:ascii="Arial" w:hAnsi="Arial" w:cs="Arial"/>
              </w:rPr>
            </w:pPr>
            <w:r>
              <w:rPr>
                <w:rFonts w:cs="Arial" w:ascii="Arial" w:hAnsi="Arial"/>
              </w:rPr>
              <w:t>To organise support and maintain the information technology systems and software, including the use of databases, and, to record, store and supply information in line with national regulations.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rPr>
                <w:rFonts w:ascii="Arial" w:hAnsi="Arial" w:cs="Arial"/>
              </w:rPr>
            </w:pPr>
            <w:r>
              <w:rPr>
                <w:rFonts w:cs="Arial" w:ascii="Arial" w:hAnsi="Arial"/>
              </w:rPr>
              <w:t>To assess eligibility for travel assistance for children and young people and determine the most appropriate travel solution to meet the child/young person’s needs.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rPr>
                <w:rFonts w:ascii="Arial" w:hAnsi="Arial" w:cs="Arial"/>
              </w:rPr>
            </w:pPr>
            <w:r>
              <w:rPr>
                <w:rFonts w:cs="Arial" w:ascii="Arial" w:hAnsi="Arial"/>
              </w:rPr>
              <w:t>To assess where necessary in-vehicle requirements for eligible pupils.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rPr>
                <w:rFonts w:ascii="Arial" w:hAnsi="Arial" w:cs="Arial"/>
              </w:rPr>
            </w:pPr>
            <w:r>
              <w:rPr>
                <w:rFonts w:cs="Arial" w:ascii="Arial" w:hAnsi="Arial"/>
              </w:rPr>
              <w:t>To commission home to school travel for pupils with special educational needs and pupils that are temporarily incapacitated to mainstream schools.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rPr>
                <w:rFonts w:ascii="Arial" w:hAnsi="Arial" w:cs="Arial"/>
              </w:rPr>
            </w:pPr>
            <w:r>
              <w:rPr>
                <w:rFonts w:cs="Arial" w:ascii="Arial" w:hAnsi="Arial"/>
              </w:rPr>
              <w:t>Research and prepare  information on SEN transport assistance when required.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spacing w:lineRule="auto" w:line="240" w:before="0" w:after="0"/>
              <w:rPr>
                <w:rFonts w:ascii="Arial" w:hAnsi="Arial" w:cs="Arial"/>
              </w:rPr>
            </w:pPr>
            <w:r>
              <w:rPr>
                <w:rFonts w:cs="Arial" w:ascii="Arial" w:hAnsi="Arial"/>
              </w:rPr>
              <w:t>To coordinate the travel training function.</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spacing w:lineRule="auto" w:line="240" w:before="0" w:after="0"/>
              <w:rPr>
                <w:rFonts w:ascii="Arial" w:hAnsi="Arial" w:cs="Arial"/>
              </w:rPr>
            </w:pPr>
            <w:r>
              <w:rPr>
                <w:rFonts w:cs="Arial" w:ascii="Arial" w:hAnsi="Arial"/>
              </w:rPr>
              <w:t>To plan, organise and improve your own work to meet specified requirements and deadlines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29" w:type="dxa"/>
            <w:gridSpan w:val="2"/>
            <w:tcBorders/>
          </w:tcPr>
          <w:p>
            <w:pPr>
              <w:pStyle w:val="Normal"/>
              <w:spacing w:lineRule="auto" w:line="240" w:before="0" w:after="0"/>
              <w:rPr>
                <w:rFonts w:ascii="Arial" w:hAnsi="Arial" w:cs="Arial"/>
              </w:rPr>
            </w:pPr>
            <w:r>
              <w:rPr>
                <w:rFonts w:cs="Arial" w:ascii="Arial" w:hAnsi="Arial"/>
              </w:rPr>
              <w:t>To communicate information orally and in writing including responding to telephone and email enquiries in an appropriate and timely manner.</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11</w:t>
            </w:r>
          </w:p>
        </w:tc>
        <w:tc>
          <w:tcPr>
            <w:tcW w:w="8829" w:type="dxa"/>
            <w:gridSpan w:val="2"/>
            <w:tcBorders/>
          </w:tcPr>
          <w:p>
            <w:pPr>
              <w:pStyle w:val="Normal"/>
              <w:spacing w:lineRule="auto" w:line="240" w:before="0" w:after="0"/>
              <w:rPr/>
            </w:pPr>
            <w:r>
              <w:rPr>
                <w:rFonts w:eastAsia="Arial" w:cs="Arial" w:ascii="Arial" w:hAnsi="Arial"/>
              </w:rPr>
              <w:t xml:space="preserve"> </w:t>
            </w:r>
            <w:r>
              <w:rPr>
                <w:rFonts w:cs="Arial" w:ascii="Arial" w:hAnsi="Arial"/>
              </w:rPr>
              <w:t>Any other duties as and when required in relation to the Integrated Transport Team.</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cs="Arial"/>
                <w:b/>
              </w:rPr>
            </w:pPr>
            <w:r>
              <w:rPr>
                <w:rFonts w:cs="Arial" w:ascii="Arial" w:hAnsi="Arial"/>
                <w:b/>
              </w:rPr>
              <w:t>Sep 2026</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
              </w:rPr>
            </w:pPr>
            <w:r>
              <w:rPr>
                <w:rFonts w:cs="Arial" w:ascii="Arial" w:hAnsi="Arial"/>
                <w:b/>
              </w:rPr>
              <w:t>Integrated Transport manager</w:t>
            </w:r>
          </w:p>
        </w:tc>
      </w:tr>
    </w:tbl>
    <w:p>
      <w:pPr>
        <w:pStyle w:val="Normal"/>
        <w:rPr/>
      </w:pPr>
      <w:r>
        <w:rPr/>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Cs/>
                <w:caps/>
              </w:rPr>
            </w:pPr>
            <w:r>
              <w:rPr>
                <w:rFonts w:cs="Arial" w:ascii="Arial" w:hAnsi="Arial"/>
                <w:bCs/>
                <w:caps/>
              </w:rPr>
              <w:t>CHILDREN’S</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rFonts w:ascii="Arial" w:hAnsi="Arial" w:cs="Arial"/>
                <w:bCs/>
                <w:caps/>
              </w:rPr>
            </w:pPr>
            <w:r>
              <w:rPr>
                <w:rFonts w:cs="Arial" w:ascii="Arial" w:hAnsi="Arial"/>
                <w:bCs/>
                <w:caps/>
              </w:rPr>
              <w:t>Education TRANSPORT officer</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provide support to  the Integrated Transport Team and contribute to the continuing development of the service.</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build effective working relationships, both within the Department and with partner agencies, to develop services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plan, develop, organise and prioritise your work to meet specified deadlines and changes in priority.</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research, locate, select, and analyse information to support decision-making and audit compliance.</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demonstrate the ability to organise, support and maintain the use of information technology systems and software.</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prepare, deliver and present information in a professional capacity.</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 knowledge of the Bolton area and the locations of its schools.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8.</w:t>
            </w:r>
          </w:p>
        </w:tc>
        <w:tc>
          <w:tcPr>
            <w:tcW w:w="5559" w:type="dxa"/>
            <w:gridSpan w:val="6"/>
            <w:tcBorders>
              <w:top w:val="single" w:sz="4" w:space="0" w:color="000000"/>
              <w:bottom w:val="single" w:sz="4" w:space="0" w:color="000000"/>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p>
            <w:pPr>
              <w:pStyle w:val="Normal"/>
              <w:spacing w:lineRule="auto" w:line="240" w:before="120" w:after="120"/>
              <w:ind w:right="175"/>
              <w:rPr>
                <w:rFonts w:ascii="Arial" w:hAnsi="Arial" w:cs="Arial"/>
              </w:rPr>
            </w:pPr>
            <w:r>
              <w:rPr>
                <w:rFonts w:cs="Arial" w:ascii="Arial" w:hAnsi="Arial"/>
              </w:rPr>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Experience of communicating with parents, schools and other agencies orally and in writing</w:t>
            </w:r>
          </w:p>
        </w:tc>
        <w:tc>
          <w:tcPr>
            <w:tcW w:w="3442" w:type="dxa"/>
            <w:gridSpan w:val="2"/>
            <w:tcBorders>
              <w:top w:val="single" w:sz="4" w:space="0" w:color="000000"/>
              <w:bottom w:val="single" w:sz="4" w:space="0" w:color="000000"/>
            </w:tcBorders>
          </w:tcPr>
          <w:p>
            <w:pPr>
              <w:pStyle w:val="Normal"/>
              <w:spacing w:lineRule="auto" w:line="240" w:before="120" w:after="120"/>
              <w:rPr/>
            </w:pPr>
            <w:r>
              <w:rPr>
                <w:rFonts w:cs="Arial" w:ascii="Arial" w:hAnsi="Arial"/>
                <w:strike/>
              </w:rPr>
              <w:t>Interview</w:t>
            </w:r>
            <w:r>
              <w:rPr>
                <w:rFonts w:cs="Arial" w:ascii="Arial" w:hAnsi="Arial"/>
              </w:rPr>
              <w:t>/Test/Application Form</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Experience of caseload management.</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Confident use of software applications including Microsoft Excel and word..</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form/Test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This role requires the job holder to work outside of normal office hours, for example at evenings and weekends, to meet the needs of the service. </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This role has a minimum age requirement due to the nature of the position of 18 </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Experience of commissioning services.</w:t>
            </w:r>
          </w:p>
        </w:tc>
        <w:tc>
          <w:tcPr>
            <w:tcW w:w="3423"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Knowledge of SEN and EHCP regulations and processes</w:t>
            </w:r>
          </w:p>
        </w:tc>
        <w:tc>
          <w:tcPr>
            <w:tcW w:w="3423"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Good understanding of the use of passenger transport vehicles and the corresponding legislation, including understanding of the safe carriage of passengers both ambulant and wheelchair users.</w:t>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Experience of using and working with the CAPITA ONE computer system</w:t>
            </w:r>
          </w:p>
        </w:tc>
        <w:tc>
          <w:tcPr>
            <w:tcW w:w="3423"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tc>
          <w:tcPr>
            <w:tcW w:w="5812" w:type="dxa"/>
            <w:gridSpan w:val="5"/>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Date Person Specification updated</w:t>
            </w:r>
          </w:p>
        </w:tc>
        <w:tc>
          <w:tcPr>
            <w:tcW w:w="3816" w:type="dxa"/>
            <w:gridSpan w:val="3"/>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Sep 2026</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3"/>
            <w:tcBorders/>
          </w:tcPr>
          <w:p>
            <w:pPr>
              <w:pStyle w:val="Normal"/>
              <w:spacing w:lineRule="auto" w:line="240" w:before="0" w:after="0"/>
              <w:rPr>
                <w:rFonts w:ascii="Arial" w:hAnsi="Arial" w:cs="Arial"/>
                <w:b/>
              </w:rPr>
            </w:pPr>
            <w:r>
              <w:rPr>
                <w:rFonts w:cs="Arial" w:ascii="Arial" w:hAnsi="Arial"/>
                <w:b/>
              </w:rPr>
              <w:t>Integrated Transport Manager</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April 2022</w:t>
    </w:r>
  </w:p>
  <w:p>
    <w:pPr>
      <w:pStyle w:val="Header"/>
      <w:rPr/>
    </w:pPr>
    <w:r>
      <w:rPr/>
    </w:r>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