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0B94" w14:textId="29C67717" w:rsidR="0014778A" w:rsidRDefault="0014778A" w:rsidP="002B4777">
      <w:pPr>
        <w:rPr>
          <w:b/>
          <w:sz w:val="28"/>
          <w:szCs w:val="28"/>
        </w:rPr>
      </w:pPr>
    </w:p>
    <w:p w14:paraId="76B2F1B2" w14:textId="77777777" w:rsidR="002B4777" w:rsidRPr="00117694" w:rsidRDefault="002B4777" w:rsidP="002B4777">
      <w:pPr>
        <w:rPr>
          <w:rFonts w:cstheme="minorHAnsi"/>
          <w:b/>
          <w:color w:val="961639"/>
          <w:sz w:val="32"/>
          <w:szCs w:val="32"/>
        </w:rPr>
      </w:pPr>
      <w:r w:rsidRPr="00117694">
        <w:rPr>
          <w:rFonts w:cstheme="minorHAnsi"/>
          <w:b/>
          <w:color w:val="961639"/>
          <w:sz w:val="32"/>
          <w:szCs w:val="32"/>
        </w:rPr>
        <w:t xml:space="preserve">JOB DESCRIPTION </w:t>
      </w:r>
    </w:p>
    <w:p w14:paraId="7A2CC426" w14:textId="074A6278" w:rsidR="002B4777" w:rsidRPr="00117694" w:rsidRDefault="002B4777" w:rsidP="002B4777">
      <w:pPr>
        <w:rPr>
          <w:rFonts w:cstheme="minorHAnsi"/>
        </w:rPr>
      </w:pPr>
      <w:r w:rsidRPr="00117694">
        <w:rPr>
          <w:rFonts w:cstheme="minorHAnsi"/>
          <w:b/>
        </w:rPr>
        <w:t>Job Title:</w:t>
      </w:r>
      <w:r w:rsidRPr="00117694">
        <w:rPr>
          <w:rFonts w:cstheme="minorHAnsi"/>
        </w:rPr>
        <w:t xml:space="preserve"> </w:t>
      </w:r>
      <w:r w:rsidRPr="00117694">
        <w:rPr>
          <w:rFonts w:cstheme="minorHAnsi"/>
        </w:rPr>
        <w:tab/>
        <w:t xml:space="preserve"> </w:t>
      </w:r>
      <w:r w:rsidR="00163D08">
        <w:rPr>
          <w:rFonts w:cstheme="minorHAnsi"/>
        </w:rPr>
        <w:t>Graduate Trainee Teacher</w:t>
      </w:r>
      <w:r w:rsidRPr="00117694">
        <w:rPr>
          <w:rFonts w:cstheme="minorHAnsi"/>
        </w:rPr>
        <w:t xml:space="preserve"> </w:t>
      </w:r>
      <w:r w:rsidR="00C30908" w:rsidRPr="00117694">
        <w:rPr>
          <w:rFonts w:cstheme="minorHAnsi"/>
        </w:rPr>
        <w:tab/>
      </w:r>
      <w:r w:rsidRPr="00117694">
        <w:rPr>
          <w:rFonts w:cstheme="minorHAnsi"/>
        </w:rPr>
        <w:t xml:space="preserve"> </w:t>
      </w:r>
    </w:p>
    <w:p w14:paraId="18FF5CD6" w14:textId="77777777" w:rsidR="0043058F" w:rsidRDefault="00C30908" w:rsidP="00AE0E27">
      <w:pPr>
        <w:pBdr>
          <w:bottom w:val="single" w:sz="4" w:space="1" w:color="auto"/>
        </w:pBdr>
        <w:spacing w:after="0" w:line="240" w:lineRule="auto"/>
        <w:rPr>
          <w:rFonts w:cstheme="minorHAnsi"/>
        </w:rPr>
      </w:pPr>
      <w:r w:rsidRPr="00117694">
        <w:rPr>
          <w:rFonts w:cstheme="minorHAnsi"/>
          <w:b/>
        </w:rPr>
        <w:t>Main purpose of the job:</w:t>
      </w:r>
      <w:r w:rsidR="002B4777" w:rsidRPr="00117694">
        <w:rPr>
          <w:rFonts w:cstheme="minorHAnsi"/>
        </w:rPr>
        <w:t xml:space="preserve"> </w:t>
      </w:r>
    </w:p>
    <w:p w14:paraId="6AF3A3A9" w14:textId="77777777" w:rsidR="0043058F" w:rsidRDefault="0043058F" w:rsidP="00AE0E27">
      <w:pPr>
        <w:pBdr>
          <w:bottom w:val="single" w:sz="4" w:space="1" w:color="auto"/>
        </w:pBdr>
        <w:spacing w:after="0" w:line="240" w:lineRule="auto"/>
        <w:rPr>
          <w:rFonts w:cstheme="minorHAnsi"/>
        </w:rPr>
      </w:pPr>
    </w:p>
    <w:p w14:paraId="2E2C0B8D" w14:textId="179930D9" w:rsidR="00D40B68" w:rsidRPr="00117694" w:rsidRDefault="0043058F" w:rsidP="00AE0E27">
      <w:pPr>
        <w:pBdr>
          <w:bottom w:val="single" w:sz="4" w:space="1" w:color="auto"/>
        </w:pBdr>
        <w:spacing w:after="0" w:line="240" w:lineRule="auto"/>
        <w:rPr>
          <w:rFonts w:cstheme="minorHAnsi"/>
        </w:rPr>
      </w:pPr>
      <w:r w:rsidRPr="0043058F">
        <w:rPr>
          <w:rFonts w:cstheme="minorHAnsi"/>
        </w:rPr>
        <w:t>To undertake the duties of a teacher, as set out in the School Teachers’ Pay and Conditions Document, while completing the Postgraduate Teaching Apprenticeship programme and working towards Qualified Teacher Status (QTS).</w:t>
      </w:r>
    </w:p>
    <w:p w14:paraId="6AC3DD96" w14:textId="77777777" w:rsidR="00AE0E27" w:rsidRPr="00117694" w:rsidRDefault="00AE0E27" w:rsidP="00AE0E27">
      <w:pPr>
        <w:pBdr>
          <w:bottom w:val="single" w:sz="4" w:space="1" w:color="auto"/>
        </w:pBdr>
        <w:spacing w:after="0" w:line="240" w:lineRule="auto"/>
        <w:rPr>
          <w:rFonts w:cstheme="minorHAnsi"/>
        </w:rPr>
      </w:pPr>
    </w:p>
    <w:p w14:paraId="7718BAA0" w14:textId="77777777" w:rsidR="002B4777" w:rsidRPr="00117694" w:rsidRDefault="002B4777" w:rsidP="00AE0E27">
      <w:pPr>
        <w:spacing w:after="0"/>
        <w:rPr>
          <w:rFonts w:cstheme="minorHAnsi"/>
        </w:rPr>
      </w:pPr>
    </w:p>
    <w:p w14:paraId="0ABC84FD" w14:textId="77777777" w:rsidR="002B4777" w:rsidRPr="00117694" w:rsidRDefault="002B4777" w:rsidP="00AE0E27">
      <w:pPr>
        <w:spacing w:after="0" w:line="240" w:lineRule="auto"/>
        <w:rPr>
          <w:rFonts w:cstheme="minorHAnsi"/>
          <w:b/>
          <w:u w:val="single"/>
        </w:rPr>
      </w:pPr>
      <w:r w:rsidRPr="00117694">
        <w:rPr>
          <w:rFonts w:cstheme="minorHAnsi"/>
          <w:b/>
          <w:u w:val="single"/>
        </w:rPr>
        <w:t xml:space="preserve">Key duties and responsibilities </w:t>
      </w:r>
    </w:p>
    <w:p w14:paraId="7D4690EF" w14:textId="77777777" w:rsidR="00AE0E27" w:rsidRPr="00117694" w:rsidRDefault="00AE0E27" w:rsidP="00AE0E27">
      <w:pPr>
        <w:spacing w:after="0" w:line="240" w:lineRule="auto"/>
        <w:rPr>
          <w:rFonts w:cstheme="minorHAnsi"/>
          <w:b/>
          <w:u w:val="single"/>
        </w:rPr>
      </w:pPr>
    </w:p>
    <w:p w14:paraId="24EA5803" w14:textId="77777777" w:rsidR="00E5059D" w:rsidRDefault="00E5059D" w:rsidP="00163D08">
      <w:pPr>
        <w:pStyle w:val="ListParagraph"/>
        <w:numPr>
          <w:ilvl w:val="0"/>
          <w:numId w:val="13"/>
        </w:numPr>
        <w:spacing w:after="0" w:line="240" w:lineRule="auto"/>
        <w:jc w:val="both"/>
        <w:rPr>
          <w:rFonts w:cstheme="minorHAnsi"/>
          <w:bCs/>
        </w:rPr>
      </w:pPr>
      <w:r w:rsidRPr="00E5059D">
        <w:rPr>
          <w:rFonts w:cstheme="minorHAnsi"/>
          <w:bCs/>
        </w:rPr>
        <w:t xml:space="preserve">To set challenging teaching and learning objectives which are relevant to all students in their classes. </w:t>
      </w:r>
    </w:p>
    <w:p w14:paraId="2AFA145C" w14:textId="77777777" w:rsidR="00E5059D" w:rsidRDefault="00E5059D" w:rsidP="00163D08">
      <w:pPr>
        <w:pStyle w:val="ListParagraph"/>
        <w:numPr>
          <w:ilvl w:val="0"/>
          <w:numId w:val="13"/>
        </w:numPr>
        <w:spacing w:after="0" w:line="240" w:lineRule="auto"/>
        <w:jc w:val="both"/>
        <w:rPr>
          <w:rFonts w:cstheme="minorHAnsi"/>
          <w:bCs/>
        </w:rPr>
      </w:pPr>
      <w:r w:rsidRPr="00E5059D">
        <w:rPr>
          <w:rFonts w:cstheme="minorHAnsi"/>
          <w:bCs/>
        </w:rPr>
        <w:t xml:space="preserve">To use teaching and learning objectives to plan lessons and sequences of lessons showing how this will assess students’ learning. </w:t>
      </w:r>
    </w:p>
    <w:p w14:paraId="4546233A" w14:textId="77777777" w:rsidR="00E5059D" w:rsidRDefault="00E5059D" w:rsidP="00163D08">
      <w:pPr>
        <w:pStyle w:val="ListParagraph"/>
        <w:numPr>
          <w:ilvl w:val="0"/>
          <w:numId w:val="13"/>
        </w:numPr>
        <w:spacing w:after="0" w:line="240" w:lineRule="auto"/>
        <w:jc w:val="both"/>
        <w:rPr>
          <w:rFonts w:cstheme="minorHAnsi"/>
          <w:bCs/>
        </w:rPr>
      </w:pPr>
      <w:r w:rsidRPr="00E5059D">
        <w:rPr>
          <w:rFonts w:cstheme="minorHAnsi"/>
          <w:bCs/>
        </w:rPr>
        <w:t>To select and prepare resources, taking into account students' interests and their learning needs, language and cultural backgrounds.</w:t>
      </w:r>
    </w:p>
    <w:p w14:paraId="71D20E0D" w14:textId="77777777" w:rsidR="00E5059D" w:rsidRDefault="00E5059D" w:rsidP="00163D08">
      <w:pPr>
        <w:pStyle w:val="ListParagraph"/>
        <w:numPr>
          <w:ilvl w:val="0"/>
          <w:numId w:val="13"/>
        </w:numPr>
        <w:spacing w:after="0" w:line="240" w:lineRule="auto"/>
        <w:jc w:val="both"/>
        <w:rPr>
          <w:rFonts w:cstheme="minorHAnsi"/>
          <w:bCs/>
        </w:rPr>
      </w:pPr>
      <w:r w:rsidRPr="00E5059D">
        <w:rPr>
          <w:rFonts w:cstheme="minorHAnsi"/>
          <w:bCs/>
        </w:rPr>
        <w:t xml:space="preserve">To contribute to teaching team meetings and events. </w:t>
      </w:r>
    </w:p>
    <w:p w14:paraId="64C6B129" w14:textId="77777777" w:rsidR="00E5059D" w:rsidRDefault="00E5059D" w:rsidP="00163D08">
      <w:pPr>
        <w:pStyle w:val="ListParagraph"/>
        <w:numPr>
          <w:ilvl w:val="0"/>
          <w:numId w:val="13"/>
        </w:numPr>
        <w:spacing w:after="0" w:line="240" w:lineRule="auto"/>
        <w:jc w:val="both"/>
        <w:rPr>
          <w:rFonts w:cstheme="minorHAnsi"/>
          <w:bCs/>
        </w:rPr>
      </w:pPr>
      <w:r w:rsidRPr="00E5059D">
        <w:rPr>
          <w:rFonts w:cstheme="minorHAnsi"/>
          <w:bCs/>
        </w:rPr>
        <w:t xml:space="preserve">To plan for the deployment of any support staff who are contributing to students' learning. </w:t>
      </w:r>
    </w:p>
    <w:p w14:paraId="0A42598A" w14:textId="77777777" w:rsidR="00E5059D" w:rsidRDefault="00E5059D" w:rsidP="00163D08">
      <w:pPr>
        <w:pStyle w:val="ListParagraph"/>
        <w:numPr>
          <w:ilvl w:val="0"/>
          <w:numId w:val="13"/>
        </w:numPr>
        <w:spacing w:after="0" w:line="240" w:lineRule="auto"/>
        <w:jc w:val="both"/>
        <w:rPr>
          <w:rFonts w:cstheme="minorHAnsi"/>
          <w:bCs/>
        </w:rPr>
      </w:pPr>
      <w:r w:rsidRPr="00E5059D">
        <w:rPr>
          <w:rFonts w:cstheme="minorHAnsi"/>
          <w:bCs/>
        </w:rPr>
        <w:t xml:space="preserve">To plan opportunities for students to learn in out of school contexts. </w:t>
      </w:r>
    </w:p>
    <w:p w14:paraId="53399386" w14:textId="067EBCEE" w:rsidR="00E5059D" w:rsidRDefault="00E5059D" w:rsidP="00163D08">
      <w:pPr>
        <w:pStyle w:val="ListParagraph"/>
        <w:numPr>
          <w:ilvl w:val="0"/>
          <w:numId w:val="13"/>
        </w:numPr>
        <w:spacing w:after="0" w:line="240" w:lineRule="auto"/>
        <w:jc w:val="both"/>
        <w:rPr>
          <w:rFonts w:cstheme="minorHAnsi"/>
          <w:bCs/>
        </w:rPr>
      </w:pPr>
      <w:r w:rsidRPr="00E5059D">
        <w:rPr>
          <w:rFonts w:cstheme="minorHAnsi"/>
          <w:bCs/>
        </w:rPr>
        <w:t xml:space="preserve">To produce long and short-term planning in accordance with school policy and procedures and within required deadlines. </w:t>
      </w:r>
    </w:p>
    <w:p w14:paraId="58DCE6A9" w14:textId="77777777" w:rsidR="00E5059D" w:rsidRDefault="00E5059D" w:rsidP="00163D08">
      <w:pPr>
        <w:pStyle w:val="ListParagraph"/>
        <w:numPr>
          <w:ilvl w:val="0"/>
          <w:numId w:val="13"/>
        </w:numPr>
        <w:spacing w:after="0" w:line="240" w:lineRule="auto"/>
        <w:jc w:val="both"/>
        <w:rPr>
          <w:rFonts w:cstheme="minorHAnsi"/>
          <w:bCs/>
        </w:rPr>
      </w:pPr>
      <w:r w:rsidRPr="00E5059D">
        <w:rPr>
          <w:rFonts w:cstheme="minorHAnsi"/>
          <w:bCs/>
        </w:rPr>
        <w:t xml:space="preserve">To implement and review the subject development plan in conjunction with the Leadership Team and/or line manager. </w:t>
      </w:r>
    </w:p>
    <w:p w14:paraId="5893809F" w14:textId="77777777" w:rsidR="00E5059D" w:rsidRDefault="00E5059D" w:rsidP="00163D08">
      <w:pPr>
        <w:pStyle w:val="ListParagraph"/>
        <w:numPr>
          <w:ilvl w:val="0"/>
          <w:numId w:val="13"/>
        </w:numPr>
        <w:spacing w:after="0" w:line="240" w:lineRule="auto"/>
        <w:jc w:val="both"/>
        <w:rPr>
          <w:rFonts w:cstheme="minorHAnsi"/>
          <w:bCs/>
        </w:rPr>
      </w:pPr>
      <w:r w:rsidRPr="00E5059D">
        <w:rPr>
          <w:rFonts w:cstheme="minorHAnsi"/>
          <w:bCs/>
        </w:rPr>
        <w:t xml:space="preserve">To develop and audit schemes of work and other documentation related to the subject taught to support cross‐curricular delivery including subject support for colleagues to enable curriculum requirements to be met. </w:t>
      </w:r>
    </w:p>
    <w:p w14:paraId="71390F2E" w14:textId="77777777" w:rsidR="00E5059D" w:rsidRDefault="00E5059D" w:rsidP="00163D08">
      <w:pPr>
        <w:pStyle w:val="ListParagraph"/>
        <w:numPr>
          <w:ilvl w:val="0"/>
          <w:numId w:val="13"/>
        </w:numPr>
        <w:spacing w:after="0" w:line="240" w:lineRule="auto"/>
        <w:jc w:val="both"/>
        <w:rPr>
          <w:rFonts w:cstheme="minorHAnsi"/>
          <w:bCs/>
        </w:rPr>
      </w:pPr>
      <w:r w:rsidRPr="00E5059D">
        <w:rPr>
          <w:rFonts w:cstheme="minorHAnsi"/>
          <w:bCs/>
        </w:rPr>
        <w:t xml:space="preserve">To lead or contribute to professional development activities as part of the planned programme for the school and to promote the sharing of good practice. </w:t>
      </w:r>
    </w:p>
    <w:p w14:paraId="5E1F66BE" w14:textId="059B8C55" w:rsidR="00E5059D" w:rsidRPr="00E5059D" w:rsidRDefault="00E5059D" w:rsidP="00E5059D">
      <w:pPr>
        <w:pStyle w:val="ListParagraph"/>
        <w:numPr>
          <w:ilvl w:val="0"/>
          <w:numId w:val="13"/>
        </w:numPr>
        <w:spacing w:after="0" w:line="240" w:lineRule="auto"/>
        <w:jc w:val="both"/>
        <w:rPr>
          <w:rFonts w:cstheme="minorHAnsi"/>
          <w:bCs/>
        </w:rPr>
      </w:pPr>
      <w:r w:rsidRPr="00E5059D">
        <w:rPr>
          <w:rFonts w:cstheme="minorHAnsi"/>
          <w:bCs/>
        </w:rPr>
        <w:t>To manage the resources available for subject taught and make recommendations in order to maintain and develop curriculum provision.</w:t>
      </w:r>
    </w:p>
    <w:p w14:paraId="03A5CCC1" w14:textId="77777777" w:rsidR="00163D08" w:rsidRDefault="00163D08" w:rsidP="00163D08">
      <w:pPr>
        <w:pStyle w:val="ListParagraph"/>
        <w:numPr>
          <w:ilvl w:val="0"/>
          <w:numId w:val="13"/>
        </w:numPr>
        <w:spacing w:after="0" w:line="240" w:lineRule="auto"/>
        <w:jc w:val="both"/>
        <w:rPr>
          <w:rFonts w:cstheme="minorHAnsi"/>
          <w:bCs/>
        </w:rPr>
      </w:pPr>
      <w:r w:rsidRPr="00163D08">
        <w:rPr>
          <w:rFonts w:cstheme="minorHAnsi"/>
          <w:bCs/>
        </w:rPr>
        <w:t xml:space="preserve">Communicate and consult with pupils, colleagues, parents/carers and outside agencies as appropriate. </w:t>
      </w:r>
    </w:p>
    <w:p w14:paraId="53CAC64A" w14:textId="77777777" w:rsidR="00E5059D" w:rsidRDefault="00E5059D" w:rsidP="00163D08">
      <w:pPr>
        <w:pStyle w:val="ListParagraph"/>
        <w:numPr>
          <w:ilvl w:val="0"/>
          <w:numId w:val="13"/>
        </w:numPr>
        <w:spacing w:after="0" w:line="240" w:lineRule="auto"/>
        <w:jc w:val="both"/>
        <w:rPr>
          <w:rFonts w:cstheme="minorHAnsi"/>
          <w:bCs/>
        </w:rPr>
      </w:pPr>
      <w:r w:rsidRPr="00E5059D">
        <w:rPr>
          <w:rFonts w:cstheme="minorHAnsi"/>
          <w:bCs/>
        </w:rPr>
        <w:t xml:space="preserve">To make appropriate use of monitoring and assessment strategies to evaluate students' progress towards planned learning objectives. </w:t>
      </w:r>
    </w:p>
    <w:p w14:paraId="4301D1D8" w14:textId="77777777" w:rsidR="00E5059D" w:rsidRDefault="00E5059D" w:rsidP="00163D08">
      <w:pPr>
        <w:pStyle w:val="ListParagraph"/>
        <w:numPr>
          <w:ilvl w:val="0"/>
          <w:numId w:val="13"/>
        </w:numPr>
        <w:spacing w:after="0" w:line="240" w:lineRule="auto"/>
        <w:jc w:val="both"/>
        <w:rPr>
          <w:rFonts w:cstheme="minorHAnsi"/>
          <w:bCs/>
        </w:rPr>
      </w:pPr>
      <w:r w:rsidRPr="00E5059D">
        <w:rPr>
          <w:rFonts w:cstheme="minorHAnsi"/>
          <w:bCs/>
        </w:rPr>
        <w:t xml:space="preserve">To identify and support students with differing levels of ability and those experiencing behavioural, emotional, and social difficulties. </w:t>
      </w:r>
    </w:p>
    <w:p w14:paraId="347CD36B" w14:textId="77777777" w:rsidR="00E5059D" w:rsidRDefault="00E5059D" w:rsidP="00163D08">
      <w:pPr>
        <w:pStyle w:val="ListParagraph"/>
        <w:numPr>
          <w:ilvl w:val="0"/>
          <w:numId w:val="13"/>
        </w:numPr>
        <w:spacing w:after="0" w:line="240" w:lineRule="auto"/>
        <w:jc w:val="both"/>
        <w:rPr>
          <w:rFonts w:cstheme="minorHAnsi"/>
          <w:bCs/>
        </w:rPr>
      </w:pPr>
      <w:r w:rsidRPr="00E5059D">
        <w:rPr>
          <w:rFonts w:cstheme="minorHAnsi"/>
          <w:bCs/>
        </w:rPr>
        <w:t xml:space="preserve">To identify the levels of attainment for students learning English as an additional language and identify learning activities to provide cognitive challenge as well as language support. </w:t>
      </w:r>
    </w:p>
    <w:p w14:paraId="698986D8" w14:textId="4D50EC0F" w:rsidR="00E5059D" w:rsidRPr="00163D08" w:rsidRDefault="00E5059D" w:rsidP="00163D08">
      <w:pPr>
        <w:pStyle w:val="ListParagraph"/>
        <w:numPr>
          <w:ilvl w:val="0"/>
          <w:numId w:val="13"/>
        </w:numPr>
        <w:spacing w:after="0" w:line="240" w:lineRule="auto"/>
        <w:jc w:val="both"/>
        <w:rPr>
          <w:rFonts w:cstheme="minorHAnsi"/>
          <w:bCs/>
        </w:rPr>
      </w:pPr>
      <w:r w:rsidRPr="00E5059D">
        <w:rPr>
          <w:rFonts w:cstheme="minorHAnsi"/>
          <w:bCs/>
        </w:rPr>
        <w:t>To record students' progress and achievements systematically, providing evidence of the range of their work progress and attainment over time to inform planning.</w:t>
      </w:r>
    </w:p>
    <w:p w14:paraId="73F9F14B" w14:textId="77777777" w:rsidR="00163D08" w:rsidRPr="00163D08" w:rsidRDefault="00163D08" w:rsidP="00163D08">
      <w:pPr>
        <w:pStyle w:val="ListParagraph"/>
        <w:numPr>
          <w:ilvl w:val="0"/>
          <w:numId w:val="13"/>
        </w:numPr>
        <w:spacing w:after="0" w:line="240" w:lineRule="auto"/>
        <w:jc w:val="both"/>
        <w:rPr>
          <w:rFonts w:cstheme="minorHAnsi"/>
          <w:bCs/>
        </w:rPr>
      </w:pPr>
      <w:r w:rsidRPr="00163D08">
        <w:rPr>
          <w:rFonts w:cstheme="minorHAnsi"/>
          <w:bCs/>
        </w:rPr>
        <w:t xml:space="preserve">Achieve Qualified Teacher Status </w:t>
      </w:r>
    </w:p>
    <w:p w14:paraId="7CFE5059" w14:textId="64E702F2" w:rsidR="00163D08" w:rsidRPr="00163D08" w:rsidRDefault="00163D08" w:rsidP="00163D08">
      <w:pPr>
        <w:pStyle w:val="ListParagraph"/>
        <w:numPr>
          <w:ilvl w:val="0"/>
          <w:numId w:val="13"/>
        </w:numPr>
        <w:spacing w:after="0" w:line="240" w:lineRule="auto"/>
        <w:jc w:val="both"/>
        <w:rPr>
          <w:rFonts w:cstheme="minorHAnsi"/>
          <w:bCs/>
        </w:rPr>
      </w:pPr>
      <w:r w:rsidRPr="00163D08">
        <w:rPr>
          <w:rFonts w:cstheme="minorHAnsi"/>
          <w:bCs/>
        </w:rPr>
        <w:t xml:space="preserve">Engage fully with the Post Graduate Teaching Apprenticeship. </w:t>
      </w:r>
    </w:p>
    <w:p w14:paraId="6F591CED" w14:textId="77777777" w:rsidR="00163D08" w:rsidRPr="00163D08" w:rsidRDefault="00163D08" w:rsidP="00163D08">
      <w:pPr>
        <w:pStyle w:val="ListParagraph"/>
        <w:spacing w:after="0" w:line="240" w:lineRule="auto"/>
        <w:jc w:val="both"/>
        <w:rPr>
          <w:rFonts w:cstheme="minorHAnsi"/>
        </w:rPr>
      </w:pPr>
    </w:p>
    <w:p w14:paraId="4C8E4532" w14:textId="0EC5B709" w:rsidR="002B4777" w:rsidRPr="00117694" w:rsidRDefault="002B4777" w:rsidP="00C30908">
      <w:pPr>
        <w:spacing w:after="0" w:line="240" w:lineRule="auto"/>
        <w:jc w:val="both"/>
        <w:rPr>
          <w:rFonts w:cstheme="minorHAnsi"/>
        </w:rPr>
      </w:pPr>
      <w:r w:rsidRPr="00117694">
        <w:rPr>
          <w:rFonts w:cstheme="minorHAnsi"/>
        </w:rPr>
        <w:t xml:space="preserve">The above duties are not </w:t>
      </w:r>
      <w:r w:rsidR="00E3435F" w:rsidRPr="00117694">
        <w:rPr>
          <w:rFonts w:cstheme="minorHAnsi"/>
        </w:rPr>
        <w:t>exhaustive,</w:t>
      </w:r>
      <w:r w:rsidRPr="00117694">
        <w:rPr>
          <w:rFonts w:cstheme="minorHAnsi"/>
        </w:rPr>
        <w:t xml:space="preserve"> and the post holder may be required to undertake tasks, roles and responsibilities as may be reasonably assigned to them by the Leadership Team. </w:t>
      </w:r>
    </w:p>
    <w:p w14:paraId="09016543" w14:textId="77777777" w:rsidR="00AE0E27" w:rsidRPr="00117694" w:rsidRDefault="00AE0E27" w:rsidP="00C30908">
      <w:pPr>
        <w:spacing w:after="0" w:line="240" w:lineRule="auto"/>
        <w:jc w:val="both"/>
        <w:rPr>
          <w:rFonts w:cstheme="minorHAnsi"/>
        </w:rPr>
      </w:pPr>
    </w:p>
    <w:p w14:paraId="3E2688BE" w14:textId="51DF39DA" w:rsidR="00163D08" w:rsidRDefault="002B4777" w:rsidP="00E5059D">
      <w:pPr>
        <w:spacing w:after="0" w:line="240" w:lineRule="auto"/>
        <w:jc w:val="both"/>
        <w:rPr>
          <w:rFonts w:cstheme="minorHAnsi"/>
        </w:rPr>
      </w:pPr>
      <w:r w:rsidRPr="00117694">
        <w:rPr>
          <w:rFonts w:cstheme="minorHAnsi"/>
        </w:rPr>
        <w:lastRenderedPageBreak/>
        <w:t xml:space="preserve">This job description will be kept under review and may be amended via consultation with the individual, Governing Body and/or Leadership Team as required. Trade union representation will be welcomed in any such discussions. </w:t>
      </w:r>
    </w:p>
    <w:p w14:paraId="58779F66" w14:textId="77777777" w:rsidR="00E5059D" w:rsidRPr="00E5059D" w:rsidRDefault="00E5059D" w:rsidP="00E5059D">
      <w:pPr>
        <w:spacing w:after="0" w:line="240" w:lineRule="auto"/>
        <w:jc w:val="both"/>
        <w:rPr>
          <w:rFonts w:cstheme="minorHAnsi"/>
        </w:rPr>
      </w:pPr>
    </w:p>
    <w:p w14:paraId="387BD59C" w14:textId="002AE719" w:rsidR="002B4777" w:rsidRPr="00E5059D" w:rsidRDefault="002B4777" w:rsidP="002B4777">
      <w:pPr>
        <w:rPr>
          <w:rFonts w:cstheme="minorHAnsi"/>
          <w:b/>
          <w:color w:val="961639"/>
          <w:sz w:val="32"/>
          <w:szCs w:val="32"/>
        </w:rPr>
      </w:pPr>
      <w:r w:rsidRPr="00117694">
        <w:rPr>
          <w:rFonts w:cstheme="minorHAnsi"/>
          <w:b/>
          <w:color w:val="961639"/>
          <w:sz w:val="32"/>
          <w:szCs w:val="32"/>
        </w:rPr>
        <w:t xml:space="preserve">PERSON SPECIFICATION </w:t>
      </w:r>
    </w:p>
    <w:tbl>
      <w:tblPr>
        <w:tblStyle w:val="TableGrid"/>
        <w:tblW w:w="0" w:type="auto"/>
        <w:tblLook w:val="04A0" w:firstRow="1" w:lastRow="0" w:firstColumn="1" w:lastColumn="0" w:noHBand="0" w:noVBand="1"/>
      </w:tblPr>
      <w:tblGrid>
        <w:gridCol w:w="6091"/>
        <w:gridCol w:w="1417"/>
        <w:gridCol w:w="1508"/>
      </w:tblGrid>
      <w:tr w:rsidR="002B4777" w:rsidRPr="00117694" w14:paraId="66045963" w14:textId="77777777" w:rsidTr="002B4777">
        <w:tc>
          <w:tcPr>
            <w:tcW w:w="6091" w:type="dxa"/>
          </w:tcPr>
          <w:p w14:paraId="01BE91A0" w14:textId="77777777" w:rsidR="002B4777" w:rsidRPr="00117694" w:rsidRDefault="002B4777" w:rsidP="002B4777">
            <w:pPr>
              <w:rPr>
                <w:rFonts w:cstheme="minorHAnsi"/>
                <w:b/>
              </w:rPr>
            </w:pPr>
            <w:r w:rsidRPr="00117694">
              <w:rPr>
                <w:rFonts w:cstheme="minorHAnsi"/>
                <w:b/>
              </w:rPr>
              <w:t>Qualifications and training</w:t>
            </w:r>
          </w:p>
        </w:tc>
        <w:tc>
          <w:tcPr>
            <w:tcW w:w="1417" w:type="dxa"/>
          </w:tcPr>
          <w:p w14:paraId="06E55356" w14:textId="77777777" w:rsidR="002B4777" w:rsidRPr="00117694" w:rsidRDefault="002B4777" w:rsidP="002B4777">
            <w:pPr>
              <w:rPr>
                <w:rFonts w:cstheme="minorHAnsi"/>
                <w:b/>
              </w:rPr>
            </w:pPr>
            <w:r w:rsidRPr="00117694">
              <w:rPr>
                <w:rFonts w:cstheme="minorHAnsi"/>
                <w:b/>
              </w:rPr>
              <w:t>Essential</w:t>
            </w:r>
          </w:p>
        </w:tc>
        <w:tc>
          <w:tcPr>
            <w:tcW w:w="1508" w:type="dxa"/>
          </w:tcPr>
          <w:p w14:paraId="26BAC42A" w14:textId="77777777" w:rsidR="002B4777" w:rsidRPr="00117694" w:rsidRDefault="002B4777" w:rsidP="002B4777">
            <w:pPr>
              <w:rPr>
                <w:rFonts w:cstheme="minorHAnsi"/>
                <w:b/>
              </w:rPr>
            </w:pPr>
            <w:r w:rsidRPr="00117694">
              <w:rPr>
                <w:rFonts w:cstheme="minorHAnsi"/>
                <w:b/>
              </w:rPr>
              <w:t>Desirable</w:t>
            </w:r>
          </w:p>
        </w:tc>
      </w:tr>
      <w:tr w:rsidR="002B4777" w:rsidRPr="00117694" w14:paraId="72961CA1" w14:textId="77777777" w:rsidTr="002B4777">
        <w:tc>
          <w:tcPr>
            <w:tcW w:w="6091" w:type="dxa"/>
          </w:tcPr>
          <w:p w14:paraId="4FE60943" w14:textId="3EDFED34" w:rsidR="002B4777" w:rsidRPr="00117694" w:rsidRDefault="00163D08" w:rsidP="002B4777">
            <w:pPr>
              <w:rPr>
                <w:rFonts w:cstheme="minorHAnsi"/>
              </w:rPr>
            </w:pPr>
            <w:proofErr w:type="spellStart"/>
            <w:proofErr w:type="gramStart"/>
            <w:r>
              <w:rPr>
                <w:rFonts w:cstheme="minorHAnsi"/>
              </w:rPr>
              <w:t>Bachelors</w:t>
            </w:r>
            <w:proofErr w:type="spellEnd"/>
            <w:proofErr w:type="gramEnd"/>
            <w:r>
              <w:rPr>
                <w:rFonts w:cstheme="minorHAnsi"/>
              </w:rPr>
              <w:t xml:space="preserve"> degree from a UK higher education institution </w:t>
            </w:r>
          </w:p>
        </w:tc>
        <w:tc>
          <w:tcPr>
            <w:tcW w:w="1417" w:type="dxa"/>
          </w:tcPr>
          <w:p w14:paraId="46FE2CDA" w14:textId="5C6A586C" w:rsidR="002B4777" w:rsidRPr="00117694" w:rsidRDefault="00163D08" w:rsidP="00163D08">
            <w:pPr>
              <w:jc w:val="center"/>
              <w:rPr>
                <w:rFonts w:cstheme="minorHAnsi"/>
              </w:rPr>
            </w:pPr>
            <w:r w:rsidRPr="00117694">
              <w:rPr>
                <w:rFonts w:cstheme="minorHAnsi"/>
              </w:rPr>
              <w:sym w:font="Wingdings" w:char="F0FC"/>
            </w:r>
          </w:p>
        </w:tc>
        <w:tc>
          <w:tcPr>
            <w:tcW w:w="1508" w:type="dxa"/>
          </w:tcPr>
          <w:p w14:paraId="200B750C" w14:textId="77777777" w:rsidR="002B4777" w:rsidRPr="00117694" w:rsidRDefault="002B4777" w:rsidP="002B4777">
            <w:pPr>
              <w:rPr>
                <w:rFonts w:cstheme="minorHAnsi"/>
                <w:b/>
              </w:rPr>
            </w:pPr>
          </w:p>
        </w:tc>
      </w:tr>
      <w:tr w:rsidR="002B4777" w:rsidRPr="00117694" w14:paraId="263F9F33" w14:textId="77777777" w:rsidTr="002B4777">
        <w:tc>
          <w:tcPr>
            <w:tcW w:w="6091" w:type="dxa"/>
          </w:tcPr>
          <w:p w14:paraId="03D55370" w14:textId="237D9EB5" w:rsidR="002B4777" w:rsidRPr="00117694" w:rsidRDefault="00163D08" w:rsidP="002B4777">
            <w:pPr>
              <w:rPr>
                <w:rFonts w:cstheme="minorHAnsi"/>
              </w:rPr>
            </w:pPr>
            <w:r>
              <w:rPr>
                <w:rFonts w:cstheme="minorHAnsi"/>
              </w:rPr>
              <w:t xml:space="preserve">GCSE English &amp; Maths grade C / 4 or above or equivalent </w:t>
            </w:r>
          </w:p>
        </w:tc>
        <w:tc>
          <w:tcPr>
            <w:tcW w:w="1417" w:type="dxa"/>
          </w:tcPr>
          <w:p w14:paraId="29EEA869" w14:textId="19D606BB" w:rsidR="002B4777" w:rsidRPr="00117694" w:rsidRDefault="00163D08" w:rsidP="00163D08">
            <w:pPr>
              <w:jc w:val="center"/>
              <w:rPr>
                <w:rFonts w:cstheme="minorHAnsi"/>
                <w:b/>
              </w:rPr>
            </w:pPr>
            <w:r w:rsidRPr="00117694">
              <w:rPr>
                <w:rFonts w:cstheme="minorHAnsi"/>
              </w:rPr>
              <w:sym w:font="Wingdings" w:char="F0FC"/>
            </w:r>
          </w:p>
        </w:tc>
        <w:tc>
          <w:tcPr>
            <w:tcW w:w="1508" w:type="dxa"/>
          </w:tcPr>
          <w:p w14:paraId="43BF8AE0" w14:textId="29757353" w:rsidR="002B4777" w:rsidRPr="00117694" w:rsidRDefault="002B4777" w:rsidP="002B4777">
            <w:pPr>
              <w:jc w:val="center"/>
              <w:rPr>
                <w:rFonts w:cstheme="minorHAnsi"/>
                <w:b/>
              </w:rPr>
            </w:pPr>
          </w:p>
        </w:tc>
      </w:tr>
      <w:tr w:rsidR="002B4777" w:rsidRPr="00117694" w14:paraId="0D348209" w14:textId="77777777" w:rsidTr="002B4777">
        <w:tc>
          <w:tcPr>
            <w:tcW w:w="6091" w:type="dxa"/>
          </w:tcPr>
          <w:p w14:paraId="71CB299D" w14:textId="699E82C9" w:rsidR="002B4777" w:rsidRPr="00117694" w:rsidRDefault="00775C78" w:rsidP="002B4777">
            <w:pPr>
              <w:rPr>
                <w:rFonts w:cstheme="minorHAnsi"/>
              </w:rPr>
            </w:pPr>
            <w:r>
              <w:rPr>
                <w:rFonts w:cstheme="minorHAnsi"/>
              </w:rPr>
              <w:t xml:space="preserve">Competency in literacy and numeracy </w:t>
            </w:r>
          </w:p>
        </w:tc>
        <w:tc>
          <w:tcPr>
            <w:tcW w:w="1417" w:type="dxa"/>
          </w:tcPr>
          <w:p w14:paraId="1A084DD2" w14:textId="76CEFF46" w:rsidR="002B4777" w:rsidRPr="00117694" w:rsidRDefault="00163D08" w:rsidP="00163D08">
            <w:pPr>
              <w:jc w:val="center"/>
              <w:rPr>
                <w:rFonts w:cstheme="minorHAnsi"/>
                <w:b/>
              </w:rPr>
            </w:pPr>
            <w:r w:rsidRPr="00117694">
              <w:rPr>
                <w:rFonts w:cstheme="minorHAnsi"/>
              </w:rPr>
              <w:sym w:font="Wingdings" w:char="F0FC"/>
            </w:r>
          </w:p>
        </w:tc>
        <w:tc>
          <w:tcPr>
            <w:tcW w:w="1508" w:type="dxa"/>
          </w:tcPr>
          <w:p w14:paraId="4B9E266A" w14:textId="42CCE3AA" w:rsidR="002B4777" w:rsidRPr="00117694" w:rsidRDefault="002B4777" w:rsidP="002B4777">
            <w:pPr>
              <w:jc w:val="center"/>
              <w:rPr>
                <w:rFonts w:cstheme="minorHAnsi"/>
                <w:b/>
              </w:rPr>
            </w:pPr>
          </w:p>
        </w:tc>
      </w:tr>
    </w:tbl>
    <w:p w14:paraId="326D385C" w14:textId="77777777" w:rsidR="002B4777" w:rsidRPr="00117694" w:rsidRDefault="002B4777" w:rsidP="002B4777">
      <w:pPr>
        <w:rPr>
          <w:rFonts w:cstheme="minorHAnsi"/>
        </w:rPr>
      </w:pPr>
    </w:p>
    <w:tbl>
      <w:tblPr>
        <w:tblStyle w:val="TableGrid"/>
        <w:tblW w:w="0" w:type="auto"/>
        <w:tblLook w:val="04A0" w:firstRow="1" w:lastRow="0" w:firstColumn="1" w:lastColumn="0" w:noHBand="0" w:noVBand="1"/>
      </w:tblPr>
      <w:tblGrid>
        <w:gridCol w:w="6091"/>
        <w:gridCol w:w="1417"/>
        <w:gridCol w:w="1508"/>
      </w:tblGrid>
      <w:tr w:rsidR="002B4777" w:rsidRPr="00117694" w14:paraId="69C062C8" w14:textId="77777777" w:rsidTr="002B4777">
        <w:tc>
          <w:tcPr>
            <w:tcW w:w="6091" w:type="dxa"/>
          </w:tcPr>
          <w:p w14:paraId="2317F7E4" w14:textId="05DE1B9B" w:rsidR="002B4777" w:rsidRPr="00117694" w:rsidRDefault="002B4777" w:rsidP="002B4777">
            <w:pPr>
              <w:rPr>
                <w:rFonts w:cstheme="minorHAnsi"/>
                <w:b/>
              </w:rPr>
            </w:pPr>
            <w:r w:rsidRPr="00117694">
              <w:rPr>
                <w:rFonts w:cstheme="minorHAnsi"/>
                <w:b/>
              </w:rPr>
              <w:t xml:space="preserve">Experience, </w:t>
            </w:r>
            <w:r w:rsidR="00C4362C" w:rsidRPr="00117694">
              <w:rPr>
                <w:rFonts w:cstheme="minorHAnsi"/>
                <w:b/>
              </w:rPr>
              <w:t>knowledge,</w:t>
            </w:r>
            <w:r w:rsidRPr="00117694">
              <w:rPr>
                <w:rFonts w:cstheme="minorHAnsi"/>
                <w:b/>
              </w:rPr>
              <w:t xml:space="preserve"> and skills</w:t>
            </w:r>
          </w:p>
        </w:tc>
        <w:tc>
          <w:tcPr>
            <w:tcW w:w="1417" w:type="dxa"/>
          </w:tcPr>
          <w:p w14:paraId="698DB0D4" w14:textId="77777777" w:rsidR="002B4777" w:rsidRPr="00117694" w:rsidRDefault="002B4777" w:rsidP="002B4777">
            <w:pPr>
              <w:rPr>
                <w:rFonts w:cstheme="minorHAnsi"/>
              </w:rPr>
            </w:pPr>
            <w:r w:rsidRPr="00117694">
              <w:rPr>
                <w:rFonts w:cstheme="minorHAnsi"/>
                <w:b/>
              </w:rPr>
              <w:t>Essential</w:t>
            </w:r>
          </w:p>
        </w:tc>
        <w:tc>
          <w:tcPr>
            <w:tcW w:w="1508" w:type="dxa"/>
          </w:tcPr>
          <w:p w14:paraId="7BC5AE65" w14:textId="77777777" w:rsidR="002B4777" w:rsidRPr="00117694" w:rsidRDefault="002B4777" w:rsidP="002B4777">
            <w:pPr>
              <w:rPr>
                <w:rFonts w:cstheme="minorHAnsi"/>
              </w:rPr>
            </w:pPr>
            <w:r w:rsidRPr="00117694">
              <w:rPr>
                <w:rFonts w:cstheme="minorHAnsi"/>
                <w:b/>
              </w:rPr>
              <w:t>Desirable</w:t>
            </w:r>
          </w:p>
        </w:tc>
      </w:tr>
      <w:tr w:rsidR="0014778A" w:rsidRPr="00117694" w14:paraId="4F7C6190" w14:textId="77777777" w:rsidTr="002B4777">
        <w:tc>
          <w:tcPr>
            <w:tcW w:w="6091" w:type="dxa"/>
          </w:tcPr>
          <w:p w14:paraId="149A89DF" w14:textId="45A64ADD" w:rsidR="0014778A" w:rsidRPr="00117694" w:rsidRDefault="00163D08" w:rsidP="002B4777">
            <w:pPr>
              <w:rPr>
                <w:rFonts w:cstheme="minorHAnsi"/>
              </w:rPr>
            </w:pPr>
            <w:r w:rsidRPr="00163D08">
              <w:rPr>
                <w:rFonts w:cstheme="minorHAnsi"/>
              </w:rPr>
              <w:t>Proven commitment to continued professional development and a readiness to reflect and self-evaluate to change, improve and develop</w:t>
            </w:r>
          </w:p>
        </w:tc>
        <w:tc>
          <w:tcPr>
            <w:tcW w:w="1417" w:type="dxa"/>
          </w:tcPr>
          <w:p w14:paraId="07A7E31E" w14:textId="17D95DE2" w:rsidR="0014778A" w:rsidRPr="00117694" w:rsidRDefault="00163D08" w:rsidP="0014778A">
            <w:pPr>
              <w:jc w:val="center"/>
              <w:rPr>
                <w:rFonts w:cstheme="minorHAnsi"/>
                <w:b/>
              </w:rPr>
            </w:pPr>
            <w:r w:rsidRPr="00117694">
              <w:rPr>
                <w:rFonts w:cstheme="minorHAnsi"/>
              </w:rPr>
              <w:sym w:font="Wingdings" w:char="F0FC"/>
            </w:r>
          </w:p>
        </w:tc>
        <w:tc>
          <w:tcPr>
            <w:tcW w:w="1508" w:type="dxa"/>
          </w:tcPr>
          <w:p w14:paraId="4EC0A4BA" w14:textId="77777777" w:rsidR="0014778A" w:rsidRPr="00117694" w:rsidRDefault="0014778A" w:rsidP="0014778A">
            <w:pPr>
              <w:jc w:val="center"/>
              <w:rPr>
                <w:rFonts w:cstheme="minorHAnsi"/>
                <w:b/>
              </w:rPr>
            </w:pPr>
          </w:p>
        </w:tc>
      </w:tr>
      <w:tr w:rsidR="00163D08" w:rsidRPr="00117694" w14:paraId="362F4230" w14:textId="77777777" w:rsidTr="002B4777">
        <w:tc>
          <w:tcPr>
            <w:tcW w:w="6091" w:type="dxa"/>
          </w:tcPr>
          <w:p w14:paraId="2855D75E" w14:textId="2D1E81F4" w:rsidR="00163D08" w:rsidRPr="00163D08" w:rsidRDefault="00163D08" w:rsidP="002B4777">
            <w:pPr>
              <w:rPr>
                <w:rFonts w:cstheme="minorHAnsi"/>
              </w:rPr>
            </w:pPr>
            <w:r w:rsidRPr="00163D08">
              <w:rPr>
                <w:rFonts w:cstheme="minorHAnsi"/>
              </w:rPr>
              <w:t>Experience of working with children, even in a voluntary capacity</w:t>
            </w:r>
          </w:p>
        </w:tc>
        <w:tc>
          <w:tcPr>
            <w:tcW w:w="1417" w:type="dxa"/>
          </w:tcPr>
          <w:p w14:paraId="003401A0" w14:textId="37C21023" w:rsidR="00163D08" w:rsidRPr="00117694" w:rsidRDefault="00163D08" w:rsidP="0014778A">
            <w:pPr>
              <w:jc w:val="center"/>
              <w:rPr>
                <w:rFonts w:cstheme="minorHAnsi"/>
                <w:b/>
              </w:rPr>
            </w:pPr>
            <w:r w:rsidRPr="00117694">
              <w:rPr>
                <w:rFonts w:cstheme="minorHAnsi"/>
              </w:rPr>
              <w:sym w:font="Wingdings" w:char="F0FC"/>
            </w:r>
          </w:p>
        </w:tc>
        <w:tc>
          <w:tcPr>
            <w:tcW w:w="1508" w:type="dxa"/>
          </w:tcPr>
          <w:p w14:paraId="662F0DBF" w14:textId="77777777" w:rsidR="00163D08" w:rsidRPr="00117694" w:rsidRDefault="00163D08" w:rsidP="0014778A">
            <w:pPr>
              <w:jc w:val="center"/>
              <w:rPr>
                <w:rFonts w:cstheme="minorHAnsi"/>
              </w:rPr>
            </w:pPr>
          </w:p>
        </w:tc>
      </w:tr>
      <w:tr w:rsidR="00163D08" w:rsidRPr="00117694" w14:paraId="10736F1F" w14:textId="77777777" w:rsidTr="002B4777">
        <w:tc>
          <w:tcPr>
            <w:tcW w:w="6091" w:type="dxa"/>
          </w:tcPr>
          <w:p w14:paraId="4AA87691" w14:textId="7182C98A" w:rsidR="00163D08" w:rsidRPr="00163D08" w:rsidRDefault="00163D08" w:rsidP="002B4777">
            <w:pPr>
              <w:rPr>
                <w:rFonts w:cstheme="minorHAnsi"/>
              </w:rPr>
            </w:pPr>
            <w:r w:rsidRPr="00163D08">
              <w:rPr>
                <w:rFonts w:cstheme="minorHAnsi"/>
              </w:rPr>
              <w:t>Understanding of the role of the teacher and the willingness to learn and adapt teaching style as required</w:t>
            </w:r>
          </w:p>
        </w:tc>
        <w:tc>
          <w:tcPr>
            <w:tcW w:w="1417" w:type="dxa"/>
          </w:tcPr>
          <w:p w14:paraId="3BD9828D" w14:textId="3B84696B" w:rsidR="00163D08" w:rsidRPr="00117694" w:rsidRDefault="00163D08" w:rsidP="0014778A">
            <w:pPr>
              <w:jc w:val="center"/>
              <w:rPr>
                <w:rFonts w:cstheme="minorHAnsi"/>
              </w:rPr>
            </w:pPr>
            <w:r w:rsidRPr="00117694">
              <w:rPr>
                <w:rFonts w:cstheme="minorHAnsi"/>
              </w:rPr>
              <w:sym w:font="Wingdings" w:char="F0FC"/>
            </w:r>
          </w:p>
        </w:tc>
        <w:tc>
          <w:tcPr>
            <w:tcW w:w="1508" w:type="dxa"/>
          </w:tcPr>
          <w:p w14:paraId="227227F4" w14:textId="77777777" w:rsidR="00163D08" w:rsidRPr="00117694" w:rsidRDefault="00163D08" w:rsidP="0014778A">
            <w:pPr>
              <w:jc w:val="center"/>
              <w:rPr>
                <w:rFonts w:cstheme="minorHAnsi"/>
              </w:rPr>
            </w:pPr>
          </w:p>
        </w:tc>
      </w:tr>
      <w:tr w:rsidR="00163D08" w:rsidRPr="00117694" w14:paraId="506FA233" w14:textId="77777777" w:rsidTr="002B4777">
        <w:tc>
          <w:tcPr>
            <w:tcW w:w="6091" w:type="dxa"/>
          </w:tcPr>
          <w:p w14:paraId="31A13B9E" w14:textId="71B1B858" w:rsidR="00163D08" w:rsidRPr="00163D08" w:rsidRDefault="00163D08" w:rsidP="002B4777">
            <w:pPr>
              <w:rPr>
                <w:rFonts w:cstheme="minorHAnsi"/>
              </w:rPr>
            </w:pPr>
            <w:r w:rsidRPr="00163D08">
              <w:rPr>
                <w:rFonts w:cstheme="minorHAnsi"/>
              </w:rPr>
              <w:t>Excellent interpersonal skills; a high degree of emotional intelligence</w:t>
            </w:r>
          </w:p>
        </w:tc>
        <w:tc>
          <w:tcPr>
            <w:tcW w:w="1417" w:type="dxa"/>
          </w:tcPr>
          <w:p w14:paraId="1178D7E5" w14:textId="61CCFEF1" w:rsidR="00163D08" w:rsidRPr="00117694" w:rsidRDefault="00163D08" w:rsidP="0014778A">
            <w:pPr>
              <w:jc w:val="center"/>
              <w:rPr>
                <w:rFonts w:cstheme="minorHAnsi"/>
              </w:rPr>
            </w:pPr>
            <w:r w:rsidRPr="00117694">
              <w:rPr>
                <w:rFonts w:cstheme="minorHAnsi"/>
              </w:rPr>
              <w:sym w:font="Wingdings" w:char="F0FC"/>
            </w:r>
          </w:p>
        </w:tc>
        <w:tc>
          <w:tcPr>
            <w:tcW w:w="1508" w:type="dxa"/>
          </w:tcPr>
          <w:p w14:paraId="63FF33B5" w14:textId="77777777" w:rsidR="00163D08" w:rsidRPr="00117694" w:rsidRDefault="00163D08" w:rsidP="0014778A">
            <w:pPr>
              <w:jc w:val="center"/>
              <w:rPr>
                <w:rFonts w:cstheme="minorHAnsi"/>
              </w:rPr>
            </w:pPr>
          </w:p>
        </w:tc>
      </w:tr>
      <w:tr w:rsidR="00163D08" w:rsidRPr="00117694" w14:paraId="5DF2BD4D" w14:textId="77777777" w:rsidTr="002B4777">
        <w:tc>
          <w:tcPr>
            <w:tcW w:w="6091" w:type="dxa"/>
          </w:tcPr>
          <w:p w14:paraId="0CFF25ED" w14:textId="68B6B6DA" w:rsidR="00163D08" w:rsidRPr="00163D08" w:rsidRDefault="00163D08" w:rsidP="00163D08">
            <w:pPr>
              <w:tabs>
                <w:tab w:val="left" w:pos="4245"/>
              </w:tabs>
              <w:rPr>
                <w:rFonts w:cstheme="minorHAnsi"/>
              </w:rPr>
            </w:pPr>
            <w:r w:rsidRPr="00163D08">
              <w:rPr>
                <w:rFonts w:cstheme="minorHAnsi"/>
              </w:rPr>
              <w:t>Excellent oral and written communication skills</w:t>
            </w:r>
          </w:p>
        </w:tc>
        <w:tc>
          <w:tcPr>
            <w:tcW w:w="1417" w:type="dxa"/>
          </w:tcPr>
          <w:p w14:paraId="335E9ADD" w14:textId="105D51EC" w:rsidR="00163D08" w:rsidRPr="00117694" w:rsidRDefault="00163D08" w:rsidP="0014778A">
            <w:pPr>
              <w:jc w:val="center"/>
              <w:rPr>
                <w:rFonts w:cstheme="minorHAnsi"/>
              </w:rPr>
            </w:pPr>
            <w:r w:rsidRPr="00117694">
              <w:rPr>
                <w:rFonts w:cstheme="minorHAnsi"/>
              </w:rPr>
              <w:sym w:font="Wingdings" w:char="F0FC"/>
            </w:r>
          </w:p>
        </w:tc>
        <w:tc>
          <w:tcPr>
            <w:tcW w:w="1508" w:type="dxa"/>
          </w:tcPr>
          <w:p w14:paraId="4F67D8BD" w14:textId="77777777" w:rsidR="00163D08" w:rsidRPr="00117694" w:rsidRDefault="00163D08" w:rsidP="0014778A">
            <w:pPr>
              <w:jc w:val="center"/>
              <w:rPr>
                <w:rFonts w:cstheme="minorHAnsi"/>
              </w:rPr>
            </w:pPr>
          </w:p>
        </w:tc>
      </w:tr>
      <w:tr w:rsidR="00163D08" w:rsidRPr="00117694" w14:paraId="4E4D4A4D" w14:textId="77777777" w:rsidTr="002B4777">
        <w:tc>
          <w:tcPr>
            <w:tcW w:w="6091" w:type="dxa"/>
          </w:tcPr>
          <w:p w14:paraId="72BD250F" w14:textId="42A6BC98" w:rsidR="00163D08" w:rsidRPr="00163D08" w:rsidRDefault="00163D08" w:rsidP="00163D08">
            <w:pPr>
              <w:tabs>
                <w:tab w:val="left" w:pos="4245"/>
              </w:tabs>
              <w:rPr>
                <w:rFonts w:cstheme="minorHAnsi"/>
              </w:rPr>
            </w:pPr>
            <w:r w:rsidRPr="00163D08">
              <w:rPr>
                <w:rFonts w:cstheme="minorHAnsi"/>
              </w:rPr>
              <w:t>The ability to build positive relationships with children and young people, colleagues and parents/carers</w:t>
            </w:r>
          </w:p>
        </w:tc>
        <w:tc>
          <w:tcPr>
            <w:tcW w:w="1417" w:type="dxa"/>
          </w:tcPr>
          <w:p w14:paraId="5D43AB8E" w14:textId="671C9390" w:rsidR="00163D08" w:rsidRPr="00117694" w:rsidRDefault="00163D08" w:rsidP="0014778A">
            <w:pPr>
              <w:jc w:val="center"/>
              <w:rPr>
                <w:rFonts w:cstheme="minorHAnsi"/>
              </w:rPr>
            </w:pPr>
            <w:r w:rsidRPr="00117694">
              <w:rPr>
                <w:rFonts w:cstheme="minorHAnsi"/>
              </w:rPr>
              <w:sym w:font="Wingdings" w:char="F0FC"/>
            </w:r>
          </w:p>
        </w:tc>
        <w:tc>
          <w:tcPr>
            <w:tcW w:w="1508" w:type="dxa"/>
          </w:tcPr>
          <w:p w14:paraId="08195136" w14:textId="77777777" w:rsidR="00163D08" w:rsidRPr="00117694" w:rsidRDefault="00163D08" w:rsidP="0014778A">
            <w:pPr>
              <w:jc w:val="center"/>
              <w:rPr>
                <w:rFonts w:cstheme="minorHAnsi"/>
              </w:rPr>
            </w:pPr>
          </w:p>
        </w:tc>
      </w:tr>
      <w:tr w:rsidR="00163D08" w:rsidRPr="00117694" w14:paraId="059B98C6" w14:textId="77777777" w:rsidTr="002B4777">
        <w:tc>
          <w:tcPr>
            <w:tcW w:w="6091" w:type="dxa"/>
          </w:tcPr>
          <w:p w14:paraId="2E26D826" w14:textId="30C84470" w:rsidR="00163D08" w:rsidRPr="00163D08" w:rsidRDefault="00163D08" w:rsidP="00163D08">
            <w:pPr>
              <w:tabs>
                <w:tab w:val="left" w:pos="4245"/>
              </w:tabs>
              <w:rPr>
                <w:rFonts w:cstheme="minorHAnsi"/>
              </w:rPr>
            </w:pPr>
            <w:r w:rsidRPr="00163D08">
              <w:rPr>
                <w:rFonts w:cstheme="minorHAnsi"/>
              </w:rPr>
              <w:t>Ability to create an inspiring learning environment which enables children of all needs and abilities to achieve success</w:t>
            </w:r>
          </w:p>
        </w:tc>
        <w:tc>
          <w:tcPr>
            <w:tcW w:w="1417" w:type="dxa"/>
          </w:tcPr>
          <w:p w14:paraId="233EE7FF" w14:textId="4D1CFD88" w:rsidR="00163D08" w:rsidRPr="00117694" w:rsidRDefault="00163D08" w:rsidP="0014778A">
            <w:pPr>
              <w:jc w:val="center"/>
              <w:rPr>
                <w:rFonts w:cstheme="minorHAnsi"/>
              </w:rPr>
            </w:pPr>
            <w:r w:rsidRPr="00117694">
              <w:rPr>
                <w:rFonts w:cstheme="minorHAnsi"/>
              </w:rPr>
              <w:sym w:font="Wingdings" w:char="F0FC"/>
            </w:r>
          </w:p>
        </w:tc>
        <w:tc>
          <w:tcPr>
            <w:tcW w:w="1508" w:type="dxa"/>
          </w:tcPr>
          <w:p w14:paraId="3F56F256" w14:textId="77777777" w:rsidR="00163D08" w:rsidRPr="00117694" w:rsidRDefault="00163D08" w:rsidP="0014778A">
            <w:pPr>
              <w:jc w:val="center"/>
              <w:rPr>
                <w:rFonts w:cstheme="minorHAnsi"/>
              </w:rPr>
            </w:pPr>
          </w:p>
        </w:tc>
      </w:tr>
      <w:tr w:rsidR="00163D08" w:rsidRPr="00117694" w14:paraId="6BACB4EB" w14:textId="77777777" w:rsidTr="002B4777">
        <w:tc>
          <w:tcPr>
            <w:tcW w:w="6091" w:type="dxa"/>
          </w:tcPr>
          <w:p w14:paraId="182ED6F3" w14:textId="1298F237" w:rsidR="00163D08" w:rsidRPr="00163D08" w:rsidRDefault="00163D08" w:rsidP="00163D08">
            <w:pPr>
              <w:tabs>
                <w:tab w:val="left" w:pos="4245"/>
              </w:tabs>
              <w:rPr>
                <w:rFonts w:cstheme="minorHAnsi"/>
              </w:rPr>
            </w:pPr>
            <w:r w:rsidRPr="00163D08">
              <w:rPr>
                <w:rFonts w:cstheme="minorHAnsi"/>
              </w:rPr>
              <w:t>Well-developed planning and organisational skills including time management, prioritisation and administration</w:t>
            </w:r>
          </w:p>
        </w:tc>
        <w:tc>
          <w:tcPr>
            <w:tcW w:w="1417" w:type="dxa"/>
          </w:tcPr>
          <w:p w14:paraId="57F8F155" w14:textId="6C3728BD" w:rsidR="00163D08" w:rsidRPr="00117694" w:rsidRDefault="00163D08" w:rsidP="0014778A">
            <w:pPr>
              <w:jc w:val="center"/>
              <w:rPr>
                <w:rFonts w:cstheme="minorHAnsi"/>
              </w:rPr>
            </w:pPr>
            <w:r w:rsidRPr="00117694">
              <w:rPr>
                <w:rFonts w:cstheme="minorHAnsi"/>
              </w:rPr>
              <w:sym w:font="Wingdings" w:char="F0FC"/>
            </w:r>
          </w:p>
        </w:tc>
        <w:tc>
          <w:tcPr>
            <w:tcW w:w="1508" w:type="dxa"/>
          </w:tcPr>
          <w:p w14:paraId="044F278B" w14:textId="77777777" w:rsidR="00163D08" w:rsidRPr="00117694" w:rsidRDefault="00163D08" w:rsidP="0014778A">
            <w:pPr>
              <w:jc w:val="center"/>
              <w:rPr>
                <w:rFonts w:cstheme="minorHAnsi"/>
              </w:rPr>
            </w:pPr>
          </w:p>
        </w:tc>
      </w:tr>
      <w:tr w:rsidR="00163D08" w:rsidRPr="00117694" w14:paraId="1D5A9DDD" w14:textId="77777777" w:rsidTr="002B4777">
        <w:tc>
          <w:tcPr>
            <w:tcW w:w="6091" w:type="dxa"/>
          </w:tcPr>
          <w:p w14:paraId="392AC0F5" w14:textId="17A7C21E" w:rsidR="00163D08" w:rsidRPr="00163D08" w:rsidRDefault="00163D08" w:rsidP="002B4777">
            <w:pPr>
              <w:rPr>
                <w:rFonts w:cstheme="minorHAnsi"/>
              </w:rPr>
            </w:pPr>
            <w:r w:rsidRPr="00163D08">
              <w:rPr>
                <w:rFonts w:cstheme="minorHAnsi"/>
              </w:rPr>
              <w:t>Experience of working in a school or educational environment for example as a Teaching Assistant, HLTA or unqualified teacher</w:t>
            </w:r>
          </w:p>
        </w:tc>
        <w:tc>
          <w:tcPr>
            <w:tcW w:w="1417" w:type="dxa"/>
          </w:tcPr>
          <w:p w14:paraId="3839581D" w14:textId="77777777" w:rsidR="00163D08" w:rsidRPr="00117694" w:rsidRDefault="00163D08" w:rsidP="0014778A">
            <w:pPr>
              <w:jc w:val="center"/>
              <w:rPr>
                <w:rFonts w:cstheme="minorHAnsi"/>
                <w:b/>
              </w:rPr>
            </w:pPr>
          </w:p>
        </w:tc>
        <w:tc>
          <w:tcPr>
            <w:tcW w:w="1508" w:type="dxa"/>
          </w:tcPr>
          <w:p w14:paraId="0AF61399" w14:textId="08F36B71" w:rsidR="00163D08" w:rsidRPr="00117694" w:rsidRDefault="00163D08" w:rsidP="0014778A">
            <w:pPr>
              <w:jc w:val="center"/>
              <w:rPr>
                <w:rFonts w:cstheme="minorHAnsi"/>
                <w:b/>
              </w:rPr>
            </w:pPr>
            <w:r w:rsidRPr="00117694">
              <w:rPr>
                <w:rFonts w:cstheme="minorHAnsi"/>
              </w:rPr>
              <w:sym w:font="Wingdings" w:char="F0FC"/>
            </w:r>
          </w:p>
        </w:tc>
      </w:tr>
      <w:tr w:rsidR="00163D08" w:rsidRPr="00117694" w14:paraId="37CB5B7D" w14:textId="77777777" w:rsidTr="002B4777">
        <w:tc>
          <w:tcPr>
            <w:tcW w:w="6091" w:type="dxa"/>
          </w:tcPr>
          <w:p w14:paraId="478E62ED" w14:textId="5DE9B24F" w:rsidR="00163D08" w:rsidRPr="00163D08" w:rsidRDefault="00163D08" w:rsidP="002B4777">
            <w:pPr>
              <w:rPr>
                <w:rFonts w:cstheme="minorHAnsi"/>
              </w:rPr>
            </w:pPr>
            <w:r w:rsidRPr="00163D08">
              <w:rPr>
                <w:rFonts w:cstheme="minorHAnsi"/>
              </w:rPr>
              <w:t>Child protection and safeguarding training</w:t>
            </w:r>
          </w:p>
        </w:tc>
        <w:tc>
          <w:tcPr>
            <w:tcW w:w="1417" w:type="dxa"/>
          </w:tcPr>
          <w:p w14:paraId="3C75FF5B" w14:textId="77777777" w:rsidR="00163D08" w:rsidRPr="00117694" w:rsidRDefault="00163D08" w:rsidP="0014778A">
            <w:pPr>
              <w:jc w:val="center"/>
              <w:rPr>
                <w:rFonts w:cstheme="minorHAnsi"/>
                <w:b/>
              </w:rPr>
            </w:pPr>
          </w:p>
        </w:tc>
        <w:tc>
          <w:tcPr>
            <w:tcW w:w="1508" w:type="dxa"/>
          </w:tcPr>
          <w:p w14:paraId="15D2170F" w14:textId="5BE939C4" w:rsidR="00163D08" w:rsidRPr="00117694" w:rsidRDefault="00163D08" w:rsidP="0014778A">
            <w:pPr>
              <w:jc w:val="center"/>
              <w:rPr>
                <w:rFonts w:cstheme="minorHAnsi"/>
              </w:rPr>
            </w:pPr>
            <w:r w:rsidRPr="00117694">
              <w:rPr>
                <w:rFonts w:cstheme="minorHAnsi"/>
              </w:rPr>
              <w:sym w:font="Wingdings" w:char="F0FC"/>
            </w:r>
          </w:p>
        </w:tc>
      </w:tr>
      <w:tr w:rsidR="00163D08" w:rsidRPr="00117694" w14:paraId="05A75AC2" w14:textId="77777777" w:rsidTr="002B4777">
        <w:tc>
          <w:tcPr>
            <w:tcW w:w="6091" w:type="dxa"/>
          </w:tcPr>
          <w:p w14:paraId="54E5A3C7" w14:textId="1B2CC9D1" w:rsidR="00163D08" w:rsidRPr="00163D08" w:rsidRDefault="00163D08" w:rsidP="002B4777">
            <w:pPr>
              <w:rPr>
                <w:rFonts w:cstheme="minorHAnsi"/>
              </w:rPr>
            </w:pPr>
            <w:r w:rsidRPr="00163D08">
              <w:rPr>
                <w:rFonts w:cstheme="minorHAnsi"/>
              </w:rPr>
              <w:t>Knowledge of the National Curriculum</w:t>
            </w:r>
          </w:p>
        </w:tc>
        <w:tc>
          <w:tcPr>
            <w:tcW w:w="1417" w:type="dxa"/>
          </w:tcPr>
          <w:p w14:paraId="08C8F8F1" w14:textId="77777777" w:rsidR="00163D08" w:rsidRPr="00117694" w:rsidRDefault="00163D08" w:rsidP="0014778A">
            <w:pPr>
              <w:jc w:val="center"/>
              <w:rPr>
                <w:rFonts w:cstheme="minorHAnsi"/>
                <w:b/>
              </w:rPr>
            </w:pPr>
          </w:p>
        </w:tc>
        <w:tc>
          <w:tcPr>
            <w:tcW w:w="1508" w:type="dxa"/>
          </w:tcPr>
          <w:p w14:paraId="2102DB64" w14:textId="39D2829B" w:rsidR="00163D08" w:rsidRPr="00117694" w:rsidRDefault="00163D08" w:rsidP="0014778A">
            <w:pPr>
              <w:jc w:val="center"/>
              <w:rPr>
                <w:rFonts w:cstheme="minorHAnsi"/>
              </w:rPr>
            </w:pPr>
            <w:r w:rsidRPr="00117694">
              <w:rPr>
                <w:rFonts w:cstheme="minorHAnsi"/>
              </w:rPr>
              <w:sym w:font="Wingdings" w:char="F0FC"/>
            </w:r>
          </w:p>
        </w:tc>
      </w:tr>
      <w:tr w:rsidR="00163D08" w:rsidRPr="00117694" w14:paraId="4B899570" w14:textId="77777777" w:rsidTr="002B4777">
        <w:tc>
          <w:tcPr>
            <w:tcW w:w="6091" w:type="dxa"/>
          </w:tcPr>
          <w:p w14:paraId="6519915A" w14:textId="04B62CB6" w:rsidR="00163D08" w:rsidRPr="00163D08" w:rsidRDefault="00163D08" w:rsidP="002B4777">
            <w:pPr>
              <w:rPr>
                <w:rFonts w:cstheme="minorHAnsi"/>
              </w:rPr>
            </w:pPr>
            <w:r w:rsidRPr="00163D08">
              <w:rPr>
                <w:rFonts w:cstheme="minorHAnsi"/>
              </w:rPr>
              <w:t>Knowledge of effective behaviour management strategies</w:t>
            </w:r>
          </w:p>
        </w:tc>
        <w:tc>
          <w:tcPr>
            <w:tcW w:w="1417" w:type="dxa"/>
          </w:tcPr>
          <w:p w14:paraId="20EA1FA2" w14:textId="77777777" w:rsidR="00163D08" w:rsidRPr="00117694" w:rsidRDefault="00163D08" w:rsidP="0014778A">
            <w:pPr>
              <w:jc w:val="center"/>
              <w:rPr>
                <w:rFonts w:cstheme="minorHAnsi"/>
                <w:b/>
              </w:rPr>
            </w:pPr>
          </w:p>
        </w:tc>
        <w:tc>
          <w:tcPr>
            <w:tcW w:w="1508" w:type="dxa"/>
          </w:tcPr>
          <w:p w14:paraId="50CC5FF2" w14:textId="2C9CF544" w:rsidR="00163D08" w:rsidRPr="00117694" w:rsidRDefault="00163D08" w:rsidP="0014778A">
            <w:pPr>
              <w:jc w:val="center"/>
              <w:rPr>
                <w:rFonts w:cstheme="minorHAnsi"/>
              </w:rPr>
            </w:pPr>
            <w:r w:rsidRPr="00117694">
              <w:rPr>
                <w:rFonts w:cstheme="minorHAnsi"/>
              </w:rPr>
              <w:sym w:font="Wingdings" w:char="F0FC"/>
            </w:r>
          </w:p>
        </w:tc>
      </w:tr>
    </w:tbl>
    <w:p w14:paraId="73065F96" w14:textId="77777777" w:rsidR="002B4777" w:rsidRPr="00117694" w:rsidRDefault="002B4777" w:rsidP="002B4777">
      <w:pPr>
        <w:rPr>
          <w:rFonts w:cstheme="minorHAnsi"/>
        </w:rPr>
      </w:pPr>
    </w:p>
    <w:tbl>
      <w:tblPr>
        <w:tblStyle w:val="TableGrid"/>
        <w:tblW w:w="0" w:type="auto"/>
        <w:tblLook w:val="04A0" w:firstRow="1" w:lastRow="0" w:firstColumn="1" w:lastColumn="0" w:noHBand="0" w:noVBand="1"/>
      </w:tblPr>
      <w:tblGrid>
        <w:gridCol w:w="6091"/>
        <w:gridCol w:w="1417"/>
        <w:gridCol w:w="1508"/>
      </w:tblGrid>
      <w:tr w:rsidR="0014778A" w:rsidRPr="00117694" w14:paraId="34572B53" w14:textId="77777777" w:rsidTr="0014778A">
        <w:tc>
          <w:tcPr>
            <w:tcW w:w="6091" w:type="dxa"/>
          </w:tcPr>
          <w:p w14:paraId="568DF4A1" w14:textId="77777777" w:rsidR="0014778A" w:rsidRPr="00117694" w:rsidRDefault="0014778A" w:rsidP="002B4777">
            <w:pPr>
              <w:rPr>
                <w:rFonts w:cstheme="minorHAnsi"/>
                <w:b/>
              </w:rPr>
            </w:pPr>
            <w:r w:rsidRPr="00117694">
              <w:rPr>
                <w:rFonts w:cstheme="minorHAnsi"/>
                <w:b/>
              </w:rPr>
              <w:t>Personal attributes</w:t>
            </w:r>
          </w:p>
        </w:tc>
        <w:tc>
          <w:tcPr>
            <w:tcW w:w="1417" w:type="dxa"/>
          </w:tcPr>
          <w:p w14:paraId="1EEE9723" w14:textId="77777777" w:rsidR="0014778A" w:rsidRPr="00117694" w:rsidRDefault="0014778A" w:rsidP="002B4777">
            <w:pPr>
              <w:rPr>
                <w:rFonts w:cstheme="minorHAnsi"/>
              </w:rPr>
            </w:pPr>
            <w:r w:rsidRPr="00117694">
              <w:rPr>
                <w:rFonts w:cstheme="minorHAnsi"/>
                <w:b/>
              </w:rPr>
              <w:t>Essential</w:t>
            </w:r>
          </w:p>
        </w:tc>
        <w:tc>
          <w:tcPr>
            <w:tcW w:w="1508" w:type="dxa"/>
          </w:tcPr>
          <w:p w14:paraId="4228DA9A" w14:textId="77777777" w:rsidR="0014778A" w:rsidRPr="00117694" w:rsidRDefault="0014778A" w:rsidP="002B4777">
            <w:pPr>
              <w:rPr>
                <w:rFonts w:cstheme="minorHAnsi"/>
              </w:rPr>
            </w:pPr>
            <w:r w:rsidRPr="00117694">
              <w:rPr>
                <w:rFonts w:cstheme="minorHAnsi"/>
                <w:b/>
              </w:rPr>
              <w:t>Desirable</w:t>
            </w:r>
          </w:p>
        </w:tc>
      </w:tr>
      <w:tr w:rsidR="0014778A" w:rsidRPr="00117694" w14:paraId="1BA0AFA0" w14:textId="77777777" w:rsidTr="0014778A">
        <w:tc>
          <w:tcPr>
            <w:tcW w:w="6091" w:type="dxa"/>
          </w:tcPr>
          <w:p w14:paraId="0F25DFC7" w14:textId="1FDA7864" w:rsidR="0014778A" w:rsidRPr="00117694" w:rsidRDefault="00163D08" w:rsidP="002B4777">
            <w:pPr>
              <w:rPr>
                <w:rFonts w:cstheme="minorHAnsi"/>
              </w:rPr>
            </w:pPr>
            <w:r w:rsidRPr="00163D08">
              <w:rPr>
                <w:rFonts w:cstheme="minorHAnsi"/>
              </w:rPr>
              <w:t>Committed to teamwork and working collaboratively with colleagues</w:t>
            </w:r>
          </w:p>
        </w:tc>
        <w:tc>
          <w:tcPr>
            <w:tcW w:w="1417" w:type="dxa"/>
          </w:tcPr>
          <w:p w14:paraId="3B0699DA" w14:textId="77777777" w:rsidR="0014778A" w:rsidRPr="00117694" w:rsidRDefault="0014778A" w:rsidP="0014778A">
            <w:pPr>
              <w:jc w:val="center"/>
              <w:rPr>
                <w:rFonts w:cstheme="minorHAnsi"/>
              </w:rPr>
            </w:pPr>
            <w:r w:rsidRPr="00117694">
              <w:rPr>
                <w:rFonts w:cstheme="minorHAnsi"/>
              </w:rPr>
              <w:sym w:font="Wingdings" w:char="F0FC"/>
            </w:r>
          </w:p>
        </w:tc>
        <w:tc>
          <w:tcPr>
            <w:tcW w:w="1508" w:type="dxa"/>
          </w:tcPr>
          <w:p w14:paraId="074921C1" w14:textId="77777777" w:rsidR="0014778A" w:rsidRPr="00117694" w:rsidRDefault="0014778A" w:rsidP="0014778A">
            <w:pPr>
              <w:jc w:val="center"/>
              <w:rPr>
                <w:rFonts w:cstheme="minorHAnsi"/>
              </w:rPr>
            </w:pPr>
          </w:p>
        </w:tc>
      </w:tr>
      <w:tr w:rsidR="0014778A" w:rsidRPr="00117694" w14:paraId="676D7692" w14:textId="77777777" w:rsidTr="0014778A">
        <w:tc>
          <w:tcPr>
            <w:tcW w:w="6091" w:type="dxa"/>
          </w:tcPr>
          <w:p w14:paraId="7E7E3DAD" w14:textId="1B4960AF" w:rsidR="0014778A" w:rsidRPr="00117694" w:rsidRDefault="0014778A" w:rsidP="002B4777">
            <w:pPr>
              <w:rPr>
                <w:rFonts w:cstheme="minorHAnsi"/>
              </w:rPr>
            </w:pPr>
            <w:r w:rsidRPr="00117694">
              <w:rPr>
                <w:rFonts w:cstheme="minorHAnsi"/>
              </w:rPr>
              <w:t xml:space="preserve">A team player with energy, commitment, </w:t>
            </w:r>
            <w:r w:rsidR="00C4362C" w:rsidRPr="00117694">
              <w:rPr>
                <w:rFonts w:cstheme="minorHAnsi"/>
              </w:rPr>
              <w:t>enthusiasm,</w:t>
            </w:r>
            <w:r w:rsidRPr="00117694">
              <w:rPr>
                <w:rFonts w:cstheme="minorHAnsi"/>
              </w:rPr>
              <w:t xml:space="preserve"> and resilience</w:t>
            </w:r>
          </w:p>
        </w:tc>
        <w:tc>
          <w:tcPr>
            <w:tcW w:w="1417" w:type="dxa"/>
          </w:tcPr>
          <w:p w14:paraId="4C110AA9" w14:textId="77777777" w:rsidR="0014778A" w:rsidRPr="00117694" w:rsidRDefault="0014778A" w:rsidP="0014778A">
            <w:pPr>
              <w:jc w:val="center"/>
              <w:rPr>
                <w:rFonts w:cstheme="minorHAnsi"/>
              </w:rPr>
            </w:pPr>
            <w:r w:rsidRPr="00117694">
              <w:rPr>
                <w:rFonts w:cstheme="minorHAnsi"/>
              </w:rPr>
              <w:sym w:font="Wingdings" w:char="F0FC"/>
            </w:r>
          </w:p>
        </w:tc>
        <w:tc>
          <w:tcPr>
            <w:tcW w:w="1508" w:type="dxa"/>
          </w:tcPr>
          <w:p w14:paraId="44D2D621" w14:textId="77777777" w:rsidR="0014778A" w:rsidRPr="00117694" w:rsidRDefault="0014778A" w:rsidP="0014778A">
            <w:pPr>
              <w:jc w:val="center"/>
              <w:rPr>
                <w:rFonts w:cstheme="minorHAnsi"/>
              </w:rPr>
            </w:pPr>
          </w:p>
        </w:tc>
      </w:tr>
      <w:tr w:rsidR="0014778A" w:rsidRPr="00117694" w14:paraId="003DEAF3" w14:textId="77777777" w:rsidTr="0014778A">
        <w:tc>
          <w:tcPr>
            <w:tcW w:w="6091" w:type="dxa"/>
          </w:tcPr>
          <w:p w14:paraId="6D6A9CEC" w14:textId="690ED092" w:rsidR="0014778A" w:rsidRPr="00117694" w:rsidRDefault="0014778A" w:rsidP="002B4777">
            <w:pPr>
              <w:rPr>
                <w:rFonts w:cstheme="minorHAnsi"/>
              </w:rPr>
            </w:pPr>
            <w:r w:rsidRPr="00117694">
              <w:rPr>
                <w:rFonts w:cstheme="minorHAnsi"/>
              </w:rPr>
              <w:t>A commitment to equality and diversity policies</w:t>
            </w:r>
          </w:p>
        </w:tc>
        <w:tc>
          <w:tcPr>
            <w:tcW w:w="1417" w:type="dxa"/>
          </w:tcPr>
          <w:p w14:paraId="2E12FA6E" w14:textId="77777777" w:rsidR="0014778A" w:rsidRPr="00117694" w:rsidRDefault="0014778A" w:rsidP="0014778A">
            <w:pPr>
              <w:jc w:val="center"/>
              <w:rPr>
                <w:rFonts w:cstheme="minorHAnsi"/>
              </w:rPr>
            </w:pPr>
            <w:r w:rsidRPr="00117694">
              <w:rPr>
                <w:rFonts w:cstheme="minorHAnsi"/>
              </w:rPr>
              <w:sym w:font="Wingdings" w:char="F0FC"/>
            </w:r>
          </w:p>
        </w:tc>
        <w:tc>
          <w:tcPr>
            <w:tcW w:w="1508" w:type="dxa"/>
          </w:tcPr>
          <w:p w14:paraId="291E08A2" w14:textId="77777777" w:rsidR="0014778A" w:rsidRPr="00117694" w:rsidRDefault="0014778A" w:rsidP="0014778A">
            <w:pPr>
              <w:jc w:val="center"/>
              <w:rPr>
                <w:rFonts w:cstheme="minorHAnsi"/>
              </w:rPr>
            </w:pPr>
          </w:p>
        </w:tc>
      </w:tr>
      <w:tr w:rsidR="0014778A" w:rsidRPr="00117694" w14:paraId="09D287E2" w14:textId="77777777" w:rsidTr="0014778A">
        <w:tc>
          <w:tcPr>
            <w:tcW w:w="6091" w:type="dxa"/>
          </w:tcPr>
          <w:p w14:paraId="626B1350" w14:textId="78645750" w:rsidR="0014778A" w:rsidRPr="00117694" w:rsidRDefault="0014778A" w:rsidP="002B4777">
            <w:pPr>
              <w:rPr>
                <w:rFonts w:cstheme="minorHAnsi"/>
              </w:rPr>
            </w:pPr>
            <w:r w:rsidRPr="00117694">
              <w:rPr>
                <w:rFonts w:cstheme="minorHAnsi"/>
              </w:rPr>
              <w:t>A commitment to Health and Safety</w:t>
            </w:r>
          </w:p>
        </w:tc>
        <w:tc>
          <w:tcPr>
            <w:tcW w:w="1417" w:type="dxa"/>
          </w:tcPr>
          <w:p w14:paraId="40D0D641" w14:textId="77777777" w:rsidR="0014778A" w:rsidRPr="00117694" w:rsidRDefault="0014778A" w:rsidP="0014778A">
            <w:pPr>
              <w:jc w:val="center"/>
              <w:rPr>
                <w:rFonts w:cstheme="minorHAnsi"/>
              </w:rPr>
            </w:pPr>
            <w:r w:rsidRPr="00117694">
              <w:rPr>
                <w:rFonts w:cstheme="minorHAnsi"/>
              </w:rPr>
              <w:sym w:font="Wingdings" w:char="F0FC"/>
            </w:r>
          </w:p>
        </w:tc>
        <w:tc>
          <w:tcPr>
            <w:tcW w:w="1508" w:type="dxa"/>
          </w:tcPr>
          <w:p w14:paraId="26B85CF2" w14:textId="77777777" w:rsidR="0014778A" w:rsidRPr="00117694" w:rsidRDefault="0014778A" w:rsidP="0014778A">
            <w:pPr>
              <w:jc w:val="center"/>
              <w:rPr>
                <w:rFonts w:cstheme="minorHAnsi"/>
              </w:rPr>
            </w:pPr>
          </w:p>
        </w:tc>
      </w:tr>
      <w:tr w:rsidR="0014778A" w:rsidRPr="00117694" w14:paraId="658E640A" w14:textId="77777777" w:rsidTr="0014778A">
        <w:tc>
          <w:tcPr>
            <w:tcW w:w="6091" w:type="dxa"/>
          </w:tcPr>
          <w:p w14:paraId="6CB3A604" w14:textId="3C7695F1" w:rsidR="0014778A" w:rsidRPr="00117694" w:rsidRDefault="0014778A" w:rsidP="002B4777">
            <w:pPr>
              <w:rPr>
                <w:rFonts w:cstheme="minorHAnsi"/>
              </w:rPr>
            </w:pPr>
            <w:r w:rsidRPr="00117694">
              <w:rPr>
                <w:rFonts w:cstheme="minorHAnsi"/>
              </w:rPr>
              <w:t>A commitment to child protection and safeguarding</w:t>
            </w:r>
          </w:p>
        </w:tc>
        <w:tc>
          <w:tcPr>
            <w:tcW w:w="1417" w:type="dxa"/>
          </w:tcPr>
          <w:p w14:paraId="42F4DB24" w14:textId="77777777" w:rsidR="0014778A" w:rsidRPr="00117694" w:rsidRDefault="0014778A" w:rsidP="0014778A">
            <w:pPr>
              <w:jc w:val="center"/>
              <w:rPr>
                <w:rFonts w:cstheme="minorHAnsi"/>
              </w:rPr>
            </w:pPr>
            <w:r w:rsidRPr="00117694">
              <w:rPr>
                <w:rFonts w:cstheme="minorHAnsi"/>
              </w:rPr>
              <w:sym w:font="Wingdings" w:char="F0FC"/>
            </w:r>
          </w:p>
        </w:tc>
        <w:tc>
          <w:tcPr>
            <w:tcW w:w="1508" w:type="dxa"/>
          </w:tcPr>
          <w:p w14:paraId="4687DF4D" w14:textId="77777777" w:rsidR="0014778A" w:rsidRPr="00117694" w:rsidRDefault="0014778A" w:rsidP="0014778A">
            <w:pPr>
              <w:jc w:val="center"/>
              <w:rPr>
                <w:rFonts w:cstheme="minorHAnsi"/>
              </w:rPr>
            </w:pPr>
          </w:p>
        </w:tc>
      </w:tr>
      <w:tr w:rsidR="00163D08" w:rsidRPr="00117694" w14:paraId="6EBF08E1" w14:textId="77777777" w:rsidTr="0014778A">
        <w:tc>
          <w:tcPr>
            <w:tcW w:w="6091" w:type="dxa"/>
          </w:tcPr>
          <w:p w14:paraId="012CF7DD" w14:textId="32D4D658" w:rsidR="00163D08" w:rsidRPr="00163D08" w:rsidRDefault="00163D08" w:rsidP="002B4777">
            <w:pPr>
              <w:rPr>
                <w:rFonts w:cstheme="minorHAnsi"/>
              </w:rPr>
            </w:pPr>
            <w:r w:rsidRPr="00163D08">
              <w:rPr>
                <w:rFonts w:cstheme="minorHAnsi"/>
              </w:rPr>
              <w:t>Commitment to the role &amp; to completion of the course</w:t>
            </w:r>
          </w:p>
        </w:tc>
        <w:tc>
          <w:tcPr>
            <w:tcW w:w="1417" w:type="dxa"/>
          </w:tcPr>
          <w:p w14:paraId="352D8186" w14:textId="097886D6" w:rsidR="00163D08" w:rsidRPr="00117694" w:rsidRDefault="008C53AC" w:rsidP="0014778A">
            <w:pPr>
              <w:jc w:val="center"/>
              <w:rPr>
                <w:rFonts w:cstheme="minorHAnsi"/>
              </w:rPr>
            </w:pPr>
            <w:r w:rsidRPr="00117694">
              <w:rPr>
                <w:rFonts w:cstheme="minorHAnsi"/>
              </w:rPr>
              <w:sym w:font="Wingdings" w:char="F0FC"/>
            </w:r>
          </w:p>
        </w:tc>
        <w:tc>
          <w:tcPr>
            <w:tcW w:w="1508" w:type="dxa"/>
          </w:tcPr>
          <w:p w14:paraId="2DCEB9EA" w14:textId="77777777" w:rsidR="00163D08" w:rsidRPr="00117694" w:rsidRDefault="00163D08" w:rsidP="0014778A">
            <w:pPr>
              <w:jc w:val="center"/>
              <w:rPr>
                <w:rFonts w:cstheme="minorHAnsi"/>
              </w:rPr>
            </w:pPr>
          </w:p>
        </w:tc>
      </w:tr>
      <w:tr w:rsidR="00163D08" w:rsidRPr="00117694" w14:paraId="6B5B089A" w14:textId="77777777" w:rsidTr="0014778A">
        <w:tc>
          <w:tcPr>
            <w:tcW w:w="6091" w:type="dxa"/>
          </w:tcPr>
          <w:p w14:paraId="13319D87" w14:textId="385354B7" w:rsidR="00163D08" w:rsidRPr="00163D08" w:rsidRDefault="00163D08" w:rsidP="002B4777">
            <w:pPr>
              <w:rPr>
                <w:rFonts w:cstheme="minorHAnsi"/>
              </w:rPr>
            </w:pPr>
            <w:r w:rsidRPr="00163D08">
              <w:rPr>
                <w:rFonts w:cstheme="minorHAnsi"/>
              </w:rPr>
              <w:t>Effective communicator</w:t>
            </w:r>
          </w:p>
        </w:tc>
        <w:tc>
          <w:tcPr>
            <w:tcW w:w="1417" w:type="dxa"/>
          </w:tcPr>
          <w:p w14:paraId="7174EE73" w14:textId="6FD9692D" w:rsidR="00163D08" w:rsidRPr="00117694" w:rsidRDefault="008C53AC" w:rsidP="0014778A">
            <w:pPr>
              <w:jc w:val="center"/>
              <w:rPr>
                <w:rFonts w:cstheme="minorHAnsi"/>
              </w:rPr>
            </w:pPr>
            <w:r w:rsidRPr="00117694">
              <w:rPr>
                <w:rFonts w:cstheme="minorHAnsi"/>
              </w:rPr>
              <w:sym w:font="Wingdings" w:char="F0FC"/>
            </w:r>
          </w:p>
        </w:tc>
        <w:tc>
          <w:tcPr>
            <w:tcW w:w="1508" w:type="dxa"/>
          </w:tcPr>
          <w:p w14:paraId="2DECAAA3" w14:textId="77777777" w:rsidR="00163D08" w:rsidRPr="00117694" w:rsidRDefault="00163D08" w:rsidP="0014778A">
            <w:pPr>
              <w:jc w:val="center"/>
              <w:rPr>
                <w:rFonts w:cstheme="minorHAnsi"/>
              </w:rPr>
            </w:pPr>
          </w:p>
        </w:tc>
      </w:tr>
      <w:tr w:rsidR="0014778A" w:rsidRPr="00117694" w14:paraId="5C3BB6B7" w14:textId="77777777" w:rsidTr="0014778A">
        <w:tc>
          <w:tcPr>
            <w:tcW w:w="6091" w:type="dxa"/>
          </w:tcPr>
          <w:p w14:paraId="304A3808" w14:textId="77777777" w:rsidR="0014778A" w:rsidRPr="00117694" w:rsidRDefault="0014778A" w:rsidP="002B4777">
            <w:pPr>
              <w:rPr>
                <w:rFonts w:cstheme="minorHAnsi"/>
              </w:rPr>
            </w:pPr>
            <w:r w:rsidRPr="00117694">
              <w:rPr>
                <w:rFonts w:cstheme="minorHAnsi"/>
              </w:rPr>
              <w:t>To have a keen interest in ICT developments, specifically in schools</w:t>
            </w:r>
          </w:p>
        </w:tc>
        <w:tc>
          <w:tcPr>
            <w:tcW w:w="1417" w:type="dxa"/>
          </w:tcPr>
          <w:p w14:paraId="2A544CD8" w14:textId="77777777" w:rsidR="0014778A" w:rsidRPr="00117694" w:rsidRDefault="0014778A" w:rsidP="0014778A">
            <w:pPr>
              <w:jc w:val="center"/>
              <w:rPr>
                <w:rFonts w:cstheme="minorHAnsi"/>
              </w:rPr>
            </w:pPr>
            <w:r w:rsidRPr="00117694">
              <w:rPr>
                <w:rFonts w:cstheme="minorHAnsi"/>
              </w:rPr>
              <w:sym w:font="Wingdings" w:char="F0FC"/>
            </w:r>
          </w:p>
        </w:tc>
        <w:tc>
          <w:tcPr>
            <w:tcW w:w="1508" w:type="dxa"/>
          </w:tcPr>
          <w:p w14:paraId="7F14CE4F" w14:textId="77777777" w:rsidR="0014778A" w:rsidRPr="00117694" w:rsidRDefault="0014778A" w:rsidP="0014778A">
            <w:pPr>
              <w:jc w:val="center"/>
              <w:rPr>
                <w:rFonts w:cstheme="minorHAnsi"/>
              </w:rPr>
            </w:pPr>
          </w:p>
        </w:tc>
      </w:tr>
      <w:tr w:rsidR="00163D08" w:rsidRPr="00117694" w14:paraId="33D56436" w14:textId="77777777" w:rsidTr="0014778A">
        <w:tc>
          <w:tcPr>
            <w:tcW w:w="6091" w:type="dxa"/>
          </w:tcPr>
          <w:p w14:paraId="1AE04908" w14:textId="51DA7F90" w:rsidR="00163D08" w:rsidRPr="00117694" w:rsidRDefault="00163D08" w:rsidP="002B4777">
            <w:pPr>
              <w:rPr>
                <w:rFonts w:cstheme="minorHAnsi"/>
              </w:rPr>
            </w:pPr>
            <w:r w:rsidRPr="00163D08">
              <w:rPr>
                <w:rFonts w:cstheme="minorHAnsi"/>
              </w:rPr>
              <w:t>Adaptable &amp; responsive to feedback</w:t>
            </w:r>
          </w:p>
        </w:tc>
        <w:tc>
          <w:tcPr>
            <w:tcW w:w="1417" w:type="dxa"/>
          </w:tcPr>
          <w:p w14:paraId="295E6910" w14:textId="02A4CE59" w:rsidR="00163D08" w:rsidRPr="00117694" w:rsidRDefault="008C53AC" w:rsidP="0014778A">
            <w:pPr>
              <w:jc w:val="center"/>
              <w:rPr>
                <w:rFonts w:cstheme="minorHAnsi"/>
              </w:rPr>
            </w:pPr>
            <w:r w:rsidRPr="00117694">
              <w:rPr>
                <w:rFonts w:cstheme="minorHAnsi"/>
              </w:rPr>
              <w:sym w:font="Wingdings" w:char="F0FC"/>
            </w:r>
          </w:p>
        </w:tc>
        <w:tc>
          <w:tcPr>
            <w:tcW w:w="1508" w:type="dxa"/>
          </w:tcPr>
          <w:p w14:paraId="25F14449" w14:textId="77777777" w:rsidR="00163D08" w:rsidRPr="00117694" w:rsidRDefault="00163D08" w:rsidP="0014778A">
            <w:pPr>
              <w:jc w:val="center"/>
              <w:rPr>
                <w:rFonts w:cstheme="minorHAnsi"/>
              </w:rPr>
            </w:pPr>
          </w:p>
        </w:tc>
      </w:tr>
    </w:tbl>
    <w:p w14:paraId="62CA54F6" w14:textId="77777777" w:rsidR="0014778A" w:rsidRPr="00117694" w:rsidRDefault="0014778A" w:rsidP="002B4777">
      <w:pPr>
        <w:rPr>
          <w:rFonts w:cstheme="minorHAnsi"/>
        </w:rPr>
      </w:pPr>
    </w:p>
    <w:p w14:paraId="072A5DC0" w14:textId="77777777" w:rsidR="0014778A" w:rsidRPr="00117694" w:rsidRDefault="0014778A" w:rsidP="00C30908">
      <w:pPr>
        <w:jc w:val="both"/>
        <w:rPr>
          <w:rFonts w:cstheme="minorHAnsi"/>
        </w:rPr>
      </w:pPr>
      <w:r w:rsidRPr="00117694">
        <w:rPr>
          <w:rFonts w:cstheme="minorHAnsi"/>
        </w:rPr>
        <w:lastRenderedPageBreak/>
        <w:t xml:space="preserve">The Trust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 </w:t>
      </w:r>
    </w:p>
    <w:p w14:paraId="7F5B564E" w14:textId="77777777" w:rsidR="0014778A" w:rsidRPr="00117694" w:rsidRDefault="0014778A" w:rsidP="002B4777">
      <w:pPr>
        <w:rPr>
          <w:rFonts w:cstheme="minorHAnsi"/>
          <w:sz w:val="24"/>
          <w:szCs w:val="24"/>
        </w:rPr>
      </w:pPr>
    </w:p>
    <w:sectPr w:rsidR="0014778A" w:rsidRPr="0011769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A8B14" w14:textId="77777777" w:rsidR="00117694" w:rsidRDefault="00117694" w:rsidP="00117694">
      <w:pPr>
        <w:spacing w:after="0" w:line="240" w:lineRule="auto"/>
      </w:pPr>
      <w:r>
        <w:separator/>
      </w:r>
    </w:p>
  </w:endnote>
  <w:endnote w:type="continuationSeparator" w:id="0">
    <w:p w14:paraId="165387F2" w14:textId="77777777" w:rsidR="00117694" w:rsidRDefault="00117694" w:rsidP="0011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89EB4" w14:textId="77777777" w:rsidR="00117694" w:rsidRDefault="00117694" w:rsidP="00117694">
      <w:pPr>
        <w:spacing w:after="0" w:line="240" w:lineRule="auto"/>
      </w:pPr>
      <w:r>
        <w:separator/>
      </w:r>
    </w:p>
  </w:footnote>
  <w:footnote w:type="continuationSeparator" w:id="0">
    <w:p w14:paraId="35AC9B28" w14:textId="77777777" w:rsidR="00117694" w:rsidRDefault="00117694" w:rsidP="0011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FAFAE" w14:textId="16377710" w:rsidR="00117694" w:rsidRDefault="00117694">
    <w:pPr>
      <w:pStyle w:val="Header"/>
    </w:pPr>
    <w:r>
      <w:rPr>
        <w:noProof/>
        <w:color w:val="212121"/>
        <w:lang w:eastAsia="en-GB"/>
      </w:rPr>
      <w:drawing>
        <wp:anchor distT="0" distB="0" distL="114300" distR="114300" simplePos="0" relativeHeight="251659264" behindDoc="0" locked="0" layoutInCell="1" allowOverlap="1" wp14:anchorId="68DF4F31" wp14:editId="49306AA6">
          <wp:simplePos x="0" y="0"/>
          <wp:positionH relativeFrom="margin">
            <wp:posOffset>3486150</wp:posOffset>
          </wp:positionH>
          <wp:positionV relativeFrom="paragraph">
            <wp:posOffset>-133985</wp:posOffset>
          </wp:positionV>
          <wp:extent cx="2857500" cy="342900"/>
          <wp:effectExtent l="0" t="0" r="0" b="0"/>
          <wp:wrapSquare wrapText="bothSides"/>
          <wp:docPr id="1826054988" name="Picture 1" descr="signature_2708004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nature_27080044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3191"/>
    <w:multiLevelType w:val="hybridMultilevel"/>
    <w:tmpl w:val="F53CA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10850"/>
    <w:multiLevelType w:val="hybridMultilevel"/>
    <w:tmpl w:val="2C1690E4"/>
    <w:lvl w:ilvl="0" w:tplc="B8EA91DC">
      <w:start w:val="3"/>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93AD2"/>
    <w:multiLevelType w:val="hybridMultilevel"/>
    <w:tmpl w:val="79BC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11223"/>
    <w:multiLevelType w:val="hybridMultilevel"/>
    <w:tmpl w:val="1BFC0F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E455601"/>
    <w:multiLevelType w:val="hybridMultilevel"/>
    <w:tmpl w:val="5D6C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C2985"/>
    <w:multiLevelType w:val="hybridMultilevel"/>
    <w:tmpl w:val="0BEC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8B2075"/>
    <w:multiLevelType w:val="hybridMultilevel"/>
    <w:tmpl w:val="AF6A2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4542A0"/>
    <w:multiLevelType w:val="hybridMultilevel"/>
    <w:tmpl w:val="6AD85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3C61BF"/>
    <w:multiLevelType w:val="hybridMultilevel"/>
    <w:tmpl w:val="18A24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D00632"/>
    <w:multiLevelType w:val="hybridMultilevel"/>
    <w:tmpl w:val="C9A4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6B38A0"/>
    <w:multiLevelType w:val="hybridMultilevel"/>
    <w:tmpl w:val="B0B47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1D6938"/>
    <w:multiLevelType w:val="hybridMultilevel"/>
    <w:tmpl w:val="C8420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C406D5"/>
    <w:multiLevelType w:val="hybridMultilevel"/>
    <w:tmpl w:val="9DC0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011177">
    <w:abstractNumId w:val="6"/>
  </w:num>
  <w:num w:numId="2" w16cid:durableId="1195458149">
    <w:abstractNumId w:val="0"/>
  </w:num>
  <w:num w:numId="3" w16cid:durableId="325018851">
    <w:abstractNumId w:val="10"/>
  </w:num>
  <w:num w:numId="4" w16cid:durableId="120920469">
    <w:abstractNumId w:val="7"/>
  </w:num>
  <w:num w:numId="5" w16cid:durableId="1529177267">
    <w:abstractNumId w:val="8"/>
  </w:num>
  <w:num w:numId="6" w16cid:durableId="1289237563">
    <w:abstractNumId w:val="2"/>
  </w:num>
  <w:num w:numId="7" w16cid:durableId="1757049639">
    <w:abstractNumId w:val="3"/>
  </w:num>
  <w:num w:numId="8" w16cid:durableId="1858419920">
    <w:abstractNumId w:val="12"/>
  </w:num>
  <w:num w:numId="9" w16cid:durableId="487676438">
    <w:abstractNumId w:val="11"/>
  </w:num>
  <w:num w:numId="10" w16cid:durableId="1581208012">
    <w:abstractNumId w:val="9"/>
  </w:num>
  <w:num w:numId="11" w16cid:durableId="467864596">
    <w:abstractNumId w:val="5"/>
  </w:num>
  <w:num w:numId="12" w16cid:durableId="126438161">
    <w:abstractNumId w:val="4"/>
  </w:num>
  <w:num w:numId="13" w16cid:durableId="1998150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77"/>
    <w:rsid w:val="000C3601"/>
    <w:rsid w:val="00117694"/>
    <w:rsid w:val="0014733B"/>
    <w:rsid w:val="0014778A"/>
    <w:rsid w:val="00163D08"/>
    <w:rsid w:val="001A28EC"/>
    <w:rsid w:val="002074AE"/>
    <w:rsid w:val="002B4777"/>
    <w:rsid w:val="002D4E51"/>
    <w:rsid w:val="003B7955"/>
    <w:rsid w:val="003C40E1"/>
    <w:rsid w:val="0043058F"/>
    <w:rsid w:val="0071141B"/>
    <w:rsid w:val="00775C78"/>
    <w:rsid w:val="008C53AC"/>
    <w:rsid w:val="00A47C6C"/>
    <w:rsid w:val="00AE0E27"/>
    <w:rsid w:val="00BC2837"/>
    <w:rsid w:val="00C30908"/>
    <w:rsid w:val="00C4362C"/>
    <w:rsid w:val="00C575DF"/>
    <w:rsid w:val="00D25BCF"/>
    <w:rsid w:val="00D40B68"/>
    <w:rsid w:val="00D841E2"/>
    <w:rsid w:val="00DE111D"/>
    <w:rsid w:val="00E3435F"/>
    <w:rsid w:val="00E5059D"/>
    <w:rsid w:val="00FB6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E097"/>
  <w15:chartTrackingRefBased/>
  <w15:docId w15:val="{C50DC9DE-8779-44D2-83F2-2712E941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777"/>
    <w:pPr>
      <w:ind w:left="720"/>
      <w:contextualSpacing/>
    </w:pPr>
  </w:style>
  <w:style w:type="table" w:styleId="TableGrid">
    <w:name w:val="Table Grid"/>
    <w:basedOn w:val="TableNormal"/>
    <w:uiPriority w:val="39"/>
    <w:rsid w:val="002B4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3601"/>
    <w:rPr>
      <w:sz w:val="16"/>
      <w:szCs w:val="16"/>
    </w:rPr>
  </w:style>
  <w:style w:type="paragraph" w:styleId="CommentText">
    <w:name w:val="annotation text"/>
    <w:basedOn w:val="Normal"/>
    <w:link w:val="CommentTextChar"/>
    <w:uiPriority w:val="99"/>
    <w:unhideWhenUsed/>
    <w:rsid w:val="000C3601"/>
    <w:pPr>
      <w:spacing w:line="240" w:lineRule="auto"/>
    </w:pPr>
    <w:rPr>
      <w:sz w:val="20"/>
      <w:szCs w:val="20"/>
    </w:rPr>
  </w:style>
  <w:style w:type="character" w:customStyle="1" w:styleId="CommentTextChar">
    <w:name w:val="Comment Text Char"/>
    <w:basedOn w:val="DefaultParagraphFont"/>
    <w:link w:val="CommentText"/>
    <w:uiPriority w:val="99"/>
    <w:rsid w:val="000C3601"/>
    <w:rPr>
      <w:sz w:val="20"/>
      <w:szCs w:val="20"/>
    </w:rPr>
  </w:style>
  <w:style w:type="paragraph" w:styleId="CommentSubject">
    <w:name w:val="annotation subject"/>
    <w:basedOn w:val="CommentText"/>
    <w:next w:val="CommentText"/>
    <w:link w:val="CommentSubjectChar"/>
    <w:uiPriority w:val="99"/>
    <w:semiHidden/>
    <w:unhideWhenUsed/>
    <w:rsid w:val="000C3601"/>
    <w:rPr>
      <w:b/>
      <w:bCs/>
    </w:rPr>
  </w:style>
  <w:style w:type="character" w:customStyle="1" w:styleId="CommentSubjectChar">
    <w:name w:val="Comment Subject Char"/>
    <w:basedOn w:val="CommentTextChar"/>
    <w:link w:val="CommentSubject"/>
    <w:uiPriority w:val="99"/>
    <w:semiHidden/>
    <w:rsid w:val="000C3601"/>
    <w:rPr>
      <w:b/>
      <w:bCs/>
      <w:sz w:val="20"/>
      <w:szCs w:val="20"/>
    </w:rPr>
  </w:style>
  <w:style w:type="character" w:styleId="Hyperlink">
    <w:name w:val="Hyperlink"/>
    <w:basedOn w:val="DefaultParagraphFont"/>
    <w:uiPriority w:val="99"/>
    <w:unhideWhenUsed/>
    <w:rsid w:val="00117694"/>
    <w:rPr>
      <w:color w:val="0563C1" w:themeColor="hyperlink"/>
      <w:u w:val="single"/>
    </w:rPr>
  </w:style>
  <w:style w:type="character" w:styleId="UnresolvedMention">
    <w:name w:val="Unresolved Mention"/>
    <w:basedOn w:val="DefaultParagraphFont"/>
    <w:uiPriority w:val="99"/>
    <w:semiHidden/>
    <w:unhideWhenUsed/>
    <w:rsid w:val="00117694"/>
    <w:rPr>
      <w:color w:val="605E5C"/>
      <w:shd w:val="clear" w:color="auto" w:fill="E1DFDD"/>
    </w:rPr>
  </w:style>
  <w:style w:type="paragraph" w:styleId="Header">
    <w:name w:val="header"/>
    <w:basedOn w:val="Normal"/>
    <w:link w:val="HeaderChar"/>
    <w:uiPriority w:val="99"/>
    <w:unhideWhenUsed/>
    <w:rsid w:val="00117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694"/>
  </w:style>
  <w:style w:type="paragraph" w:styleId="Footer">
    <w:name w:val="footer"/>
    <w:basedOn w:val="Normal"/>
    <w:link w:val="FooterChar"/>
    <w:uiPriority w:val="99"/>
    <w:unhideWhenUsed/>
    <w:rsid w:val="00117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643212">
      <w:bodyDiv w:val="1"/>
      <w:marLeft w:val="0"/>
      <w:marRight w:val="0"/>
      <w:marTop w:val="0"/>
      <w:marBottom w:val="0"/>
      <w:divBdr>
        <w:top w:val="none" w:sz="0" w:space="0" w:color="auto"/>
        <w:left w:val="none" w:sz="0" w:space="0" w:color="auto"/>
        <w:bottom w:val="none" w:sz="0" w:space="0" w:color="auto"/>
        <w:right w:val="none" w:sz="0" w:space="0" w:color="auto"/>
      </w:divBdr>
    </w:div>
    <w:div w:id="134081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&#65279;<?xml version="1.0" encoding="utf-8" standalone="yes"?>
<Relationships xmlns="http://schemas.openxmlformats.org/package/2006/relationships"><Relationship Id="rId2" Type="http://schemas.openxmlformats.org/officeDocument/2006/relationships/image" Target="#" TargetMode="Externa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McCool</dc:creator>
  <cp:keywords/>
  <dc:description/>
  <cp:lastModifiedBy>D Davies</cp:lastModifiedBy>
  <cp:revision>2</cp:revision>
  <cp:lastPrinted>2026-03-25T11:25:00Z</cp:lastPrinted>
  <dcterms:created xsi:type="dcterms:W3CDTF">2026-03-31T11:37:00Z</dcterms:created>
  <dcterms:modified xsi:type="dcterms:W3CDTF">2026-03-31T11:37:00Z</dcterms:modified>
</cp:coreProperties>
</file>