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120"/>
        <w:jc w:val="center"/>
        <w:rPr>
          <w:b/>
          <w:b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5852160</wp:posOffset>
            </wp:positionH>
            <wp:positionV relativeFrom="paragraph">
              <wp:posOffset>-120015</wp:posOffset>
            </wp:positionV>
            <wp:extent cx="628015" cy="609600"/>
            <wp:effectExtent l="0" t="0" r="0" b="0"/>
            <wp:wrapTight wrapText="bothSides">
              <wp:wrapPolygon edited="0">
                <wp:start x="5184" y="0"/>
                <wp:lineTo x="-67" y="4024"/>
                <wp:lineTo x="-67" y="20166"/>
                <wp:lineTo x="9777" y="20837"/>
                <wp:lineTo x="13061" y="20837"/>
                <wp:lineTo x="16339" y="20837"/>
                <wp:lineTo x="20933" y="14789"/>
                <wp:lineTo x="20933" y="5372"/>
                <wp:lineTo x="16995" y="664"/>
                <wp:lineTo x="12400" y="0"/>
                <wp:lineTo x="5184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" t="-24" r="-23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 William of York Catholic Primary School, Bolton</w:t>
      </w:r>
    </w:p>
    <w:p>
      <w:pPr>
        <w:pStyle w:val="Normal"/>
        <w:spacing w:before="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Class Teacher: Person Specification</w:t>
      </w:r>
    </w:p>
    <w:p>
      <w:pPr>
        <w:pStyle w:val="Normal"/>
        <w:spacing w:before="0" w:after="12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A] Faith Commitment</w:t>
      </w:r>
    </w:p>
    <w:tbl>
      <w:tblPr>
        <w:tblW w:w="103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1134"/>
        <w:gridCol w:w="1134"/>
        <w:gridCol w:w="1144"/>
      </w:tblGrid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Source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- application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- interview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 - references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 - presentation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 - task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 - observation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Practising Catholic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understanding of the distinctive nature of a Catholic school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promote &amp; uphold Catholic ethos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and commitment to RE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</w:tbl>
    <w:p>
      <w:pPr>
        <w:pStyle w:val="Normal"/>
        <w:spacing w:before="240" w:after="12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B] Training &amp; Qualifications</w:t>
      </w:r>
    </w:p>
    <w:tbl>
      <w:tblPr>
        <w:tblW w:w="103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1134"/>
        <w:gridCol w:w="1134"/>
        <w:gridCol w:w="1144"/>
      </w:tblGrid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Source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- application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- interview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 - references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 - presentation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 - task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 - observation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classroom practitioner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 participation in a range of relevant professional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Catholic Certificate in Religious Studies or commitment to obtaining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</w:t>
            </w:r>
          </w:p>
        </w:tc>
      </w:tr>
    </w:tbl>
    <w:p>
      <w:pPr>
        <w:pStyle w:val="Normal"/>
        <w:spacing w:before="24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C] Professional Knowledge &amp; Understanding</w:t>
      </w:r>
    </w:p>
    <w:p>
      <w:pPr>
        <w:pStyle w:val="Normal"/>
        <w:spacing w:before="0" w:after="1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Applicants should be able to demonstrate a good knowledge and understanding of the following areas relevant to the phase and their implications for a Catholic school:</w:t>
      </w:r>
    </w:p>
    <w:tbl>
      <w:tblPr>
        <w:tblW w:w="103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1134"/>
        <w:gridCol w:w="1134"/>
        <w:gridCol w:w="1144"/>
      </w:tblGrid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Source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- application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- interview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 - references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 - presentation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 - task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 - observation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educational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(formative &amp; summative), tracking &amp; target setting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teaching &amp; learning strategies including appropriate differentiation based on child centred learning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outcomes/implications of Every Child Matters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ICT effectively in planning, assessment, teaching &amp; learning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personal self-evaluation to enable effective professional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</w:tbl>
    <w:p>
      <w:pPr>
        <w:pStyle w:val="Normal"/>
        <w:spacing w:before="24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D] Personal Skills</w:t>
      </w:r>
    </w:p>
    <w:p>
      <w:pPr>
        <w:pStyle w:val="Normal"/>
        <w:spacing w:before="0" w:after="1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Applicants should be able to demonstrate from their experience the ability to:</w:t>
      </w:r>
    </w:p>
    <w:tbl>
      <w:tblPr>
        <w:tblW w:w="103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1134"/>
        <w:gridCol w:w="1134"/>
        <w:gridCol w:w="1144"/>
      </w:tblGrid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Source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- application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- interview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 - references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 - presentation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 - task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 - observation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Prioritise, plan and organise with good time management skills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constructively/effectively as part of a high performing team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high standard of pastoral care and promote good discipline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and sustain excellent relationships with parents/carers/stakeholders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excellent communication skills effectively with pupils, colleagues, parents and other stakeholders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Willingly contribute to extended school activities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</w:tbl>
    <w:p>
      <w:pPr>
        <w:pStyle w:val="Normal"/>
        <w:spacing w:before="240" w:after="12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E] Other Requirements</w:t>
      </w:r>
    </w:p>
    <w:tbl>
      <w:tblPr>
        <w:tblW w:w="103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1134"/>
        <w:gridCol w:w="1134"/>
        <w:gridCol w:w="1144"/>
      </w:tblGrid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Source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- application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- interview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 - references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 - presentation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 - task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 - observation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forms should be completed in full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should be clear and concise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Underpinned by an overall philosophy for Catholic education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address the criteria identified in the person specification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</w:tbl>
    <w:p>
      <w:pPr>
        <w:pStyle w:val="Normal"/>
        <w:spacing w:before="240" w:after="12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F] Confidential References &amp; Reports</w:t>
      </w:r>
    </w:p>
    <w:tbl>
      <w:tblPr>
        <w:tblW w:w="103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1134"/>
        <w:gridCol w:w="1134"/>
        <w:gridCol w:w="1144"/>
      </w:tblGrid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Source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- application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- interview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 - references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 - presentation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 - task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 - observation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references only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Confirming professional and personal knowledge, skills and abilities referred to above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and supportive faith reference from the priest where applicant regularly worships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>
        <w:trPr/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recommendation from current employer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sz w:val="20"/>
                <w:szCs w:val="20"/>
              </w:rPr>
              <w:t>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>
      <w:pPr>
        <w:pStyle w:val="Normal"/>
        <w:tabs>
          <w:tab w:val="clear" w:pos="720"/>
          <w:tab w:val="left" w:pos="8910" w:leader="none"/>
        </w:tabs>
        <w:rPr/>
      </w:pPr>
      <w:r>
        <w:rPr/>
        <w:tab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567" w:gutter="0"/>
      <w:pgBorders w:display="allPages" w:offsetFrom="text">
        <w:top w:val="double" w:sz="4" w:space="31" w:color="000000"/>
        <w:left w:val="double" w:sz="4" w:space="31" w:color="000000"/>
        <w:bottom w:val="double" w:sz="4" w:space="2" w:color="000000"/>
        <w:right w:val="double" w:sz="4" w:space="3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auto"/>
      <w:kern w:val="0"/>
      <w:sz w:val="22"/>
      <w:szCs w:val="22"/>
      <w:lang w:val="en-GB" w:eastAsia="en-GB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Bolton Schools ICT Unit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2021-03-19T11:21:00Z</dcterms:created>
  <dc:creator>080lockp</dc:creator>
  <dc:description/>
  <dc:language>en-US</dc:language>
  <cp:lastModifiedBy>lightbownc</cp:lastModifiedBy>
  <cp:lastPrinted>1995-11-21T17:41:00Z</cp:lastPrinted>
  <dcterms:modified xsi:type="dcterms:W3CDTF">2021-03-19T11:21:00Z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Bolton Schools ICT Unit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