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eastAsia="Calibri" w:cs="Calibri"/>
        </w:rPr>
      </w:pPr>
      <w:r>
        <w:rPr>
          <w:rFonts w:eastAsia="Calibri" w:cs="Calibri"/>
        </w:rPr>
        <w:t xml:space="preserve"> </w:t>
      </w:r>
    </w:p>
    <w:p>
      <w:pPr>
        <w:pStyle w:val="Normal"/>
        <w:rPr>
          <w:b/>
          <w:b/>
          <w:bCs/>
          <w:sz w:val="40"/>
          <w:szCs w:val="40"/>
        </w:rPr>
      </w:pP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ADULTS, COMMUNITIES AND INTEGRATION</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COMMISSIONING OFFICER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H</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Cs/>
              </w:rPr>
            </w:pPr>
            <w:r>
              <w:rPr>
                <w:rFonts w:cs="Arial" w:ascii="Arial" w:hAnsi="Arial"/>
                <w:bCs/>
              </w:rPr>
              <w:t>To assist the Director to do everything possible to ensure the Directorate fulfils its primary purpose both effectively and efficiently; ensuring that evidence-based commissioning and procurement deliver services that meet required outcomes and quality standards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Cs/>
              </w:rPr>
            </w:pPr>
            <w:r>
              <w:rPr>
                <w:rFonts w:cs="Arial" w:ascii="Arial" w:hAnsi="Arial"/>
                <w:bCs/>
              </w:rPr>
              <w:t>Principal Commissioning Officer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jc w:val="both"/>
              <w:rPr>
                <w:rFonts w:ascii="Arial" w:hAnsi="Arial" w:eastAsia="Times New Roman" w:cs="Arial"/>
                <w:bCs/>
                <w:lang w:eastAsia="en-GB"/>
              </w:rPr>
            </w:pPr>
            <w:r>
              <w:rPr>
                <w:rFonts w:eastAsia="Times New Roman" w:cs="Arial" w:ascii="Arial" w:hAnsi="Arial"/>
                <w:bCs/>
                <w:lang w:eastAsia="en-GB"/>
              </w:rPr>
              <w:t xml:space="preserve">To support the Head of Strategic Commissioning and Principal Commissioning Officer in commissioning activity involving partners such as statutory bodies, groups representing people using services and providers.  </w:t>
            </w:r>
          </w:p>
          <w:p>
            <w:pPr>
              <w:pStyle w:val="Normal"/>
              <w:spacing w:lineRule="auto" w:line="240" w:before="0" w:after="0"/>
              <w:jc w:val="both"/>
              <w:rPr>
                <w:rFonts w:ascii="Arial" w:hAnsi="Arial" w:cs="Arial"/>
                <w:b/>
                <w:b/>
              </w:rPr>
            </w:pPr>
            <w:r>
              <w:rPr>
                <w:rFonts w:cs="Arial" w:ascii="Arial" w:hAnsi="Arial"/>
                <w: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eastAsia="Times New Roman" w:cs="Arial"/>
                <w:color w:val="000000"/>
                <w:lang w:eastAsia="en-GB"/>
              </w:rPr>
            </w:pPr>
            <w:r>
              <w:rPr>
                <w:rFonts w:eastAsia="Times New Roman" w:cs="Arial" w:ascii="Arial" w:hAnsi="Arial"/>
                <w:color w:val="000000"/>
                <w:lang w:eastAsia="en-GB"/>
              </w:rPr>
              <w:t>To develop, introduce and implement commissioning plans, strategies and contribute to the overall Market Position Statement.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eastAsia="Times New Roman" w:cs="Arial"/>
                <w:color w:val="000000"/>
                <w:lang w:eastAsia="en-GB"/>
              </w:rPr>
            </w:pPr>
            <w:r>
              <w:rPr>
                <w:rFonts w:eastAsia="Times New Roman" w:cs="Arial" w:ascii="Arial" w:hAnsi="Arial"/>
                <w:color w:val="000000"/>
                <w:lang w:eastAsia="en-GB"/>
              </w:rPr>
              <w:t>To collate data and evidence from multiple sources and conduct a thorough and objective analysis of data relating to need, demand, market performance and market quality, translating this evidence base into options appraisals and commissioning recommendations.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eastAsia="Times New Roman" w:cs="Arial"/>
                <w:color w:val="000000"/>
                <w:lang w:eastAsia="en-GB"/>
              </w:rPr>
            </w:pPr>
            <w:r>
              <w:rPr>
                <w:rFonts w:eastAsia="Times New Roman" w:cs="Arial" w:ascii="Arial" w:hAnsi="Arial"/>
                <w:color w:val="000000"/>
                <w:lang w:eastAsia="en-GB"/>
              </w:rPr>
              <w:t>To redesign services and develop new service models: ensuring that the council’s core priorities of value for money, quality and effectiveness remain paramount.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eastAsia="Times New Roman" w:cs="Arial"/>
                <w:color w:val="000000"/>
                <w:lang w:eastAsia="en-GB"/>
              </w:rPr>
            </w:pPr>
            <w:r>
              <w:rPr>
                <w:rFonts w:eastAsia="Times New Roman" w:cs="Arial" w:ascii="Arial" w:hAnsi="Arial"/>
                <w:color w:val="000000"/>
                <w:lang w:eastAsia="en-GB"/>
              </w:rPr>
              <w:t>To liaise and consult with key partners including the VCSE sector, to co-design and co-produce community and provider engagement activities; ensuring that the views of local people are incorporated into service specifications, service reviews, commissioning plans, commissioning strategies and quality frameworks.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jc w:val="both"/>
              <w:rPr>
                <w:rFonts w:ascii="Arial" w:hAnsi="Arial" w:eastAsia="Times New Roman" w:cs="Arial"/>
                <w:color w:val="000000"/>
                <w:lang w:eastAsia="en-GB"/>
              </w:rPr>
            </w:pPr>
            <w:r>
              <w:rPr>
                <w:rFonts w:eastAsia="Times New Roman" w:cs="Arial" w:ascii="Arial" w:hAnsi="Arial"/>
                <w:color w:val="000000"/>
                <w:lang w:eastAsia="en-GB"/>
              </w:rPr>
              <w:t xml:space="preserve">To liaise with key council officers on the robust development of Equality Impact Assessments and to ensure risks are managed. </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jc w:val="both"/>
              <w:rPr>
                <w:rFonts w:ascii="Arial" w:hAnsi="Arial" w:eastAsia="Times New Roman" w:cs="Arial"/>
                <w:color w:val="000000"/>
                <w:lang w:eastAsia="en-GB"/>
              </w:rPr>
            </w:pPr>
            <w:r>
              <w:rPr>
                <w:rFonts w:eastAsia="Times New Roman" w:cs="Arial" w:ascii="Arial" w:hAnsi="Arial"/>
                <w:color w:val="000000"/>
                <w:lang w:eastAsia="en-GB"/>
              </w:rPr>
              <w:t>To undertake market analysis and develop activities/services/partnerships/multi-agency initiatives in line with the council’s key priorities.</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To have a shared role with other commissioning colleagues in developing policies, protocols and practices which ensure the delivery of contracts/service level agreements/funding agreement requirements.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color w:val="000000"/>
              </w:rPr>
            </w:pPr>
            <w:r>
              <w:rPr>
                <w:rFonts w:cs="Arial" w:ascii="Arial" w:hAnsi="Arial"/>
                <w:color w:val="000000"/>
              </w:rPr>
              <w:t>To work closely with the quality assurance and improvement team, regulatory bodies and relevant partners to report and understand the contract performance of services.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To project manage specific projects and provide support to other council programmes as relevant and required. </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To co-design commissioning strategies and plans with key partners and stakeholders, ensuring that those commissioning plans are based on strong, provider, user, carer and citizen consultation, analysis of the needs of people using services and the market.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To deliver activity and specific projects that develop commissioning/procurement approaches to health and social care services for children and adults, which improve outcomes for services users and improve value for money for the council.</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To undertake any other reasonable duties as directed by the Head of Service.</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8 January 2026</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eastAsia="Times New Roman" w:cs="Arial"/>
                <w:b/>
                <w:b/>
                <w:szCs w:val="20"/>
                <w:lang w:eastAsia="en-GB"/>
              </w:rPr>
            </w:pPr>
            <w:r>
              <w:rPr>
                <w:rFonts w:eastAsia="Times New Roman" w:cs="Arial" w:ascii="Arial" w:hAnsi="Arial"/>
                <w:b/>
                <w:szCs w:val="20"/>
                <w:lang w:eastAsia="en-GB"/>
              </w:rPr>
              <w:t>Head of Strategic Commissioning</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ADULTS, COMMUNITIES AND INTEGRATION</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eastAsia="Calibri" w:cs="Arial"/>
                <w:b/>
                <w:b/>
                <w:caps/>
              </w:rPr>
            </w:pPr>
            <w:r>
              <w:rPr>
                <w:rFonts w:eastAsia="Calibri" w:cs="Arial" w:ascii="Arial" w:hAnsi="Arial"/>
                <w:b/>
                <w:caps/>
              </w:rPr>
              <w:t>Commissioning Officer</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Fonts w:cs="Arial" w:ascii="Arial" w:hAnsi="Arial"/>
                <w:bCs/>
              </w:rPr>
              <w:t>GM Carers' Charter</w:t>
            </w:r>
            <w:r>
              <w:rPr>
                <w:rFonts w:cs="Arial" w:ascii="Arial" w:hAnsi="Arial"/>
                <w:bCs/>
              </w:rPr>
              <w:t xml:space="preserve">) 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bookmarkStart w:id="0" w:name="_Hlk145942074"/>
            <w:r>
              <w:rPr>
                <w:rFonts w:cs="Arial" w:ascii="Arial" w:hAnsi="Arial"/>
                <w:b/>
              </w:rPr>
              <w:t>Skills and Knowledge</w:t>
            </w:r>
            <w:bookmarkEnd w:id="0"/>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pPr>
            <w:r>
              <w:rPr>
                <w:rFonts w:eastAsia="Times New Roman" w:cs="Arial" w:ascii="Arial" w:hAnsi="Arial"/>
                <w:lang w:eastAsia="en-GB"/>
              </w:rPr>
              <w:t xml:space="preserve">Demonstrate a good understanding of the management and operation of Health and Social Care Services, and the </w:t>
            </w:r>
            <w:r>
              <w:rPr>
                <w:rFonts w:eastAsia="Calibri" w:cs="Arial" w:ascii="Arial" w:hAnsi="Arial"/>
                <w:lang w:eastAsia="en-GB"/>
              </w:rPr>
              <w:t xml:space="preserve">legal and regulatory frameworks relating to the commissioning of services by public bodies.   </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Interview / Presentation</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eastAsia="Times New Roman" w:cs="Arial"/>
                <w:lang w:eastAsia="en-GB"/>
              </w:rPr>
            </w:pPr>
            <w:r>
              <w:rPr>
                <w:rFonts w:eastAsia="Times New Roman" w:cs="Arial" w:ascii="Arial" w:hAnsi="Arial"/>
                <w:lang w:eastAsia="en-GB"/>
              </w:rPr>
              <w:t>Demonstrate a detailed understanding of the potential impact and risk management on stakeholders of commissioning, staffing and contracting decisions.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 / Presentation</w:t>
            </w:r>
          </w:p>
          <w:p>
            <w:pPr>
              <w:pStyle w:val="Normal"/>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eastAsia="Times New Roman" w:cs="Arial"/>
                <w:lang w:eastAsia="en-GB"/>
              </w:rPr>
            </w:pPr>
            <w:r>
              <w:rPr>
                <w:rFonts w:eastAsia="Times New Roman" w:cs="Arial" w:ascii="Arial" w:hAnsi="Arial"/>
                <w:lang w:eastAsia="en-GB"/>
              </w:rPr>
              <w:t>Ability to understand, develop and explain complex information to a variety of audiences. This may be qualitative or quantitative information</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 / Presentation</w:t>
            </w:r>
          </w:p>
          <w:p>
            <w:pPr>
              <w:pStyle w:val="Normal"/>
              <w:spacing w:lineRule="auto" w:line="240" w:before="120" w:after="120"/>
              <w:rPr>
                <w:rFonts w:ascii="Arial" w:hAnsi="Arial" w:cs="Arial"/>
              </w:rPr>
            </w:pPr>
            <w:r>
              <w:rPr>
                <w:rFonts w:cs="Arial" w:ascii="Arial" w:hAnsi="Arial"/>
              </w:rPr>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eastAsia="Calibri" w:cs="Arial"/>
              </w:rPr>
            </w:pPr>
            <w:r>
              <w:rPr>
                <w:rFonts w:eastAsia="Calibri" w:cs="Arial" w:ascii="Arial" w:hAnsi="Arial"/>
              </w:rPr>
              <w:t xml:space="preserve">Demonstrate a high level of literacy. Including the ability to prepare and write reports, plans, strategies and other commissioning documentation (These may be short, medium, or long term).  </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 Interview / Presentation </w:t>
            </w:r>
          </w:p>
          <w:p>
            <w:pPr>
              <w:pStyle w:val="Normal"/>
              <w:spacing w:lineRule="auto" w:line="240" w:before="120" w:after="120"/>
              <w:rPr>
                <w:rFonts w:ascii="Arial" w:hAnsi="Arial" w:cs="Arial"/>
              </w:rPr>
            </w:pPr>
            <w:r>
              <w:rPr>
                <w:rFonts w:cs="Arial" w:ascii="Arial" w:hAnsi="Arial"/>
              </w:rPr>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Demonstrate a high level of numeracy and skills in analysing and interpreting data including financial and activity data.  </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 Presentation </w:t>
            </w:r>
          </w:p>
          <w:p>
            <w:pPr>
              <w:pStyle w:val="Normal"/>
              <w:spacing w:lineRule="auto" w:line="240" w:before="120" w:after="120"/>
              <w:rPr>
                <w:rFonts w:ascii="Arial" w:hAnsi="Arial" w:cs="Arial"/>
              </w:rPr>
            </w:pPr>
            <w:r>
              <w:rPr>
                <w:rFonts w:cs="Arial" w:ascii="Arial" w:hAnsi="Arial"/>
              </w:rPr>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eastAsia="Times New Roman" w:cs="Arial"/>
                <w:szCs w:val="20"/>
                <w:lang w:eastAsia="en-GB"/>
              </w:rPr>
            </w:pPr>
            <w:r>
              <w:rPr>
                <w:rFonts w:eastAsia="Times New Roman" w:cs="Arial" w:ascii="Arial" w:hAnsi="Arial"/>
                <w:szCs w:val="20"/>
                <w:lang w:eastAsia="en-GB"/>
              </w:rPr>
              <w:t xml:space="preserve">Ability to assist with service provider changes and facilitate market change.  </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 Presentation </w:t>
            </w:r>
          </w:p>
          <w:p>
            <w:pPr>
              <w:pStyle w:val="Normal"/>
              <w:spacing w:lineRule="auto" w:line="240" w:before="120" w:after="120"/>
              <w:rPr>
                <w:rFonts w:ascii="Arial" w:hAnsi="Arial" w:cs="Arial"/>
              </w:rPr>
            </w:pPr>
            <w:r>
              <w:rPr>
                <w:rFonts w:cs="Arial" w:ascii="Arial" w:hAnsi="Arial"/>
              </w:rPr>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eastAsia="Times New Roman" w:cs="Arial"/>
                <w:szCs w:val="20"/>
                <w:lang w:eastAsia="en-GB"/>
              </w:rPr>
            </w:pPr>
            <w:r>
              <w:rPr>
                <w:rFonts w:eastAsia="Times New Roman" w:cs="Arial" w:ascii="Arial" w:hAnsi="Arial"/>
                <w:szCs w:val="20"/>
                <w:lang w:eastAsia="en-GB"/>
              </w:rPr>
              <w:t>Demonstrate a detailed understanding of outcome-based commissioning including performance frameworks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eastAsia="Calibri" w:cs="Arial"/>
                <w:lang w:eastAsia="en-GB"/>
              </w:rPr>
            </w:pPr>
            <w:r>
              <w:rPr>
                <w:rFonts w:eastAsia="Calibri" w:cs="Arial" w:ascii="Arial" w:hAnsi="Arial"/>
                <w:lang w:eastAsia="en-GB"/>
              </w:rPr>
              <w:t>Ability to develop and maintain positive and productive relationships.  Including forming partnerships and lead a range of different groups, ability to negotiate, influence and resolve conflicts, and work as a team member.</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p>
            <w:pPr>
              <w:pStyle w:val="Normal"/>
              <w:spacing w:lineRule="auto" w:line="240" w:before="120" w:after="120"/>
              <w:rPr>
                <w:rFonts w:ascii="Arial" w:hAnsi="Arial" w:cs="Arial"/>
              </w:rPr>
            </w:pPr>
            <w:r>
              <w:rPr>
                <w:rFonts w:cs="Arial" w:ascii="Arial" w:hAnsi="Arial"/>
              </w:rPr>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bottom w:val="single" w:sz="4" w:space="0" w:color="000000"/>
            </w:tcBorders>
            <w:shd w:fill="auto" w:val="clear"/>
          </w:tcPr>
          <w:p>
            <w:pPr>
              <w:pStyle w:val="Normal"/>
              <w:spacing w:lineRule="auto" w:line="240" w:before="120" w:after="120"/>
              <w:rPr>
                <w:rFonts w:ascii="Arial" w:hAnsi="Arial" w:eastAsia="Times New Roman" w:cs="Arial"/>
                <w:lang w:eastAsia="en-GB"/>
              </w:rPr>
            </w:pPr>
            <w:r>
              <w:rPr>
                <w:rFonts w:eastAsia="Times New Roman" w:cs="Arial" w:ascii="Arial" w:hAnsi="Arial"/>
                <w:lang w:eastAsia="en-GB"/>
              </w:rPr>
              <w:t xml:space="preserve">Ability to project manage, organise own workload and prioritise tasks in order to meet deadlines. </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10</w:t>
            </w:r>
          </w:p>
        </w:tc>
        <w:tc>
          <w:tcPr>
            <w:tcW w:w="5559" w:type="dxa"/>
            <w:gridSpan w:val="6"/>
            <w:tcBorders>
              <w:bottom w:val="single" w:sz="4" w:space="0" w:color="000000"/>
            </w:tcBorders>
            <w:shd w:fill="auto" w:val="clear"/>
          </w:tcPr>
          <w:p>
            <w:pPr>
              <w:pStyle w:val="Normal"/>
              <w:spacing w:lineRule="auto" w:line="240" w:before="120" w:after="120"/>
              <w:rPr>
                <w:rFonts w:ascii="Arial" w:hAnsi="Arial" w:eastAsia="Times New Roman" w:cs="Arial"/>
                <w:lang w:eastAsia="en-GB"/>
              </w:rPr>
            </w:pPr>
            <w:r>
              <w:rPr>
                <w:rFonts w:eastAsia="Times New Roman" w:cs="Arial" w:ascii="Arial" w:hAnsi="Arial"/>
                <w:lang w:eastAsia="en-GB"/>
              </w:rPr>
              <w:t>Excellent IT skills including word processing, spreadsheets, databases, email, internet browsers and business specific ICT systems.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 Presentation </w:t>
            </w:r>
          </w:p>
          <w:p>
            <w:pPr>
              <w:pStyle w:val="Normal"/>
              <w:spacing w:lineRule="auto" w:line="240" w:before="120" w:after="120"/>
              <w:rPr>
                <w:rFonts w:ascii="Arial" w:hAnsi="Arial" w:cs="Arial"/>
              </w:rPr>
            </w:pPr>
            <w:r>
              <w:rPr>
                <w:rFonts w:cs="Arial" w:ascii="Arial" w:hAnsi="Arial"/>
              </w:rPr>
            </w:r>
          </w:p>
        </w:tc>
      </w:tr>
      <w:tr>
        <w:trPr>
          <w:cantSplit w:val="true"/>
        </w:trPr>
        <w:tc>
          <w:tcPr>
            <w:tcW w:w="646" w:type="dxa"/>
            <w:tcBorders/>
            <w:shd w:fill="auto" w:val="clear"/>
          </w:tcPr>
          <w:p>
            <w:pPr>
              <w:pStyle w:val="Normal"/>
              <w:spacing w:lineRule="auto" w:line="240" w:before="120" w:after="120"/>
              <w:rPr>
                <w:rFonts w:ascii="Arial" w:hAnsi="Arial" w:cs="Arial"/>
              </w:rPr>
            </w:pPr>
            <w:r>
              <w:rPr>
                <w:rFonts w:cs="Arial" w:ascii="Arial" w:hAnsi="Arial"/>
              </w:rPr>
              <w:t>11</w:t>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eastAsia="Calibri" w:cs="Arial"/>
                <w:bCs/>
                <w:lang w:eastAsia="en-GB"/>
              </w:rPr>
            </w:pPr>
            <w:r>
              <w:rPr>
                <w:rFonts w:eastAsia="Calibri" w:cs="Arial" w:ascii="Arial" w:hAnsi="Arial"/>
                <w:bCs/>
                <w:lang w:eastAsia="en-GB"/>
              </w:rPr>
              <w:t>To be able to demonstrate experience/knowledge of commissioning health or social care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 Interview </w:t>
            </w:r>
          </w:p>
          <w:p>
            <w:pPr>
              <w:pStyle w:val="Normal"/>
              <w:spacing w:lineRule="auto" w:line="240" w:before="120" w:after="120"/>
              <w:rPr>
                <w:rFonts w:ascii="Arial" w:hAnsi="Arial" w:cs="Arial"/>
              </w:rPr>
            </w:pPr>
            <w:r>
              <w:rPr>
                <w:rFonts w:cs="Arial" w:ascii="Arial" w:hAnsi="Arial"/>
              </w:rPr>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eastAsia="Times New Roman" w:cs="Arial"/>
                <w:lang w:eastAsia="en-GB"/>
              </w:rPr>
            </w:pPr>
            <w:r>
              <w:rPr>
                <w:rFonts w:eastAsia="Times New Roman" w:cs="Arial" w:ascii="Arial" w:hAnsi="Arial"/>
                <w:lang w:eastAsia="en-GB"/>
              </w:rPr>
              <w:t>A relevant commissioning, contract and procurement qualification or a commitment to continuous professional development.</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pPr>
            <w:r>
              <w:rPr>
                <w:rFonts w:eastAsia="Calibri" w:cs="Arial" w:ascii="Arial" w:hAnsi="Arial"/>
                <w:bCs/>
              </w:rPr>
              <w:t xml:space="preserve">Evidence </w:t>
            </w:r>
            <w:r>
              <w:rPr>
                <w:rFonts w:eastAsia="Calibri" w:cs="Arial" w:ascii="Arial" w:hAnsi="Arial"/>
                <w:lang w:eastAsia="en-GB"/>
              </w:rPr>
              <w:t>of co-designing services or commissioning strategies with stakeholders and partners to deliver outcomes for people using services.</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trHeight w:val="1935" w:hRule="atLeast"/>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pPr>
            <w:r>
              <w:rPr>
                <w:rFonts w:eastAsia="Times New Roman" w:cs="Arial" w:ascii="Arial" w:hAnsi="Arial"/>
                <w:lang w:eastAsia="en-GB"/>
              </w:rPr>
              <w:t xml:space="preserve">Evidence of an in depth understanding of the management and operation of Health and Social Care Services and the </w:t>
            </w:r>
            <w:r>
              <w:rPr>
                <w:rFonts w:eastAsia="Calibri" w:cs="Arial" w:ascii="Arial" w:hAnsi="Arial"/>
                <w:lang w:eastAsia="en-GB"/>
              </w:rPr>
              <w:t xml:space="preserve">legal and regulatory frameworks relating to the commissioning of services by public bodies from working within a commissioning role for a minimum of two years. </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 Interview </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eastAsia="Calibri" w:cs="Arial"/>
                <w:lang w:eastAsia="en-GB"/>
              </w:rPr>
            </w:pPr>
            <w:r>
              <w:rPr>
                <w:rFonts w:eastAsia="Calibri" w:cs="Arial" w:ascii="Arial" w:hAnsi="Arial"/>
                <w:lang w:eastAsia="en-GB"/>
              </w:rPr>
              <w:t>Experience of managing substantive contract and relationship change successfully.</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Application / Interview </w:t>
            </w:r>
          </w:p>
          <w:p>
            <w:pPr>
              <w:pStyle w:val="Normal"/>
              <w:spacing w:lineRule="auto" w:line="240" w:before="120" w:after="120"/>
              <w:rPr>
                <w:rFonts w:ascii="Arial" w:hAnsi="Arial" w:cs="Arial"/>
              </w:rPr>
            </w:pPr>
            <w:r>
              <w:rPr>
                <w:rFonts w:cs="Arial" w:ascii="Arial" w:hAnsi="Arial"/>
              </w:rPr>
            </w:r>
          </w:p>
        </w:tc>
      </w:tr>
      <w:tr>
        <w:trPr/>
        <w:tc>
          <w:tcPr>
            <w:tcW w:w="5812" w:type="dxa"/>
            <w:gridSpan w:val="5"/>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8 January 2026</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Head of Strategic Commissioning</w:t>
            </w:r>
          </w:p>
        </w:tc>
      </w:tr>
    </w:tbl>
    <w:p>
      <w:pPr>
        <w:pStyle w:val="Normal"/>
        <w:spacing w:lineRule="auto" w:line="240" w:before="0" w:after="0"/>
        <w:rPr>
          <w:rFonts w:ascii="Arial" w:hAnsi="Arial" w:cs="Arial"/>
          <w:b/>
          <w:b/>
        </w:rPr>
      </w:pPr>
      <w:r>
        <w:rPr>
          <w:rFonts w:cs="Arial" w:ascii="Arial" w:hAnsi="Arial"/>
          <w:b/>
        </w:rPr>
      </w:r>
    </w:p>
    <w:p>
      <w:pPr>
        <w:pStyle w:val="Normal"/>
        <w:spacing w:lineRule="auto" w:line="256" w:before="0" w:after="160"/>
        <w:rPr>
          <w:rFonts w:ascii="Arial" w:hAnsi="Arial" w:cs="Arial"/>
          <w:b/>
          <w:b/>
        </w:rPr>
      </w:pPr>
      <w:r>
        <w:rPr>
          <w:rFonts w:cs="Arial" w:ascii="Arial" w:hAnsi="Arial"/>
          <w:b/>
        </w:rPr>
      </w:r>
      <w:r>
        <w:br w:type="page"/>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footerReference w:type="default" r:id="rId8"/>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FollowedHyperlink">
    <w:name w:val="FollowedHyperlink"/>
    <w:basedOn w:val="DefaultParagraphFont"/>
    <w:qFormat/>
    <w:rPr>
      <w:color w:val="954F72"/>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2026-07-15T11:07:00Z</dcterms:created>
  <dc:creator>Johnson, Andrew</dc:creator>
  <dc:description/>
  <dc:language>en-US</dc:language>
  <cp:lastModifiedBy>Fairhurst, Karen</cp:lastModifiedBy>
  <cp:lastPrinted>1995-11-21T17:41:00Z</cp:lastPrinted>
  <dcterms:modified xsi:type="dcterms:W3CDTF">2026-07-15T11:07:00Z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0x0101002E3E31C0FE5DB44D80CAC26AD51FC7A5</vt:lpwstr>
  </property>
  <property fmtid="{D5CDD505-2E9C-101B-9397-08002B2CF9AE}" pid="5" name="DocSecurity">
    <vt:i4>4</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