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ADULTS – INTEGRATED CARE PARTNERSHIP – COMMUNITY HOUSING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Service Support Officer – Money Skills and Advice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D</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provide and deliver a high quality and efficient customer support service and to provide administrative and clerical support for the Money Skills/Money Advice Service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Money Skills Team Leader / Housing Sustainability Service Manager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Volunteers (in the absence of the Money Skills Development Worker)</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bCs/>
              </w:rPr>
            </w:pPr>
            <w:r>
              <w:rPr>
                <w:rFonts w:cs="Arial" w:ascii="Arial" w:hAnsi="Arial"/>
                <w:bCs/>
              </w:rPr>
              <w:t>Act as initial point of contact for the Money Skills / Money Advice customers, providing advice and information to customers and signposting to other services where appropriate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Assist with the promotion and marketing of the Money Skills service by producing and preparing correspondence, documents, publicity material, newsletters, social media platforms, updating the Money Skills website etc.</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Deliver casework to a high standard including preparing a realistic financial statement and income maximisation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Provide Management Support to the Money Skills Team Leader and the Housing Sustainability Service Manager by using own initiative to maintain their diaries, arrange/rearrange appointments, meetings, training sessions, seminars etc.</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Be aware of Elected Member’s role and where they impact on current issues being dealt with.</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Administration, organisation and preparation of and for meetings, appointments, training sessions, seminars, awareness raising and promotional events, etc for the services. E.g., identifying and booking appointments and venues etc. Preparation of presentation packages for workshops, reception and registration duties and provide support at meetings by minute taking.</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Maintain petty cash and day to day records of office budgets including processing and raising of invoices.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access and accurately input data through various computerised systems including sensitive information and data for the retrieval of statistical information ensuring all records are kept up to date.</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assist with the induction, training and supervision of volunteers, new colleagues and work experience and other similar placements.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p>
            <w:pPr>
              <w:pStyle w:val="Normal"/>
              <w:spacing w:lineRule="auto" w:line="240" w:before="0" w:after="0"/>
              <w:rPr>
                <w:rFonts w:ascii="Arial" w:hAnsi="Arial" w:cs="Arial"/>
                <w:b/>
                <w:b/>
              </w:rPr>
            </w:pPr>
            <w:r>
              <w:rPr>
                <w:rFonts w:cs="Arial" w:ascii="Arial" w:hAnsi="Arial"/>
                <w:b/>
              </w:rPr>
              <w:t>11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Act as an accreditation co-ordinator for the Money Skills service when required.</w:t>
            </w:r>
          </w:p>
          <w:p>
            <w:pPr>
              <w:pStyle w:val="Normal"/>
              <w:spacing w:lineRule="auto" w:line="240" w:before="0" w:after="0"/>
              <w:rPr>
                <w:rFonts w:ascii="Arial" w:hAnsi="Arial" w:cs="Arial"/>
              </w:rPr>
            </w:pPr>
            <w:r>
              <w:rPr>
                <w:rFonts w:cs="Arial" w:ascii="Arial" w:hAnsi="Arial"/>
              </w:rPr>
              <w:t>Such other duties as are consistent with the objectives of the post and as may be required from time to time by the Head of Housing Service and Housing Options Advice Group Service Manager.</w:t>
            </w:r>
          </w:p>
          <w:p>
            <w:pPr>
              <w:pStyle w:val="Normal"/>
              <w:spacing w:lineRule="auto" w:line="240" w:before="0" w:after="0"/>
              <w:rPr>
                <w:rFonts w:ascii="Arial" w:hAnsi="Arial" w:cs="Arial"/>
              </w:rPr>
            </w:pPr>
            <w:r>
              <w:rPr>
                <w:rFonts w:cs="Arial" w:ascii="Arial" w:hAnsi="Arial"/>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May 2023</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 Housing Sustainability Service Manager / Money Skills Team Leader</w:t>
            </w:r>
          </w:p>
        </w:tc>
        <w:tc>
          <w:tcPr>
            <w:tcW w:w="5065"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b/>
          <w:bCs/>
          <w:sz w:val="40"/>
          <w:szCs w:val="40"/>
        </w:rPr>
      </w:pPr>
      <w:r>
        <w:rPr>
          <w:b/>
          <w:bCs/>
          <w:sz w:val="40"/>
          <w:szCs w:val="40"/>
        </w:rPr>
        <w:t>Person Specification</w:t>
      </w:r>
    </w:p>
    <w:tbl>
      <w:tblPr>
        <w:tblW w:w="9638" w:type="dxa"/>
        <w:jc w:val="left"/>
        <w:tblInd w:w="0" w:type="dxa"/>
        <w:tblCellMar>
          <w:top w:w="0" w:type="dxa"/>
          <w:left w:w="108" w:type="dxa"/>
          <w:bottom w:w="0" w:type="dxa"/>
          <w:right w:w="108" w:type="dxa"/>
        </w:tblCellMar>
      </w:tblPr>
      <w:tblGrid>
        <w:gridCol w:w="646"/>
        <w:gridCol w:w="31"/>
        <w:gridCol w:w="918"/>
        <w:gridCol w:w="135"/>
        <w:gridCol w:w="4082"/>
        <w:gridCol w:w="374"/>
        <w:gridCol w:w="19"/>
        <w:gridCol w:w="3423"/>
        <w:gridCol w:w="10"/>
      </w:tblGrid>
      <w:tr>
        <w:trPr/>
        <w:tc>
          <w:tcPr>
            <w:tcW w:w="1595"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33" w:type="dxa"/>
            <w:gridSpan w:val="5"/>
            <w:tcBorders/>
            <w:shd w:fill="auto" w:val="clear"/>
          </w:tcPr>
          <w:p>
            <w:pPr>
              <w:pStyle w:val="Normal"/>
              <w:spacing w:lineRule="auto" w:line="240" w:before="60" w:after="60"/>
              <w:rPr>
                <w:rFonts w:ascii="Arial" w:hAnsi="Arial" w:cs="Arial"/>
                <w:b/>
                <w:b/>
                <w:caps/>
              </w:rPr>
            </w:pPr>
            <w:r>
              <w:rPr>
                <w:rFonts w:cs="Arial" w:ascii="Arial" w:hAnsi="Arial"/>
                <w:b/>
                <w:caps/>
              </w:rPr>
              <w:t>adults – Integrated care partnership - Community Housing services</w:t>
            </w:r>
          </w:p>
        </w:tc>
      </w:tr>
      <w:tr>
        <w:trPr/>
        <w:tc>
          <w:tcPr>
            <w:tcW w:w="1595"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33" w:type="dxa"/>
            <w:gridSpan w:val="5"/>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 xml:space="preserve">service support officer – money skills and advice </w:t>
            </w:r>
          </w:p>
        </w:tc>
      </w:tr>
      <w:tr>
        <w:trPr/>
        <w:tc>
          <w:tcPr>
            <w:tcW w:w="1595"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43" w:type="dxa"/>
            <w:gridSpan w:val="5"/>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6205" w:type="dxa"/>
            <w:gridSpan w:val="7"/>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4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82" w:type="dxa"/>
            <w:gridSpan w:val="7"/>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Ability to analyse and identify customer’s needs and offer advice and options and to deal sensitively with members of the public (sometimes in difficult circumstances) utilising a friendly / engaging personality </w:t>
            </w:r>
          </w:p>
        </w:tc>
        <w:tc>
          <w:tcPr>
            <w:tcW w:w="3423" w:type="dxa"/>
            <w:tcBorders>
              <w:top w:val="single" w:sz="4" w:space="0" w:color="000000"/>
              <w:bottom w:val="single" w:sz="4" w:space="0" w:color="000000"/>
            </w:tcBorders>
            <w:shd w:fill="auto" w:val="clear"/>
          </w:tcPr>
          <w:p>
            <w:pPr>
              <w:pStyle w:val="Normal"/>
              <w:spacing w:lineRule="auto" w:line="240" w:before="120" w:after="120"/>
              <w:rPr/>
            </w:pPr>
            <w:r>
              <w:rPr>
                <w:rFonts w:cs="Arial" w:ascii="Arial" w:hAnsi="Arial"/>
                <w:highlight w:val="yellow"/>
              </w:rPr>
              <w:t>Application Form</w:t>
            </w:r>
            <w:r>
              <w:rPr>
                <w:rFonts w:cs="Arial" w:ascii="Arial" w:hAnsi="Arial"/>
              </w:rPr>
              <w:t xml:space="preserve"> </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able to provide support, guidance and initial advice to customers in relation to budgeting and affordability options relating to essential household expenses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Excellent communication and networking skills – to ensure the effective giving and receiving of information whilst complying with rules on confidentiality and data protection</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 xml:space="preserve">Excellent numeracy skills – formulation and production of statistical reports, understanding of percentages and ability to carry out calculations </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 / Test</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be IT literate to accurately record and input all interactions and transactions on relevant systems / spreadsheets / databases</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 / Test</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Excellent literacy skills – reading, writing letters, reports, minutes, etc</w:t>
            </w:r>
          </w:p>
        </w:tc>
        <w:tc>
          <w:tcPr>
            <w:tcW w:w="3423" w:type="dxa"/>
            <w:tcBorders>
              <w:bottom w:val="single" w:sz="4" w:space="0" w:color="000000"/>
            </w:tcBorders>
            <w:shd w:fill="auto" w:val="clear"/>
          </w:tcPr>
          <w:p>
            <w:pPr>
              <w:pStyle w:val="Normal"/>
              <w:spacing w:lineRule="auto" w:line="240" w:before="120" w:after="120"/>
              <w:rPr/>
            </w:pPr>
            <w:r>
              <w:rPr>
                <w:rFonts w:cs="Arial" w:ascii="Arial" w:hAnsi="Arial"/>
                <w:highlight w:val="yellow"/>
              </w:rPr>
              <w:t>Application Form</w:t>
            </w:r>
            <w:r>
              <w:rPr>
                <w:rFonts w:cs="Arial" w:ascii="Arial" w:hAnsi="Arial"/>
              </w:rPr>
              <w:t xml:space="preserve"> </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deal with a variety of tasks to deadlines</w:t>
            </w:r>
          </w:p>
        </w:tc>
        <w:tc>
          <w:tcPr>
            <w:tcW w:w="3423" w:type="dxa"/>
            <w:tcBorders>
              <w:bottom w:val="single" w:sz="4" w:space="0" w:color="000000"/>
            </w:tcBorders>
            <w:shd w:fill="auto" w:val="clear"/>
          </w:tcPr>
          <w:p>
            <w:pPr>
              <w:pStyle w:val="Normal"/>
              <w:spacing w:lineRule="auto" w:line="240" w:before="120" w:after="120"/>
              <w:rPr/>
            </w:pPr>
            <w:r>
              <w:rPr>
                <w:rFonts w:cs="Arial" w:ascii="Arial" w:hAnsi="Arial"/>
                <w:highlight w:val="yellow"/>
              </w:rPr>
              <w:t>Application Form</w:t>
            </w:r>
            <w:r>
              <w:rPr>
                <w:rFonts w:cs="Arial" w:ascii="Arial" w:hAnsi="Arial"/>
              </w:rPr>
              <w:t xml:space="preserve"> </w:t>
            </w:r>
          </w:p>
        </w:tc>
      </w:tr>
      <w:tr>
        <w:trPr>
          <w:cantSplit w:val="true"/>
        </w:trPr>
        <w:tc>
          <w:tcPr>
            <w:tcW w:w="64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59" w:type="dxa"/>
            <w:gridSpan w:val="6"/>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as part of a team and under own supervision using initiative.</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46" w:type="dxa"/>
            <w:tcBorders/>
            <w:shd w:fill="auto" w:val="clear"/>
          </w:tcPr>
          <w:p>
            <w:pPr>
              <w:pStyle w:val="Normal"/>
              <w:spacing w:lineRule="auto" w:line="240" w:before="120" w:after="120"/>
              <w:rPr>
                <w:rFonts w:ascii="Arial" w:hAnsi="Arial" w:cs="Arial"/>
              </w:rPr>
            </w:pPr>
            <w:r>
              <w:rPr>
                <w:rFonts w:cs="Arial" w:ascii="Arial" w:hAnsi="Arial"/>
              </w:rPr>
              <w:t>9.</w:t>
            </w:r>
          </w:p>
        </w:tc>
        <w:tc>
          <w:tcPr>
            <w:tcW w:w="5559" w:type="dxa"/>
            <w:gridSpan w:val="6"/>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dealing with customer enquiries and problem solving for customers from a wide range of backgrounds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pPr>
            <w:r>
              <w:rPr>
                <w:rFonts w:cs="Arial" w:ascii="Arial" w:hAnsi="Arial"/>
              </w:rPr>
              <w:t>Experience of using I.T systems i.e ability to use a computer and the software within the Microsoft</w:t>
            </w:r>
            <w:r>
              <w:rPr>
                <w:rFonts w:cs="Arial" w:ascii="Arial" w:hAnsi="Arial"/>
                <w:color w:val="FF0000"/>
              </w:rPr>
              <w:t xml:space="preserve"> </w:t>
            </w:r>
            <w:r>
              <w:rPr>
                <w:rFonts w:cs="Arial" w:ascii="Arial" w:hAnsi="Arial"/>
              </w:rPr>
              <w:t>windows package (Word, Excel, Outlook, etc)</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pPr>
            <w:r>
              <w:rPr>
                <w:rFonts w:cs="Arial" w:ascii="Arial" w:hAnsi="Arial"/>
                <w:highlight w:val="yellow"/>
              </w:rPr>
              <w:t>Application Form</w:t>
            </w:r>
            <w:r>
              <w:rPr>
                <w:rFonts w:cs="Arial" w:ascii="Arial" w:hAnsi="Arial"/>
              </w:rPr>
              <w:t xml:space="preserve"> </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utilising Social Media platforms for promotional purposes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performing a variety of administration / clerical duties within a busy office environment</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pPr>
            <w:r>
              <w:rPr>
                <w:rFonts w:cs="Arial" w:ascii="Arial" w:hAnsi="Arial"/>
                <w:highlight w:val="yellow"/>
              </w:rPr>
              <w:t>Application Form</w:t>
            </w:r>
            <w:r>
              <w:rPr>
                <w:rFonts w:cs="Arial" w:ascii="Arial" w:hAnsi="Arial"/>
              </w:rPr>
              <w:t xml:space="preserve"> </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7"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b/>
                <w:b/>
                <w:bCs/>
                <w:color w:val="FF0000"/>
              </w:rPr>
            </w:pPr>
            <w:r>
              <w:rPr>
                <w:rFonts w:cs="Arial" w:ascii="Arial" w:hAnsi="Arial"/>
                <w:b/>
                <w:bCs/>
                <w:color w:val="FF0000"/>
              </w:rPr>
              <w:t>Delete if not applicable to the role:</w:t>
            </w:r>
          </w:p>
        </w:tc>
        <w:tc>
          <w:tcPr>
            <w:tcW w:w="3442" w:type="dxa"/>
            <w:gridSpan w:val="2"/>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677"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09"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Occasional out of hours work may be required to meet the needs of the service</w:t>
            </w:r>
          </w:p>
        </w:tc>
        <w:tc>
          <w:tcPr>
            <w:tcW w:w="3442"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trHeight w:val="653" w:hRule="atLeast"/>
        </w:trPr>
        <w:tc>
          <w:tcPr>
            <w:tcW w:w="1730"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8"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5" w:type="dxa"/>
            <w:gridSpan w:val="7"/>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3"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An understanding of financial inclusion / anti-poverty issues.</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pPr>
            <w:r>
              <w:rPr>
                <w:rFonts w:cs="Arial" w:ascii="Arial" w:hAnsi="Arial"/>
                <w:highlight w:val="yellow"/>
              </w:rPr>
              <w:t>Application Form</w:t>
            </w:r>
            <w:r>
              <w:rPr>
                <w:rFonts w:cs="Arial" w:ascii="Arial" w:hAnsi="Arial"/>
              </w:rPr>
              <w:t xml:space="preserve"> </w:t>
            </w:r>
          </w:p>
        </w:tc>
      </w:tr>
      <w:tr>
        <w:trPr>
          <w:cantSplit w:val="true"/>
        </w:trPr>
        <w:tc>
          <w:tcPr>
            <w:tcW w:w="9638" w:type="dxa"/>
            <w:gridSpan w:val="8"/>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using Advice Pro</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pPr>
            <w:r>
              <w:rPr>
                <w:rFonts w:cs="Arial" w:ascii="Arial" w:hAnsi="Arial"/>
                <w:highlight w:val="yellow"/>
              </w:rPr>
              <w:t>Application Form</w:t>
            </w:r>
            <w:r>
              <w:rPr>
                <w:rFonts w:cs="Arial" w:ascii="Arial" w:hAnsi="Arial"/>
              </w:rPr>
              <w:t xml:space="preserve"> </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59" w:type="dxa"/>
            <w:gridSpan w:val="6"/>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providing management support e.g. diary management, organising meetings etc.</w:t>
            </w:r>
          </w:p>
        </w:tc>
        <w:tc>
          <w:tcPr>
            <w:tcW w:w="3423" w:type="dxa"/>
            <w:tcBorders>
              <w:top w:val="single" w:sz="4" w:space="0" w:color="000000"/>
              <w:left w:val="single" w:sz="4" w:space="0" w:color="000000"/>
              <w:bottom w:val="single" w:sz="4" w:space="0" w:color="000000"/>
            </w:tcBorders>
            <w:shd w:fill="auto" w:val="clear"/>
          </w:tcPr>
          <w:p>
            <w:pPr>
              <w:pStyle w:val="Normal"/>
              <w:spacing w:lineRule="auto" w:line="240" w:before="120" w:after="120"/>
              <w:rPr/>
            </w:pPr>
            <w:r>
              <w:rPr>
                <w:rFonts w:cs="Arial" w:ascii="Arial" w:hAnsi="Arial"/>
                <w:highlight w:val="yellow"/>
              </w:rPr>
              <w:t>Application Form</w:t>
            </w:r>
            <w:r>
              <w:rPr>
                <w:rFonts w:cs="Arial" w:ascii="Arial" w:hAnsi="Arial"/>
              </w:rPr>
              <w:t xml:space="preserve"> </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 May 2023</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 xml:space="preserve">Person Specification prepared by: Housing Sustainability Service Manager / Money Skills Team Leader </w:t>
            </w:r>
          </w:p>
        </w:tc>
        <w:tc>
          <w:tcPr>
            <w:tcW w:w="3816"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2024-05-16T13:56:00Z</dcterms:created>
  <dc:creator>Johnson, Andrew</dc:creator>
  <dc:description/>
  <dc:language>en-US</dc:language>
  <cp:lastModifiedBy>Skelton, Catherine</cp:lastModifiedBy>
  <cp:lastPrinted>1995-11-21T17:41:00Z</cp:lastPrinted>
  <dcterms:modified xsi:type="dcterms:W3CDTF">2024-05-16T13:56:00Z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0x0101002E3E31C0FE5DB44D80CAC26AD51FC7A5</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