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Department of Childrens Services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Youth Worker – Level 1</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caps/>
              </w:rPr>
            </w:pPr>
            <w:r>
              <w:rPr>
                <w:rFonts w:cs="Arial" w:ascii="Arial" w:hAnsi="Arial"/>
                <w:caps/>
              </w:rPr>
              <w:t>jnc Range (505-506)</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cs="Arial" w:ascii="Arial" w:hAnsi="Arial"/>
                <w:iCs/>
              </w:rPr>
              <w:t>Enable young people to develop holistically, working with them to facilitate their personal, social and educational development, to enable them to develop their voice, influence and place in society and to reach their full potential.</w:t>
            </w:r>
            <w:r>
              <w:rPr>
                <w:rFonts w:cs="Arial" w:ascii="Arial" w:hAnsi="Arial"/>
              </w:rPr>
              <w:t xml:space="preserve">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Level 2 Youth Worker / Positive Activities Team Leader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27" w:type="dxa"/>
        <w:jc w:val="left"/>
        <w:tblInd w:w="0" w:type="dxa"/>
        <w:tblCellMar>
          <w:top w:w="0" w:type="dxa"/>
          <w:left w:w="108" w:type="dxa"/>
          <w:bottom w:w="0" w:type="dxa"/>
          <w:right w:w="108" w:type="dxa"/>
        </w:tblCellMar>
      </w:tblPr>
      <w:tblGrid>
        <w:gridCol w:w="808"/>
        <w:gridCol w:w="3759"/>
        <w:gridCol w:w="5060"/>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gridSpan w:val="2"/>
            <w:tcBorders/>
            <w:shd w:fill="auto" w:val="clear"/>
          </w:tcPr>
          <w:p>
            <w:pPr>
              <w:pStyle w:val="Normal"/>
              <w:spacing w:lineRule="auto" w:line="240" w:before="0" w:after="0"/>
              <w:rPr>
                <w:rFonts w:ascii="Arial" w:hAnsi="Arial" w:cs="Arial"/>
                <w:lang w:eastAsia="en-GB"/>
              </w:rPr>
            </w:pPr>
            <w:r>
              <w:rPr>
                <w:rFonts w:cs="Arial" w:ascii="Arial" w:hAnsi="Arial"/>
                <w:lang w:eastAsia="en-GB"/>
              </w:rPr>
              <w:t>To work directly with young people to develop their social education by providing programmes of activities, services and facilities, with learning outcomes in line with the NYA Curriculum.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gridSpan w:val="2"/>
            <w:tcBorders/>
            <w:shd w:fill="auto" w:val="clear"/>
          </w:tcPr>
          <w:p>
            <w:pPr>
              <w:pStyle w:val="Normal"/>
              <w:spacing w:lineRule="auto" w:line="240" w:before="0" w:after="0"/>
              <w:rPr>
                <w:rFonts w:ascii="Arial" w:hAnsi="Arial" w:cs="Arial"/>
                <w:lang w:eastAsia="en-GB"/>
              </w:rPr>
            </w:pPr>
            <w:r>
              <w:rPr>
                <w:rFonts w:cs="Arial" w:ascii="Arial" w:hAnsi="Arial"/>
                <w:lang w:eastAsia="en-GB"/>
              </w:rPr>
              <w:t>To establish contact with, and build positive relationships with young people as part of local programmes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gridSpan w:val="2"/>
            <w:tcBorders/>
            <w:shd w:fill="auto" w:val="clear"/>
          </w:tcPr>
          <w:p>
            <w:pPr>
              <w:pStyle w:val="Normal"/>
              <w:spacing w:lineRule="auto" w:line="240" w:before="0" w:after="0"/>
              <w:rPr>
                <w:rFonts w:ascii="Arial" w:hAnsi="Arial" w:cs="Arial"/>
                <w:color w:val="000000"/>
                <w:lang w:eastAsia="en-GB"/>
              </w:rPr>
            </w:pPr>
            <w:r>
              <w:rPr>
                <w:rFonts w:cs="Arial" w:ascii="Arial" w:hAnsi="Arial"/>
                <w:color w:val="000000"/>
                <w:lang w:eastAsia="en-GB"/>
              </w:rPr>
              <w:t>Maintain a high quality of youth service provision which engages all young people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To operate as part of the Play and Youth Service staff team, and attend and participate in supervision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To deliver of a wide range of prepared curriculum with learning outcomes to meet the needs of young people, in consultation with young people/colleagues/other agencies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To assist in the provision of advice and support to local community groups and agencies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p>
            <w:pPr>
              <w:pStyle w:val="Normal"/>
              <w:spacing w:lineRule="auto" w:line="240" w:before="0" w:after="0"/>
              <w:rPr>
                <w:rFonts w:ascii="Arial" w:hAnsi="Arial" w:cs="Arial"/>
                <w:b/>
                <w:b/>
              </w:rPr>
            </w:pPr>
            <w:r>
              <w:rPr>
                <w:rFonts w:cs="Arial" w:ascii="Arial" w:hAnsi="Arial"/>
                <w:b/>
              </w:rPr>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To assist with service development by contributing to planning, delivery and monitoring of local provisions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To keep informed of local / national youth issues and undertake training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All members of the staff of the Play and Youth Service have a duty of care; that is they must do all in their power to prevent incidents or accidents involving staff or service users where defects or situations could reasonably be identified, or foreseen.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To submit reports and maintain records as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To carry out other duties as may reasonably be required by the scope/nature of the post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To work flexibly prioritising afternoons, evenings and some weekend work. This post involves working flexibly over a 7 day week.</w:t>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0" w:type="dxa"/>
            <w:tcBorders/>
            <w:shd w:fill="auto" w:val="clear"/>
          </w:tcPr>
          <w:p>
            <w:pPr>
              <w:pStyle w:val="Normal"/>
              <w:spacing w:lineRule="auto" w:line="240" w:before="0" w:after="0"/>
              <w:rPr/>
            </w:pPr>
            <w:r>
              <w:rPr>
                <w:rFonts w:cs="Arial" w:ascii="Arial" w:hAnsi="Arial"/>
                <w:b/>
              </w:rPr>
              <w:t>19</w:t>
            </w:r>
            <w:r>
              <w:rPr>
                <w:rFonts w:cs="Arial" w:ascii="Arial" w:hAnsi="Arial"/>
                <w:b/>
                <w:vertAlign w:val="superscript"/>
              </w:rPr>
              <w:t>th</w:t>
            </w:r>
            <w:r>
              <w:rPr>
                <w:rFonts w:cs="Arial" w:ascii="Arial" w:hAnsi="Arial"/>
                <w:b/>
              </w:rPr>
              <w:t xml:space="preserve"> January 2023</w:t>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0" w:type="dxa"/>
            <w:tcBorders/>
            <w:shd w:fill="auto" w:val="clear"/>
          </w:tcPr>
          <w:p>
            <w:pPr>
              <w:pStyle w:val="Normal"/>
              <w:spacing w:lineRule="auto" w:line="240" w:before="0" w:after="0"/>
              <w:rPr>
                <w:rFonts w:ascii="Arial" w:hAnsi="Arial" w:cs="Arial"/>
                <w:b/>
                <w:b/>
              </w:rPr>
            </w:pPr>
            <w:r>
              <w:rPr>
                <w:rFonts w:cs="Arial" w:ascii="Arial" w:hAnsi="Arial"/>
                <w:b/>
              </w:rPr>
              <w:t>Joanne King</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ascii="Arial" w:hAnsi="Arial" w:cs="Arial"/>
                <w:b/>
                <w:b/>
                <w:caps/>
              </w:rPr>
            </w:pPr>
            <w:r>
              <w:rPr>
                <w:rFonts w:cs="Arial" w:ascii="Arial" w:hAnsi="Arial"/>
                <w:b/>
                <w:caps/>
              </w:rPr>
              <w:t>department of childrens services</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Level 1 youth worker</w:t>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Able to successfully deliver social education programmes directly with young people – give examples.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How would you  establish contact with, build positive relationships with, and mentor young people?</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Application Form / Interview </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Able to assist and support the participation of young people</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Able to positively assist in the provision of advice and support for local groups and agencies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Give examples where you have  been involved with planning, development, and evaluation of a youth work project.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Able to assist in the preparation of reports and use administrative systems efficiently</w:t>
            </w:r>
          </w:p>
        </w:tc>
        <w:tc>
          <w:tcPr>
            <w:tcW w:w="3579" w:type="dxa"/>
            <w:tcBorders>
              <w:bottom w:val="single" w:sz="4" w:space="0" w:color="000000"/>
            </w:tcBorders>
            <w:shd w:fill="auto" w:val="clear"/>
          </w:tcPr>
          <w:p>
            <w:pPr>
              <w:pStyle w:val="Normal"/>
              <w:spacing w:before="120" w:after="120"/>
              <w:rPr/>
            </w:pPr>
            <w:r>
              <w:rPr>
                <w:rFonts w:eastAsia="Arial" w:cs="Arial" w:ascii="Arial" w:hAnsi="Arial"/>
              </w:rPr>
              <w:t xml:space="preserve"> </w:t>
            </w: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Able to communicate effectively verbally and in writing – give examples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How do you keep informed of local / national issues affecting young people?</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Able to work effectively as part of a staff team</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documents</w:t>
            </w:r>
          </w:p>
          <w:p>
            <w:pPr>
              <w:pStyle w:val="Normal"/>
              <w:spacing w:before="120" w:after="120"/>
              <w:ind w:left="0" w:right="175" w:hanging="0"/>
              <w:rPr>
                <w:rFonts w:ascii="Arial" w:hAnsi="Arial" w:cs="Arial"/>
              </w:rPr>
            </w:pPr>
            <w:r>
              <w:rPr>
                <w:rFonts w:cs="Arial" w:ascii="Arial" w:hAnsi="Arial"/>
              </w:rPr>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Some experience of working with young people – give an example.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Demonstrate an awareness of and competency in the Youth Work National Occupational Standards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Willingness to undertake appropriate training linked to the Council’s Performance Development Review</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Ability to work flexible hours where required – evenings / weekends and across sites as required by the Service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Due to ratios of adults: children, applicants must be at least 18 years of age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 / Interview</w:t>
            </w:r>
          </w:p>
        </w:tc>
      </w:tr>
    </w:tbl>
    <w:p>
      <w:pPr>
        <w:pStyle w:val="Normal"/>
        <w:rPr/>
      </w:pPr>
      <w:r>
        <w:rPr/>
      </w:r>
    </w:p>
    <w:tbl>
      <w:tblPr>
        <w:tblW w:w="9638" w:type="dxa"/>
        <w:jc w:val="left"/>
        <w:tblInd w:w="0" w:type="dxa"/>
        <w:tblCellMar>
          <w:top w:w="0" w:type="dxa"/>
          <w:left w:w="108" w:type="dxa"/>
          <w:bottom w:w="0" w:type="dxa"/>
          <w:right w:w="108" w:type="dxa"/>
        </w:tblCellMar>
      </w:tblPr>
      <w:tblGrid>
        <w:gridCol w:w="646"/>
        <w:gridCol w:w="1085"/>
        <w:gridCol w:w="4081"/>
        <w:gridCol w:w="396"/>
        <w:gridCol w:w="3420"/>
        <w:gridCol w:w="10"/>
      </w:tblGrid>
      <w:tr>
        <w:trPr>
          <w:trHeight w:val="653" w:hRule="atLeast"/>
        </w:trPr>
        <w:tc>
          <w:tcPr>
            <w:tcW w:w="173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8"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0"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62"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62"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62"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62"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3"/>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2"/>
            <w:tcBorders/>
            <w:shd w:fill="auto" w:val="clear"/>
          </w:tcPr>
          <w:p>
            <w:pPr>
              <w:pStyle w:val="Normal"/>
              <w:spacing w:lineRule="auto" w:line="240" w:before="0" w:after="0"/>
              <w:rPr/>
            </w:pPr>
            <w:r>
              <w:rPr>
                <w:rFonts w:cs="Arial" w:ascii="Arial" w:hAnsi="Arial"/>
                <w:b/>
              </w:rPr>
              <w:t>19</w:t>
            </w:r>
            <w:r>
              <w:rPr>
                <w:rFonts w:cs="Arial" w:ascii="Arial" w:hAnsi="Arial"/>
                <w:b/>
                <w:vertAlign w:val="superscript"/>
              </w:rPr>
              <w:t>th</w:t>
            </w:r>
            <w:r>
              <w:rPr>
                <w:rFonts w:cs="Arial" w:ascii="Arial" w:hAnsi="Arial"/>
                <w:b/>
              </w:rPr>
              <w:t xml:space="preserve"> January 2023</w:t>
            </w:r>
          </w:p>
        </w:tc>
      </w:tr>
      <w:tr>
        <w:trPr/>
        <w:tc>
          <w:tcPr>
            <w:tcW w:w="5812"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2"/>
            <w:tcBorders/>
            <w:shd w:fill="auto" w:val="clear"/>
          </w:tcPr>
          <w:p>
            <w:pPr>
              <w:pStyle w:val="Normal"/>
              <w:spacing w:lineRule="auto" w:line="240" w:before="0" w:after="0"/>
              <w:rPr>
                <w:rFonts w:ascii="Arial" w:hAnsi="Arial" w:cs="Arial"/>
                <w:b/>
                <w:b/>
              </w:rPr>
            </w:pPr>
            <w:r>
              <w:rPr>
                <w:rFonts w:cs="Arial" w:ascii="Arial" w:hAnsi="Arial"/>
                <w:b/>
              </w:rPr>
              <w:t>Joanne King</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2023-11-13T10:27:00Z</dcterms:created>
  <dc:creator>Johnson, Andrew</dc:creator>
  <dc:description/>
  <dc:language>en-US</dc:language>
  <cp:lastModifiedBy>Duffy, Rachel</cp:lastModifiedBy>
  <cp:lastPrinted>1995-11-21T17:41:00Z</cp:lastPrinted>
  <dcterms:modified xsi:type="dcterms:W3CDTF">2026-04-16T07:26:00Z</dcterms:modified>
  <cp:revision>5</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