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73" w:rsidRPr="00567865" w:rsidRDefault="000C7773" w:rsidP="00F34E26">
      <w:pPr>
        <w:pStyle w:val="NoSpacing"/>
        <w:jc w:val="center"/>
        <w:rPr>
          <w:rFonts w:ascii="Arial" w:hAnsi="Arial" w:cs="Arial"/>
          <w:b/>
          <w:color w:val="000000"/>
          <w:sz w:val="20"/>
          <w:szCs w:val="20"/>
          <w:lang w:eastAsia="en-GB"/>
        </w:rPr>
      </w:pPr>
      <w:bookmarkStart w:id="0" w:name="_GoBack"/>
      <w:bookmarkEnd w:id="0"/>
      <w:r w:rsidRPr="00567865">
        <w:rPr>
          <w:rFonts w:ascii="Arial" w:hAnsi="Arial" w:cs="Arial"/>
          <w:b/>
          <w:color w:val="000000"/>
          <w:sz w:val="20"/>
          <w:szCs w:val="20"/>
          <w:lang w:eastAsia="en-GB"/>
        </w:rPr>
        <w:t>JOB DESCRIPTION</w:t>
      </w:r>
      <w:r w:rsidR="00F34E26">
        <w:rPr>
          <w:rFonts w:ascii="Arial" w:hAnsi="Arial" w:cs="Arial"/>
          <w:b/>
          <w:color w:val="000000"/>
          <w:sz w:val="20"/>
          <w:szCs w:val="20"/>
          <w:lang w:eastAsia="en-GB"/>
        </w:rPr>
        <w:t xml:space="preserve"> – CLASS 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JOB TITLE: </w:t>
      </w:r>
      <w:r>
        <w:rPr>
          <w:rFonts w:ascii="Arial" w:hAnsi="Arial" w:cs="Arial"/>
          <w:b/>
          <w:bCs/>
          <w:sz w:val="20"/>
          <w:szCs w:val="20"/>
        </w:rPr>
        <w:t xml:space="preserve"> </w:t>
      </w:r>
      <w:r w:rsidRPr="00567865">
        <w:rPr>
          <w:rFonts w:ascii="Arial" w:hAnsi="Arial" w:cs="Arial"/>
          <w:bCs/>
          <w:sz w:val="20"/>
          <w:szCs w:val="20"/>
        </w:rPr>
        <w:t xml:space="preserve">Main scale Class </w:t>
      </w:r>
      <w:r w:rsidRPr="00567865">
        <w:rPr>
          <w:rFonts w:ascii="Arial" w:hAnsi="Arial" w:cs="Arial"/>
          <w:sz w:val="20"/>
          <w:szCs w:val="20"/>
        </w:rPr>
        <w:t>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ACCOUNTABLE TO: </w:t>
      </w:r>
      <w:r w:rsidRPr="00567865">
        <w:rPr>
          <w:rFonts w:ascii="Arial" w:hAnsi="Arial" w:cs="Arial"/>
          <w:sz w:val="20"/>
          <w:szCs w:val="20"/>
        </w:rPr>
        <w:t>The Headteacher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Christian Ethos</w:t>
      </w:r>
    </w:p>
    <w:p w:rsidR="00F34E26" w:rsidRPr="00F34E26" w:rsidRDefault="00F34E26" w:rsidP="00F34E26">
      <w:pPr>
        <w:autoSpaceDE w:val="0"/>
        <w:autoSpaceDN w:val="0"/>
        <w:adjustRightInd w:val="0"/>
        <w:spacing w:after="0" w:line="240" w:lineRule="auto"/>
        <w:ind w:left="360"/>
        <w:jc w:val="both"/>
        <w:rPr>
          <w:rFonts w:ascii="Arial" w:hAnsi="Arial" w:cs="Arial"/>
          <w:b/>
          <w:bCs/>
          <w:sz w:val="20"/>
          <w:szCs w:val="20"/>
        </w:rPr>
      </w:pPr>
    </w:p>
    <w:p w:rsidR="000C7773"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1.1 To attend, take part in and lead acts of collective worship in accordance with the Governing Body’s policy.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1.2 To implement the policy of the Governing Body on Religious Education.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1.3 To ensure that pupils have a safe and caring environment both in school and on out of school activities.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1.4 To foster good relationships with all members of the school and local community including parents.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1.5 To promote the school and all it stands for on all occasions, in particular, work with stakeholders.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1.6 To celebrate the successes of the school at every opportunity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1.7 To act as a model of professional conduct and presentation, demonstrating high personal standards of expertise and commitment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1.8 To perform, in accordance with any directions which may reasonably be given by the Headteacher, such particular duties as may be assigned.</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Teaching and Learning</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Within the context of a Roman Catholic Primary School, the search for excellence pursued through teaching and learning takes place in the context of the individual needs and aspirations of the pupils as God’s children.</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2.1 To participate in long term planning and reviewing for the school and to carry out such medium and short term planning for teaching, and evaluating, as required by the school’s policies.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2.2 To teach, according to their educational needs, the pupils assigned to them including the setting and marking of work to be carried out in school and elsewhere.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2.3 To manage the classroom effectively to develop a purposeful and stimulating learning environment.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2.4 To manage pupil behaviour in a positive and effective manner.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2.5 To review programmes of work, teaching materials and methods in liaison with co-ordinators and other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2.6 To assess, record and report all the development, progress and attainment of pupils having regard to the curriculum of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2.7 To set targets for individual pupils as required.</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2.8 To make records and reports on the personal and social needs of the pupils, communicate and consult with parents, co-operate with persons or bodies outside the school and participate in meetings as necessary.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 xml:space="preserve">2.9 To promote the general progress and </w:t>
      </w:r>
      <w:r>
        <w:rPr>
          <w:rFonts w:ascii="Arial" w:hAnsi="Arial" w:cs="Arial"/>
          <w:sz w:val="20"/>
          <w:szCs w:val="20"/>
        </w:rPr>
        <w:t>well</w:t>
      </w:r>
      <w:r w:rsidRPr="00567865">
        <w:rPr>
          <w:rFonts w:ascii="Arial" w:hAnsi="Arial" w:cs="Arial"/>
          <w:sz w:val="20"/>
          <w:szCs w:val="20"/>
        </w:rPr>
        <w:t>being, including the provision of guidance on educational and social matters, of individual pupils and any class or group assigned to him/her.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The Teacher as a Professional</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3.1 To contribute to a climate of mutual s</w:t>
      </w:r>
      <w:r>
        <w:rPr>
          <w:rFonts w:ascii="Arial" w:hAnsi="Arial" w:cs="Arial"/>
          <w:sz w:val="20"/>
          <w:szCs w:val="20"/>
        </w:rPr>
        <w:t>upport, in which self-confidence and self-</w:t>
      </w:r>
      <w:r w:rsidRPr="00567865">
        <w:rPr>
          <w:rFonts w:ascii="Arial" w:hAnsi="Arial" w:cs="Arial"/>
          <w:sz w:val="20"/>
          <w:szCs w:val="20"/>
        </w:rPr>
        <w:t>esteem can grow and to work as a member of a team.</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3.2 To be committed to personal professional development and to participate in the school’s system of performance management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3.3 To contribute as appropriate to the professional development of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3.4 To participate in meetings with other staff to review curricular, pastoral and organisational and administrative matters affecting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3.5 To supervise and support the work of teaching and learning assistants including volunteers.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3.6 To take part in the induction and assessment of newly qualified teachers and of students undertaking school practice.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lastRenderedPageBreak/>
        <w:t>3.7 To supervise pupils outside the classroom as required by the Headteacher and within the Conditions of Employment.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3.8 To participate in cover for absent staff as required and within the terms of the Conditions of Employment.</w:t>
      </w:r>
    </w:p>
    <w:p w:rsidR="00F34E26" w:rsidRPr="00567865" w:rsidRDefault="00F34E26"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Resource Management</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4.1 To manage materials and equipment for lessons to ensure minimal damage wastage and loss.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4.2 To provide a purposeful, safe and tidy working environment that celebrates achievement and success.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Specific Responsibilities</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E77299" w:rsidRDefault="000C7773" w:rsidP="00F34E26">
      <w:pPr>
        <w:jc w:val="both"/>
        <w:rPr>
          <w:rFonts w:ascii="Arial" w:hAnsi="Arial" w:cs="Arial"/>
          <w:sz w:val="20"/>
          <w:szCs w:val="20"/>
        </w:rPr>
      </w:pPr>
      <w:r w:rsidRPr="00567865">
        <w:rPr>
          <w:rFonts w:ascii="Arial" w:hAnsi="Arial" w:cs="Arial"/>
          <w:sz w:val="20"/>
          <w:szCs w:val="20"/>
        </w:rPr>
        <w:t>5.1 To co-ordinate an area</w:t>
      </w:r>
      <w:r>
        <w:rPr>
          <w:rFonts w:ascii="Arial" w:hAnsi="Arial" w:cs="Arial"/>
          <w:sz w:val="20"/>
          <w:szCs w:val="20"/>
        </w:rPr>
        <w:t xml:space="preserve"> of the curriculum as required</w:t>
      </w:r>
    </w:p>
    <w:p w:rsidR="000C7773" w:rsidRDefault="000C7773" w:rsidP="00F34E26">
      <w:pPr>
        <w:jc w:val="both"/>
        <w:rPr>
          <w:rFonts w:ascii="Arial" w:hAnsi="Arial" w:cs="Arial"/>
          <w:sz w:val="20"/>
          <w:szCs w:val="20"/>
        </w:rPr>
      </w:pPr>
      <w:r w:rsidRPr="00567865">
        <w:rPr>
          <w:rFonts w:ascii="Arial" w:hAnsi="Arial" w:cs="Arial"/>
          <w:sz w:val="20"/>
          <w:szCs w:val="20"/>
        </w:rPr>
        <w:t>This job description and allocation of particular responsibilities may be amended by agreement from time to time.</w:t>
      </w: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9B191B" w:rsidRDefault="009B191B"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Pr="00031546" w:rsidRDefault="00C56067" w:rsidP="00C56067">
      <w:pPr>
        <w:pStyle w:val="Heading1"/>
        <w:jc w:val="center"/>
        <w:rPr>
          <w:rFonts w:ascii="Arial" w:hAnsi="Arial" w:cs="Arial"/>
          <w:sz w:val="22"/>
          <w:szCs w:val="22"/>
        </w:rPr>
      </w:pPr>
      <w:r w:rsidRPr="00031546">
        <w:rPr>
          <w:rFonts w:ascii="Arial" w:hAnsi="Arial" w:cs="Arial"/>
          <w:sz w:val="22"/>
          <w:szCs w:val="22"/>
        </w:rPr>
        <w:lastRenderedPageBreak/>
        <w:t>Person Specification for Teachers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3119"/>
      </w:tblGrid>
      <w:tr w:rsidR="00C56067" w:rsidRPr="00031546" w:rsidTr="00C56067">
        <w:trPr>
          <w:trHeight w:val="366"/>
        </w:trPr>
        <w:tc>
          <w:tcPr>
            <w:tcW w:w="7621" w:type="dxa"/>
            <w:shd w:val="clear" w:color="auto" w:fill="B3B3B3"/>
          </w:tcPr>
          <w:p w:rsidR="00C56067" w:rsidRPr="00031546" w:rsidRDefault="00C56067" w:rsidP="00197007">
            <w:pPr>
              <w:rPr>
                <w:rFonts w:cs="Arial"/>
                <w:b/>
                <w:bCs/>
              </w:rPr>
            </w:pPr>
            <w:r w:rsidRPr="00031546">
              <w:rPr>
                <w:rFonts w:cs="Arial"/>
                <w:b/>
                <w:bCs/>
              </w:rPr>
              <w:t>Essential requirements</w:t>
            </w:r>
          </w:p>
        </w:tc>
        <w:tc>
          <w:tcPr>
            <w:tcW w:w="3119" w:type="dxa"/>
            <w:shd w:val="clear" w:color="auto" w:fill="B3B3B3"/>
          </w:tcPr>
          <w:p w:rsidR="00C56067" w:rsidRPr="00031546" w:rsidRDefault="00C56067" w:rsidP="00197007">
            <w:pPr>
              <w:rPr>
                <w:rFonts w:cs="Arial"/>
                <w:b/>
                <w:bCs/>
              </w:rPr>
            </w:pPr>
            <w:r w:rsidRPr="00031546">
              <w:rPr>
                <w:rFonts w:cs="Arial"/>
                <w:b/>
                <w:bCs/>
              </w:rPr>
              <w:t>Means of assessment</w:t>
            </w:r>
          </w:p>
        </w:tc>
      </w:tr>
      <w:tr w:rsidR="00C56067" w:rsidRPr="00031546" w:rsidTr="00C56067">
        <w:tc>
          <w:tcPr>
            <w:tcW w:w="7621" w:type="dxa"/>
          </w:tcPr>
          <w:p w:rsidR="00C56067" w:rsidRPr="00031546" w:rsidRDefault="00C56067" w:rsidP="00197007">
            <w:pPr>
              <w:rPr>
                <w:rFonts w:cs="Arial"/>
              </w:rPr>
            </w:pPr>
            <w:r w:rsidRPr="00031546">
              <w:rPr>
                <w:rFonts w:cs="Arial"/>
              </w:rPr>
              <w:t>DfE recognised QTS</w:t>
            </w:r>
          </w:p>
        </w:tc>
        <w:tc>
          <w:tcPr>
            <w:tcW w:w="3119" w:type="dxa"/>
          </w:tcPr>
          <w:p w:rsidR="00C56067" w:rsidRPr="00031546" w:rsidRDefault="00C56067" w:rsidP="00197007">
            <w:pPr>
              <w:rPr>
                <w:rFonts w:cs="Arial"/>
              </w:rPr>
            </w:pPr>
            <w:r w:rsidRPr="00031546">
              <w:rPr>
                <w:rFonts w:cs="Arial"/>
              </w:rPr>
              <w:t>Application form</w:t>
            </w:r>
          </w:p>
        </w:tc>
      </w:tr>
      <w:tr w:rsidR="00C56067" w:rsidRPr="00031546" w:rsidTr="00C56067">
        <w:trPr>
          <w:trHeight w:val="1870"/>
        </w:trPr>
        <w:tc>
          <w:tcPr>
            <w:tcW w:w="7621" w:type="dxa"/>
          </w:tcPr>
          <w:p w:rsidR="00C56067" w:rsidRPr="00031546" w:rsidRDefault="00C56067" w:rsidP="00197007">
            <w:pPr>
              <w:rPr>
                <w:rFonts w:cs="Arial"/>
              </w:rPr>
            </w:pPr>
            <w:r w:rsidRPr="00031546">
              <w:rPr>
                <w:rFonts w:cs="Arial"/>
              </w:rPr>
              <w:t xml:space="preserve">Successful experience of teaching pupils within the primary age range with experience in early years </w:t>
            </w:r>
            <w:r>
              <w:rPr>
                <w:rFonts w:cs="Arial"/>
              </w:rPr>
              <w:t xml:space="preserve">/ </w:t>
            </w:r>
            <w:r w:rsidRPr="00031546">
              <w:rPr>
                <w:rFonts w:cs="Arial"/>
              </w:rPr>
              <w:t>Key Stage 1</w:t>
            </w:r>
            <w:r>
              <w:rPr>
                <w:rFonts w:cs="Arial"/>
              </w:rPr>
              <w:t xml:space="preserve"> / Key Stage 2</w:t>
            </w:r>
            <w:r w:rsidRPr="00031546">
              <w:rPr>
                <w:rFonts w:cs="Arial"/>
              </w:rPr>
              <w:t>.</w:t>
            </w:r>
          </w:p>
        </w:tc>
        <w:tc>
          <w:tcPr>
            <w:tcW w:w="3119" w:type="dxa"/>
          </w:tcPr>
          <w:p w:rsidR="00C56067" w:rsidRPr="00031546" w:rsidRDefault="00C56067" w:rsidP="00197007">
            <w:pPr>
              <w:rPr>
                <w:rFonts w:cs="Arial"/>
              </w:rPr>
            </w:pPr>
            <w:r w:rsidRPr="00031546">
              <w:rPr>
                <w:rFonts w:cs="Arial"/>
              </w:rPr>
              <w:t>Application form</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entirely familiar with and have a high level of competence in delivering the National Curriculum relevant to the phase within which they teach and across the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relevant experience of working toward and achieving demanding pupil and professional targets.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 indicating targets and outcomes</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process data effectively and use outcomes constructively.</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motivate pupils, parents and colleagues to achieve high standards in all areas of pupil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work collaboratively and effectively with a range of professionals to ensure that pupils achieve the highest standards of which they are capable.</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lastRenderedPageBreak/>
              <w:t>Have the ability to write, implement and review high quality individual education and behaviour plans.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adapt to change positively and use new initiatives to improve the quality of teaching and learning within your own classroom and beyond.</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Work according to agreed school policies, principles and procedures including maintaining records of children’s work and performance very high standards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a model of professional excellence for colleagues, pupils and parents within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Lead one area of the curriculum effectively and efficiently.</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 xml:space="preserve">Be committed to continuous self-evaluation and improvement and have a positive attitude toward participating in and leading INSET. </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shd w:val="clear" w:color="auto" w:fill="B3B3B3"/>
          </w:tcPr>
          <w:p w:rsidR="00C56067" w:rsidRPr="00031546" w:rsidRDefault="00C56067" w:rsidP="00197007">
            <w:pPr>
              <w:rPr>
                <w:rFonts w:cs="Arial"/>
              </w:rPr>
            </w:pPr>
            <w:r w:rsidRPr="00031546">
              <w:rPr>
                <w:rFonts w:cs="Arial"/>
              </w:rPr>
              <w:t>Desirable requirements</w:t>
            </w:r>
          </w:p>
        </w:tc>
        <w:tc>
          <w:tcPr>
            <w:tcW w:w="3119" w:type="dxa"/>
            <w:shd w:val="clear" w:color="auto" w:fill="B3B3B3"/>
          </w:tcPr>
          <w:p w:rsidR="00C56067" w:rsidRPr="00031546" w:rsidRDefault="00C56067" w:rsidP="00197007">
            <w:pPr>
              <w:jc w:val="both"/>
              <w:rPr>
                <w:rFonts w:cs="Arial"/>
              </w:rPr>
            </w:pPr>
            <w:r w:rsidRPr="00031546">
              <w:rPr>
                <w:rFonts w:cs="Arial"/>
              </w:rPr>
              <w:t>Means of assessment</w:t>
            </w:r>
          </w:p>
        </w:tc>
      </w:tr>
      <w:tr w:rsidR="00C56067" w:rsidRPr="00031546" w:rsidTr="00C56067">
        <w:tc>
          <w:tcPr>
            <w:tcW w:w="7621" w:type="dxa"/>
          </w:tcPr>
          <w:p w:rsidR="00C56067" w:rsidRPr="00031546" w:rsidRDefault="00C56067" w:rsidP="00197007">
            <w:pPr>
              <w:jc w:val="both"/>
              <w:rPr>
                <w:rFonts w:cs="Arial"/>
              </w:rPr>
            </w:pPr>
            <w:r w:rsidRPr="00031546">
              <w:rPr>
                <w:rFonts w:cs="Arial"/>
              </w:rPr>
              <w:t>Be prepared to participate in an extra-curricular activity</w:t>
            </w:r>
          </w:p>
        </w:tc>
        <w:tc>
          <w:tcPr>
            <w:tcW w:w="3119" w:type="dxa"/>
          </w:tcPr>
          <w:p w:rsidR="00C56067" w:rsidRPr="00031546" w:rsidRDefault="00C56067" w:rsidP="00197007">
            <w:pPr>
              <w:jc w:val="both"/>
              <w:rPr>
                <w:rFonts w:cs="Arial"/>
              </w:rPr>
            </w:pPr>
            <w:r w:rsidRPr="00031546">
              <w:rPr>
                <w:rFonts w:cs="Arial"/>
              </w:rPr>
              <w:t>Letter of application</w:t>
            </w:r>
          </w:p>
          <w:p w:rsidR="00C56067" w:rsidRPr="00031546" w:rsidRDefault="00C56067" w:rsidP="00197007">
            <w:pPr>
              <w:jc w:val="both"/>
              <w:rPr>
                <w:rFonts w:cs="Arial"/>
              </w:rPr>
            </w:pPr>
            <w:r w:rsidRPr="00031546">
              <w:rPr>
                <w:rFonts w:cs="Arial"/>
              </w:rPr>
              <w:t>Reference</w:t>
            </w:r>
          </w:p>
        </w:tc>
      </w:tr>
    </w:tbl>
    <w:p w:rsidR="00C56067" w:rsidRPr="00031546" w:rsidRDefault="00C56067" w:rsidP="00C56067">
      <w:pPr>
        <w:pStyle w:val="Header"/>
        <w:rPr>
          <w:rFonts w:ascii="Arial" w:hAnsi="Arial" w:cs="Arial"/>
          <w:sz w:val="4"/>
          <w:szCs w:val="4"/>
        </w:rPr>
      </w:pPr>
    </w:p>
    <w:p w:rsidR="00C56067" w:rsidRPr="00567865" w:rsidRDefault="00C56067" w:rsidP="00F34E26">
      <w:pPr>
        <w:jc w:val="both"/>
        <w:rPr>
          <w:rFonts w:ascii="Arial" w:hAnsi="Arial" w:cs="Arial"/>
          <w:sz w:val="20"/>
          <w:szCs w:val="20"/>
        </w:rPr>
      </w:pPr>
    </w:p>
    <w:p w:rsidR="003D5A84" w:rsidRDefault="00D053BA" w:rsidP="00F34E26">
      <w:pPr>
        <w:jc w:val="both"/>
      </w:pPr>
    </w:p>
    <w:sectPr w:rsidR="003D5A84" w:rsidSect="00F34E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26" w:rsidRDefault="00F34E26" w:rsidP="00F34E26">
      <w:pPr>
        <w:spacing w:after="0" w:line="240" w:lineRule="auto"/>
      </w:pPr>
      <w:r>
        <w:separator/>
      </w:r>
    </w:p>
  </w:endnote>
  <w:endnote w:type="continuationSeparator" w:id="0">
    <w:p w:rsidR="00F34E26" w:rsidRDefault="00F34E26" w:rsidP="00F3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26" w:rsidRDefault="00F34E26" w:rsidP="00F34E26">
      <w:pPr>
        <w:spacing w:after="0" w:line="240" w:lineRule="auto"/>
      </w:pPr>
      <w:r>
        <w:separator/>
      </w:r>
    </w:p>
  </w:footnote>
  <w:footnote w:type="continuationSeparator" w:id="0">
    <w:p w:rsidR="00F34E26" w:rsidRDefault="00F34E26" w:rsidP="00F3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E26" w:rsidRPr="00F34E26" w:rsidRDefault="00F34E26" w:rsidP="009B191B">
    <w:pPr>
      <w:tabs>
        <w:tab w:val="left" w:pos="940"/>
        <w:tab w:val="center" w:pos="4771"/>
      </w:tabs>
      <w:overflowPunct w:val="0"/>
      <w:autoSpaceDE w:val="0"/>
      <w:autoSpaceDN w:val="0"/>
      <w:adjustRightInd w:val="0"/>
      <w:spacing w:after="0" w:line="240" w:lineRule="auto"/>
      <w:textAlignment w:val="baseline"/>
      <w:rPr>
        <w:rFonts w:ascii="Comic Sans MS" w:eastAsia="Times New Roman" w:hAnsi="Comic Sans MS"/>
        <w:b/>
        <w:sz w:val="20"/>
        <w:szCs w:val="20"/>
      </w:rPr>
    </w:pPr>
    <w:r w:rsidRPr="00F34E26">
      <w:rPr>
        <w:rFonts w:ascii="Comic Sans MS" w:eastAsia="Times New Roman" w:hAnsi="Comic Sans MS"/>
        <w:b/>
        <w:sz w:val="28"/>
        <w:szCs w:val="28"/>
      </w:rPr>
      <w:tab/>
    </w:r>
    <w:r w:rsidRPr="00F34E26">
      <w:rPr>
        <w:rFonts w:ascii="Comic Sans MS" w:eastAsia="Times New Roman" w:hAnsi="Comic Sans MS"/>
        <w:b/>
        <w:sz w:val="28"/>
        <w:szCs w:val="28"/>
      </w:rPr>
      <w:tab/>
    </w:r>
  </w:p>
  <w:p w:rsidR="00F34E26" w:rsidRDefault="00F3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4D6"/>
    <w:multiLevelType w:val="hybridMultilevel"/>
    <w:tmpl w:val="6BAA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3"/>
    <w:rsid w:val="000C7773"/>
    <w:rsid w:val="002D6862"/>
    <w:rsid w:val="0066706E"/>
    <w:rsid w:val="007770F1"/>
    <w:rsid w:val="009B191B"/>
    <w:rsid w:val="00C264E2"/>
    <w:rsid w:val="00C56067"/>
    <w:rsid w:val="00D053BA"/>
    <w:rsid w:val="00E77299"/>
    <w:rsid w:val="00F34E26"/>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8FFBDC-C352-47F0-8E98-56B85F5B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773"/>
    <w:rPr>
      <w:rFonts w:ascii="Calibri" w:eastAsia="Calibri" w:hAnsi="Calibri" w:cs="Times New Roman"/>
    </w:rPr>
  </w:style>
  <w:style w:type="paragraph" w:styleId="Heading1">
    <w:name w:val="heading 1"/>
    <w:basedOn w:val="Normal"/>
    <w:next w:val="Normal"/>
    <w:link w:val="Heading1Char"/>
    <w:qFormat/>
    <w:rsid w:val="00C56067"/>
    <w:pPr>
      <w:keepNext/>
      <w:spacing w:before="240" w:after="60" w:line="240" w:lineRule="auto"/>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77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C7773"/>
    <w:rPr>
      <w:rFonts w:ascii="Calibri" w:eastAsia="Times New Roman" w:hAnsi="Calibri" w:cs="Times New Roman"/>
      <w:lang w:val="en-US"/>
    </w:rPr>
  </w:style>
  <w:style w:type="paragraph" w:styleId="Title">
    <w:name w:val="Title"/>
    <w:basedOn w:val="Normal"/>
    <w:link w:val="TitleChar"/>
    <w:qFormat/>
    <w:rsid w:val="000C7773"/>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rPr>
  </w:style>
  <w:style w:type="character" w:customStyle="1" w:styleId="TitleChar">
    <w:name w:val="Title Char"/>
    <w:basedOn w:val="DefaultParagraphFont"/>
    <w:link w:val="Title"/>
    <w:rsid w:val="000C7773"/>
    <w:rPr>
      <w:rFonts w:ascii="Times New Roman" w:eastAsia="Times New Roman" w:hAnsi="Times New Roman" w:cs="Times New Roman"/>
      <w:b/>
      <w:sz w:val="36"/>
      <w:szCs w:val="20"/>
    </w:rPr>
  </w:style>
  <w:style w:type="character" w:styleId="Hyperlink">
    <w:name w:val="Hyperlink"/>
    <w:rsid w:val="000C7773"/>
    <w:rPr>
      <w:color w:val="0000FF"/>
      <w:u w:val="single"/>
    </w:rPr>
  </w:style>
  <w:style w:type="paragraph" w:styleId="BalloonText">
    <w:name w:val="Balloon Text"/>
    <w:basedOn w:val="Normal"/>
    <w:link w:val="BalloonTextChar"/>
    <w:uiPriority w:val="99"/>
    <w:semiHidden/>
    <w:unhideWhenUsed/>
    <w:rsid w:val="000C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3"/>
    <w:rPr>
      <w:rFonts w:ascii="Tahoma" w:eastAsia="Calibri" w:hAnsi="Tahoma" w:cs="Tahoma"/>
      <w:sz w:val="16"/>
      <w:szCs w:val="16"/>
    </w:rPr>
  </w:style>
  <w:style w:type="paragraph" w:styleId="Header">
    <w:name w:val="header"/>
    <w:basedOn w:val="Normal"/>
    <w:link w:val="HeaderChar"/>
    <w:unhideWhenUsed/>
    <w:rsid w:val="00F34E26"/>
    <w:pPr>
      <w:tabs>
        <w:tab w:val="center" w:pos="4513"/>
        <w:tab w:val="right" w:pos="9026"/>
      </w:tabs>
      <w:spacing w:after="0" w:line="240" w:lineRule="auto"/>
    </w:pPr>
  </w:style>
  <w:style w:type="character" w:customStyle="1" w:styleId="HeaderChar">
    <w:name w:val="Header Char"/>
    <w:basedOn w:val="DefaultParagraphFont"/>
    <w:link w:val="Header"/>
    <w:rsid w:val="00F34E26"/>
    <w:rPr>
      <w:rFonts w:ascii="Calibri" w:eastAsia="Calibri" w:hAnsi="Calibri" w:cs="Times New Roman"/>
    </w:rPr>
  </w:style>
  <w:style w:type="paragraph" w:styleId="Footer">
    <w:name w:val="footer"/>
    <w:basedOn w:val="Normal"/>
    <w:link w:val="FooterChar"/>
    <w:uiPriority w:val="99"/>
    <w:unhideWhenUsed/>
    <w:rsid w:val="00F3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26"/>
    <w:rPr>
      <w:rFonts w:ascii="Calibri" w:eastAsia="Calibri" w:hAnsi="Calibri" w:cs="Times New Roman"/>
    </w:rPr>
  </w:style>
  <w:style w:type="paragraph" w:styleId="ListParagraph">
    <w:name w:val="List Paragraph"/>
    <w:basedOn w:val="Normal"/>
    <w:uiPriority w:val="34"/>
    <w:qFormat/>
    <w:rsid w:val="00F34E26"/>
    <w:pPr>
      <w:ind w:left="720"/>
      <w:contextualSpacing/>
    </w:pPr>
  </w:style>
  <w:style w:type="character" w:customStyle="1" w:styleId="Heading1Char">
    <w:name w:val="Heading 1 Char"/>
    <w:basedOn w:val="DefaultParagraphFont"/>
    <w:link w:val="Heading1"/>
    <w:rsid w:val="00C56067"/>
    <w:rPr>
      <w:rFonts w:ascii="Cambria" w:eastAsia="Times New Roman" w:hAnsi="Cambria"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McKinlay</dc:creator>
  <cp:lastModifiedBy>Jacqueline Altham</cp:lastModifiedBy>
  <cp:revision>2</cp:revision>
  <cp:lastPrinted>2025-03-20T15:52:00Z</cp:lastPrinted>
  <dcterms:created xsi:type="dcterms:W3CDTF">2025-03-25T07:37:00Z</dcterms:created>
  <dcterms:modified xsi:type="dcterms:W3CDTF">2025-03-25T07:37:00Z</dcterms:modified>
</cp:coreProperties>
</file>