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SENIOR LEADERSHIP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SENIOR LEADERSHIP POSITIONS ONLY:</w:t>
      </w:r>
    </w:p>
    <w:p>
      <w:pPr>
        <w:pStyle w:val="Normal"/>
        <w:rPr/>
      </w:pPr>
      <w:r>
        <w:rPr/>
        <w:t>Headteacher (including Principal or equivalent)</w:t>
      </w:r>
    </w:p>
    <w:p>
      <w:pPr>
        <w:pStyle w:val="Normal"/>
        <w:rPr/>
      </w:pPr>
      <w:r>
        <w:rPr/>
        <w:t xml:space="preserve">Acting Headteacher </w:t>
      </w:r>
    </w:p>
    <w:p>
      <w:pPr>
        <w:pStyle w:val="Normal"/>
        <w:rPr/>
      </w:pPr>
      <w:r>
        <w:rPr/>
        <w:t>Joint Headteacher</w:t>
      </w:r>
    </w:p>
    <w:p>
      <w:pPr>
        <w:pStyle w:val="Normal"/>
        <w:rPr/>
      </w:pPr>
      <w:r>
        <w:rPr/>
        <w:t>Deputy Headteacher / Vice-Principal</w:t>
      </w:r>
    </w:p>
    <w:p>
      <w:pPr>
        <w:pStyle w:val="Normal"/>
        <w:rPr/>
      </w:pPr>
      <w:r>
        <w:rPr/>
        <w:t>Assistant Headteacher / Associate Principal</w:t>
      </w:r>
    </w:p>
    <w:p>
      <w:pPr>
        <w:pStyle w:val="Normal"/>
        <w:rPr/>
      </w:pPr>
      <w:r>
        <w:rPr/>
        <w:t>Head of School</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different):</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Local Authority:</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rPr/>
      </w:pPr>
      <w:r>
        <w:rPr/>
      </w:r>
      <w:r>
        <w:br w:type="page"/>
      </w:r>
    </w:p>
    <w:p>
      <w:pPr>
        <w:pStyle w:val="Normal"/>
        <w:jc w:val="both"/>
        <w:rPr/>
      </w:pPr>
      <w:r>
        <w:rPr/>
      </w:r>
    </w:p>
    <w:p>
      <w:pPr>
        <w:pStyle w:val="Normal"/>
        <w:jc w:val="both"/>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Salary scale </w:t>
        <w:tab/>
        <w:tab/>
        <w:tab/>
      </w:r>
      <w:r>
        <w:fldChar w:fldCharType="begin">
          <w:ffData>
            <w:name w:val="Text2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(e.g. main / upper / leadership)</w:t>
        <w:tab/>
        <w:tab/>
        <w:tab/>
      </w:r>
    </w:p>
    <w:p>
      <w:pPr>
        <w:pStyle w:val="Normal"/>
        <w:jc w:val="both"/>
        <w:rPr/>
      </w:pPr>
      <w:r>
        <w:rPr/>
      </w:r>
    </w:p>
    <w:p>
      <w:pPr>
        <w:pStyle w:val="Normal"/>
        <w:jc w:val="both"/>
        <w:rPr/>
      </w:pPr>
      <w:r>
        <w:rPr/>
        <w:t xml:space="preserve">Group of school / </w:t>
        <w:tab/>
        <w:tab/>
      </w:r>
      <w:r>
        <w:fldChar w:fldCharType="begin">
          <w:ffData>
            <w:name w:val="Text2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Number on role:</w:t>
      </w:r>
    </w:p>
    <w:p>
      <w:pPr>
        <w:pStyle w:val="Normal"/>
        <w:jc w:val="both"/>
        <w:rPr/>
      </w:pPr>
      <w:r>
        <w:rPr/>
        <w:tab/>
        <w:tab/>
        <w:tab/>
      </w:r>
    </w:p>
    <w:p>
      <w:pPr>
        <w:pStyle w:val="Normal"/>
        <w:jc w:val="both"/>
        <w:rPr/>
      </w:pPr>
      <w:r>
        <w:rPr/>
        <w:t>Spine Point:</w:t>
        <w:tab/>
        <w:tab/>
        <w:tab/>
      </w:r>
      <w:r>
        <w:fldChar w:fldCharType="begin">
          <w:ffData>
            <w:name w:val="Text30"/>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 xml:space="preserve">Additional Allowances </w:t>
        <w:tab/>
        <w:tab/>
      </w:r>
      <w:r>
        <w:fldChar w:fldCharType="begin">
          <w:ffData>
            <w:name w:val="Text3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(including inner / outer / fringe London):</w:t>
        <w:tab/>
      </w:r>
    </w:p>
    <w:p>
      <w:pPr>
        <w:pStyle w:val="Normal"/>
        <w:jc w:val="both"/>
        <w:rPr/>
      </w:pPr>
      <w:r>
        <w:rPr/>
      </w:r>
    </w:p>
    <w:p>
      <w:pPr>
        <w:pStyle w:val="Normal"/>
        <w:jc w:val="both"/>
        <w:rPr/>
      </w:pPr>
      <w:r>
        <w:rPr/>
        <w:t>Gross annual salary:</w:t>
        <w:tab/>
        <w:tab/>
      </w: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19"/>
        <w:gridCol w:w="942"/>
        <w:gridCol w:w="872"/>
        <w:gridCol w:w="1597"/>
        <w:gridCol w:w="1455"/>
        <w:gridCol w:w="1430"/>
      </w:tblGrid>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school / college / academy (state whether nursery / primary / secondary / comprehensive / selective etc.) include details of local authority if relevant</w:t>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Approx. number on roll</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Age range taught &amp; single sex / mixed</w:t>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Post held and responsibilities including subjects taught and key stages taught</w:t>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r>
      <w:tr>
        <w:trPr/>
        <w:tc>
          <w:tcPr>
            <w:tcW w:w="27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tc>
        <w:tc>
          <w:tcPr>
            <w:tcW w:w="15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c>
          <w:tcPr>
            <w:tcW w:w="14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tc>
        <w:tc>
          <w:tcPr>
            <w:tcW w:w="143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b/>
          <w:sz w:val="28"/>
          <w:szCs w:val="28"/>
        </w:rPr>
      </w:pPr>
      <w:r>
        <w:rPr>
          <w:b/>
          <w:sz w:val="28"/>
          <w:szCs w:val="28"/>
        </w:rPr>
        <w:t>Other Employment / Work Experience:</w:t>
      </w:r>
    </w:p>
    <w:p>
      <w:pPr>
        <w:pStyle w:val="Normal"/>
        <w:jc w:val="both"/>
        <w:rPr/>
      </w:pPr>
      <w:r>
        <w:rPr/>
        <w:t xml:space="preserve">Please complete in chronological order, starting with the </w:t>
      </w:r>
      <w:r>
        <w:rPr>
          <w:b/>
        </w:rPr>
        <w:t>most recent</w:t>
      </w:r>
      <w:r>
        <w:rPr/>
        <w:t>:</w:t>
      </w:r>
    </w:p>
    <w:tbl>
      <w:tblPr>
        <w:tblW w:w="9067" w:type="dxa"/>
        <w:jc w:val="left"/>
        <w:tblInd w:w="108" w:type="dxa"/>
        <w:tblLayout w:type="fixed"/>
        <w:tblCellMar>
          <w:top w:w="0" w:type="dxa"/>
          <w:left w:w="108" w:type="dxa"/>
          <w:bottom w:w="0" w:type="dxa"/>
          <w:right w:w="108" w:type="dxa"/>
        </w:tblCellMar>
      </w:tblPr>
      <w:tblGrid>
        <w:gridCol w:w="2452"/>
        <w:gridCol w:w="1449"/>
        <w:gridCol w:w="1645"/>
        <w:gridCol w:w="1392"/>
        <w:gridCol w:w="2129"/>
      </w:tblGrid>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Employment / Experience</w:t>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 / Location</w:t>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Responsibilities</w:t>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9"/>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0"/>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1"/>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2"/>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4"/>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6"/>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7"/>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8"/>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9"/>
                  <w:enabled/>
                  <w:calcOnExit w:val="0"/>
                  <w:textInput/>
                </w:ffData>
              </w:fldChar>
            </w:r>
            <w:r>
              <w:rPr/>
              <w:instrText xml:space="preserve"> FORMTEXT </w:instrText>
            </w:r>
            <w:r>
              <w:rPr/>
            </w:r>
            <w:r>
              <w:rPr/>
              <w:fldChar w:fldCharType="separate"/>
            </w:r>
            <w:r>
              <w:rPr/>
              <w:t>     </w:t>
            </w:r>
            <w:r/>
            <w:r>
              <w:rPr/>
              <w:fldChar w:fldCharType="end"/>
            </w:r>
            <w:r>
              <w:rPr/>
            </w:r>
          </w:p>
        </w:tc>
      </w:tr>
      <w:tr>
        <w:trPr/>
        <w:tc>
          <w:tcPr>
            <w:tcW w:w="24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4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1"/>
                  <w:enabled/>
                  <w:calcOnExit w:val="0"/>
                  <w:textInput/>
                </w:ffData>
              </w:fldChar>
            </w:r>
            <w:r>
              <w:rPr/>
              <w:instrText xml:space="preserve"> FORMTEXT </w:instrText>
            </w:r>
            <w:r>
              <w:rPr/>
            </w:r>
            <w:r>
              <w:rPr/>
              <w:fldChar w:fldCharType="separate"/>
            </w:r>
            <w:r>
              <w:rPr/>
              <w:t>     </w:t>
            </w:r>
            <w:r/>
            <w:r>
              <w:rPr/>
              <w:fldChar w:fldCharType="end"/>
            </w:r>
            <w:r>
              <w:rPr/>
            </w:r>
          </w:p>
        </w:tc>
        <w:tc>
          <w:tcPr>
            <w:tcW w:w="16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2"/>
                  <w:enabled/>
                  <w:calcOnExit w:val="0"/>
                  <w:textInput/>
                </w:ffData>
              </w:fldChar>
            </w:r>
            <w:r>
              <w:rPr/>
              <w:instrText xml:space="preserve"> FORMTEXT </w:instrText>
            </w:r>
            <w:r>
              <w:rPr/>
            </w:r>
            <w:r>
              <w:rPr/>
              <w:fldChar w:fldCharType="separate"/>
            </w:r>
            <w:r>
              <w:rPr/>
              <w:t>     </w:t>
            </w:r>
            <w:r/>
            <w:r>
              <w:rPr/>
              <w:fldChar w:fldCharType="end"/>
            </w:r>
            <w:r>
              <w:rPr/>
            </w:r>
          </w:p>
        </w:tc>
        <w:tc>
          <w:tcPr>
            <w:tcW w:w="13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3"/>
                  <w:enabled/>
                  <w:calcOnExit w:val="0"/>
                  <w:textInput/>
                </w:ffData>
              </w:fldChar>
            </w:r>
            <w:r>
              <w:rPr/>
              <w:instrText xml:space="preserve"> FORMTEXT </w:instrText>
            </w:r>
            <w:r>
              <w:rPr/>
            </w:r>
            <w:r>
              <w:rPr/>
              <w:fldChar w:fldCharType="separate"/>
            </w:r>
            <w:r>
              <w:rPr/>
              <w:t>     </w:t>
            </w:r>
            <w:r/>
            <w:r>
              <w:rPr/>
              <w:fldChar w:fldCharType="end"/>
            </w:r>
            <w:r>
              <w:rPr/>
            </w:r>
          </w:p>
        </w:tc>
        <w:tc>
          <w:tcPr>
            <w:tcW w:w="21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sz w:val="28"/>
          <w:szCs w:val="28"/>
        </w:rPr>
      </w:pPr>
      <w:r>
        <w:rPr>
          <w:b/>
          <w:sz w:val="28"/>
          <w:szCs w:val="28"/>
        </w:rPr>
      </w:r>
    </w:p>
    <w:p>
      <w:pPr>
        <w:pStyle w:val="Normal"/>
        <w:rPr>
          <w:b/>
          <w:sz w:val="28"/>
          <w:szCs w:val="28"/>
        </w:rPr>
      </w:pPr>
      <w:r>
        <w:rPr>
          <w:b/>
          <w:sz w:val="28"/>
          <w:szCs w:val="28"/>
        </w:rPr>
      </w:r>
      <w:r>
        <w:br w:type="page"/>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pPr>
      <w:r>
        <w:rPr>
          <w:b/>
        </w:rPr>
        <w:t>Desirable Qualifications</w:t>
      </w:r>
      <w:r>
        <w:rPr/>
        <w:t xml:space="preserve"> (please note that NPQH is mandatory in Wales) please insert N/A if you do not have the qualifications listed in this section</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7"/>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8"/>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9"/>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0"/>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NPQH</w:t>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6"/>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2"/>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3"/>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4"/>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Catholic Certificate of Religious Studies (or, if equivalent, please state)</w:t>
            </w:r>
          </w:p>
        </w:tc>
      </w:tr>
    </w:tbl>
    <w:p>
      <w:pPr>
        <w:pStyle w:val="Normal"/>
        <w:rPr/>
      </w:pPr>
      <w:r>
        <w:rPr/>
      </w:r>
    </w:p>
    <w:p>
      <w:pPr>
        <w:pStyle w:val="Normal"/>
        <w:rPr>
          <w:b/>
        </w:rPr>
      </w:pPr>
      <w:r>
        <w:rPr>
          <w:b/>
        </w:rPr>
        <w:t>Other Post-Graduate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Pr>
          <w:u w:val="single"/>
        </w:rPr>
        <w:t>must</w:t>
      </w:r>
      <w:r>
        <w:rPr/>
        <w:t xml:space="preserve"> be your Parish Priest / the Priest of the Parish where you regularly worship.  In requesting a Priest’s reference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rPr/>
      </w:pPr>
      <w:r>
        <w:rPr/>
        <w:t>We are St Joseph’s RC High School a VA school.</w:t>
      </w:r>
    </w:p>
    <w:p>
      <w:pPr>
        <w:pStyle w:val="Normal"/>
        <w:ind w:hanging="360" w:left="720" w:right="0"/>
        <w:jc w:val="both"/>
        <w:rPr/>
      </w:pPr>
      <w:r>
        <w:rPr/>
        <w:t>2.</w:t>
        <w:tab/>
        <w:t>Being a Catholic education provider we work closely with the school’s / academy’s Diocesan Authority, the school’s / academy’s Trustees, the Local Authority, the Department for Education, the Catholic Education Service with whom we may share information you provide on this application form if we consider it is necessary in order to fulfil our functions.</w:t>
      </w:r>
    </w:p>
    <w:p>
      <w:pPr>
        <w:pStyle w:val="ListParagraph"/>
        <w:numPr>
          <w:ilvl w:val="0"/>
          <w:numId w:val="3"/>
        </w:numPr>
        <w:jc w:val="both"/>
        <w:rPr/>
      </w:pPr>
      <w:r>
        <w:rPr/>
        <w:t>The person responsible for data protection within our organisation is the SBM Ms Chloe Roberts and you can contact them with any questions relating to our handling of your data.  You can contact them by emailing office@st-josephs.bolton.sch.uk</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bookmarkStart w:id="0" w:name="_GoBack"/>
      <w:bookmarkEnd w:id="0"/>
    </w:p>
    <w:p>
      <w:pPr>
        <w:pStyle w:val="ListParagraph"/>
        <w:rPr/>
      </w:pPr>
      <w:r>
        <w:rPr/>
      </w:r>
    </w:p>
    <w:p>
      <w:pPr>
        <w:pStyle w:val="ListParagraph"/>
        <w:numPr>
          <w:ilvl w:val="0"/>
          <w:numId w:val="3"/>
        </w:numPr>
        <w:jc w:val="both"/>
        <w:rPr/>
      </w:pPr>
      <w:r>
        <w:rPr>
          <w:sz w:val="20"/>
        </w:rPr>
        <w:t xml:space="preserve">To </w:t>
      </w:r>
      <w:r>
        <w:rPr/>
        <w:t>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5"/>
        </w:numPr>
        <w:spacing w:lineRule="auto" w:line="252"/>
        <w:jc w:val="both"/>
        <w:rPr/>
      </w:pPr>
      <w:r>
        <w:rPr/>
        <w:t xml:space="preserve">If you wish to complain about how we have collected and processed the information you have provided on this form, you can make a complaint to our organisation by accessing the schools complaint policy on the web site.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r>
    </w:p>
    <w:p>
      <w:pPr>
        <w:pStyle w:val="Normal"/>
        <w:jc w:val="both"/>
        <w:rPr>
          <w:b/>
          <w:sz w:val="28"/>
          <w:szCs w:val="28"/>
        </w:rPr>
      </w:pP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Application Form – Senior Leadership – September 2013 – updated December 2020</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