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09793C">
      <w:pPr>
        <w:jc w:val="both"/>
      </w:pPr>
      <w:r>
        <w:rPr>
          <w:rFonts w:ascii="Tahoma" w:hAnsi="Tahoma" w:cs="Tahoma"/>
          <w:noProof/>
          <w:sz w:val="32"/>
          <w:lang w:eastAsia="en-GB"/>
        </w:rPr>
        <w:drawing>
          <wp:anchor distT="0" distB="0" distL="114300" distR="114300" simplePos="0" relativeHeight="251658240" behindDoc="0" locked="0" layoutInCell="1" allowOverlap="1" wp14:anchorId="3ADFD696" wp14:editId="4F688993">
            <wp:simplePos x="0" y="0"/>
            <wp:positionH relativeFrom="column">
              <wp:posOffset>4229100</wp:posOffset>
            </wp:positionH>
            <wp:positionV relativeFrom="paragraph">
              <wp:posOffset>-1270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Default="00C55DED" w:rsidP="0009793C">
      <w:pPr>
        <w:jc w:val="both"/>
        <w:rPr>
          <w:b/>
          <w:bCs/>
          <w:sz w:val="40"/>
          <w:szCs w:val="40"/>
        </w:rPr>
      </w:pPr>
      <w:r w:rsidRPr="00C55DED">
        <w:rPr>
          <w:b/>
          <w:bCs/>
          <w:sz w:val="40"/>
          <w:szCs w:val="40"/>
        </w:rPr>
        <w:t xml:space="preserve">Job Description </w:t>
      </w:r>
    </w:p>
    <w:p w14:paraId="60CDD0CA" w14:textId="77777777" w:rsidR="007E094A" w:rsidRPr="007E094A" w:rsidRDefault="007E094A" w:rsidP="0009793C">
      <w:pPr>
        <w:jc w:val="both"/>
        <w:rPr>
          <w:b/>
          <w:bCs/>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2A85C023">
        <w:trPr>
          <w:trHeight w:val="506"/>
        </w:trPr>
        <w:tc>
          <w:tcPr>
            <w:tcW w:w="2638" w:type="dxa"/>
            <w:vAlign w:val="center"/>
          </w:tcPr>
          <w:p w14:paraId="24F5D64F" w14:textId="77777777" w:rsidR="00243DBF" w:rsidRPr="008C5818" w:rsidRDefault="00243DBF" w:rsidP="0009793C">
            <w:pPr>
              <w:spacing w:after="0"/>
              <w:rPr>
                <w:rFonts w:ascii="Arial" w:hAnsi="Arial" w:cs="Arial"/>
                <w:b/>
              </w:rPr>
            </w:pPr>
            <w:r w:rsidRPr="008C5818">
              <w:rPr>
                <w:rFonts w:ascii="Arial" w:hAnsi="Arial" w:cs="Arial"/>
                <w:b/>
              </w:rPr>
              <w:t>Department</w:t>
            </w:r>
          </w:p>
        </w:tc>
        <w:tc>
          <w:tcPr>
            <w:tcW w:w="6990" w:type="dxa"/>
            <w:vAlign w:val="center"/>
          </w:tcPr>
          <w:p w14:paraId="062B5CC9" w14:textId="17219FAC" w:rsidR="00243DBF" w:rsidRPr="008C5818" w:rsidRDefault="007E094A" w:rsidP="0009793C">
            <w:pPr>
              <w:spacing w:after="0"/>
              <w:jc w:val="both"/>
              <w:rPr>
                <w:rFonts w:ascii="Arial" w:hAnsi="Arial" w:cs="Arial"/>
                <w:b/>
              </w:rPr>
            </w:pPr>
            <w:r>
              <w:rPr>
                <w:rFonts w:ascii="Arial" w:hAnsi="Arial" w:cs="Arial"/>
                <w:b/>
              </w:rPr>
              <w:t>CORPORATE RESOURCES</w:t>
            </w:r>
          </w:p>
        </w:tc>
      </w:tr>
      <w:tr w:rsidR="00243DBF" w:rsidRPr="008C5818" w14:paraId="069BB0EA" w14:textId="77777777" w:rsidTr="2A85C023">
        <w:trPr>
          <w:trHeight w:val="506"/>
        </w:trPr>
        <w:tc>
          <w:tcPr>
            <w:tcW w:w="2638" w:type="dxa"/>
            <w:vAlign w:val="center"/>
          </w:tcPr>
          <w:p w14:paraId="52503123" w14:textId="77777777" w:rsidR="00243DBF" w:rsidRPr="008C5818" w:rsidRDefault="00243DBF" w:rsidP="0009793C">
            <w:pPr>
              <w:spacing w:after="0"/>
              <w:rPr>
                <w:rFonts w:ascii="Arial" w:hAnsi="Arial" w:cs="Arial"/>
                <w:b/>
              </w:rPr>
            </w:pPr>
            <w:r w:rsidRPr="008C5818">
              <w:rPr>
                <w:rFonts w:ascii="Arial" w:hAnsi="Arial" w:cs="Arial"/>
                <w:b/>
              </w:rPr>
              <w:t>Job Title</w:t>
            </w:r>
          </w:p>
        </w:tc>
        <w:tc>
          <w:tcPr>
            <w:tcW w:w="6990" w:type="dxa"/>
            <w:vAlign w:val="center"/>
          </w:tcPr>
          <w:p w14:paraId="6979F43D" w14:textId="0FEBA279" w:rsidR="00243DBF" w:rsidRPr="007E094A" w:rsidRDefault="007E094A" w:rsidP="0009793C">
            <w:pPr>
              <w:spacing w:after="0"/>
              <w:jc w:val="both"/>
              <w:rPr>
                <w:rFonts w:ascii="Arial" w:hAnsi="Arial" w:cs="Arial"/>
                <w:b/>
                <w:bCs/>
              </w:rPr>
            </w:pPr>
            <w:r w:rsidRPr="007E094A">
              <w:rPr>
                <w:rFonts w:ascii="Arial" w:hAnsi="Arial" w:cs="Arial"/>
                <w:b/>
                <w:bCs/>
              </w:rPr>
              <w:t xml:space="preserve">CLERK OF </w:t>
            </w:r>
            <w:r w:rsidRPr="00E04294">
              <w:rPr>
                <w:rFonts w:ascii="Arial" w:hAnsi="Arial" w:cs="Arial"/>
                <w:b/>
                <w:bCs/>
              </w:rPr>
              <w:t>WORKS</w:t>
            </w:r>
            <w:r w:rsidR="0094263A" w:rsidRPr="00E04294">
              <w:rPr>
                <w:rFonts w:ascii="Arial" w:hAnsi="Arial" w:cs="Arial"/>
                <w:b/>
                <w:bCs/>
              </w:rPr>
              <w:t xml:space="preserve"> (M</w:t>
            </w:r>
            <w:r w:rsidR="0014134D" w:rsidRPr="00E04294">
              <w:rPr>
                <w:rFonts w:ascii="Arial" w:hAnsi="Arial" w:cs="Arial"/>
                <w:b/>
                <w:bCs/>
              </w:rPr>
              <w:t xml:space="preserve">echanical and </w:t>
            </w:r>
            <w:r w:rsidR="0094263A" w:rsidRPr="00E04294">
              <w:rPr>
                <w:rFonts w:ascii="Arial" w:hAnsi="Arial" w:cs="Arial"/>
                <w:b/>
                <w:bCs/>
              </w:rPr>
              <w:t>E</w:t>
            </w:r>
            <w:r w:rsidR="0014134D" w:rsidRPr="00E04294">
              <w:rPr>
                <w:rFonts w:ascii="Arial" w:hAnsi="Arial" w:cs="Arial"/>
                <w:b/>
                <w:bCs/>
              </w:rPr>
              <w:t>lectrical</w:t>
            </w:r>
            <w:r w:rsidR="0094263A" w:rsidRPr="00E04294">
              <w:rPr>
                <w:rFonts w:ascii="Arial" w:hAnsi="Arial" w:cs="Arial"/>
                <w:b/>
                <w:bCs/>
              </w:rPr>
              <w:t>)</w:t>
            </w:r>
          </w:p>
        </w:tc>
      </w:tr>
      <w:tr w:rsidR="00243DBF" w:rsidRPr="008C5818" w14:paraId="2419BDF4" w14:textId="77777777" w:rsidTr="2A85C023">
        <w:trPr>
          <w:trHeight w:val="506"/>
        </w:trPr>
        <w:tc>
          <w:tcPr>
            <w:tcW w:w="2638" w:type="dxa"/>
            <w:vAlign w:val="center"/>
          </w:tcPr>
          <w:p w14:paraId="1DDEB1F0" w14:textId="77777777" w:rsidR="00243DBF" w:rsidRPr="008C5818" w:rsidRDefault="00243DBF" w:rsidP="0009793C">
            <w:pPr>
              <w:spacing w:after="0"/>
              <w:rPr>
                <w:rFonts w:ascii="Arial" w:hAnsi="Arial" w:cs="Arial"/>
                <w:b/>
              </w:rPr>
            </w:pPr>
            <w:r w:rsidRPr="008C5818">
              <w:rPr>
                <w:rFonts w:ascii="Arial" w:hAnsi="Arial" w:cs="Arial"/>
                <w:b/>
              </w:rPr>
              <w:t>Grade</w:t>
            </w:r>
          </w:p>
        </w:tc>
        <w:tc>
          <w:tcPr>
            <w:tcW w:w="6990" w:type="dxa"/>
            <w:vAlign w:val="center"/>
          </w:tcPr>
          <w:p w14:paraId="035D0F1F" w14:textId="0670D8B4" w:rsidR="00243DBF" w:rsidRPr="008C5818" w:rsidRDefault="007E094A" w:rsidP="0009793C">
            <w:pPr>
              <w:spacing w:after="0"/>
              <w:jc w:val="both"/>
              <w:rPr>
                <w:rFonts w:ascii="Arial" w:hAnsi="Arial" w:cs="Arial"/>
              </w:rPr>
            </w:pPr>
            <w:r>
              <w:rPr>
                <w:rFonts w:ascii="Arial" w:hAnsi="Arial" w:cs="Arial"/>
              </w:rPr>
              <w:t>J</w:t>
            </w:r>
          </w:p>
        </w:tc>
      </w:tr>
      <w:tr w:rsidR="00243DBF" w:rsidRPr="008C5818" w14:paraId="1BC738FC" w14:textId="77777777" w:rsidTr="2A85C023">
        <w:trPr>
          <w:trHeight w:val="506"/>
        </w:trPr>
        <w:tc>
          <w:tcPr>
            <w:tcW w:w="2638" w:type="dxa"/>
            <w:vAlign w:val="center"/>
          </w:tcPr>
          <w:p w14:paraId="0A98FB22" w14:textId="77777777" w:rsidR="00243DBF" w:rsidRPr="008C5818" w:rsidRDefault="00243DBF" w:rsidP="0009793C">
            <w:pPr>
              <w:spacing w:after="0"/>
              <w:rPr>
                <w:rFonts w:ascii="Arial" w:hAnsi="Arial" w:cs="Arial"/>
                <w:b/>
              </w:rPr>
            </w:pPr>
            <w:r w:rsidRPr="008C5818">
              <w:rPr>
                <w:rFonts w:ascii="Arial" w:hAnsi="Arial" w:cs="Arial"/>
                <w:b/>
              </w:rPr>
              <w:t>Primary Purpose of Job</w:t>
            </w:r>
          </w:p>
        </w:tc>
        <w:tc>
          <w:tcPr>
            <w:tcW w:w="6990" w:type="dxa"/>
            <w:vAlign w:val="center"/>
          </w:tcPr>
          <w:p w14:paraId="7F2928B2" w14:textId="1C952584" w:rsidR="007D5906" w:rsidRPr="0094263A" w:rsidRDefault="447AB5DE" w:rsidP="2A85C023">
            <w:pPr>
              <w:pStyle w:val="BodyText"/>
              <w:jc w:val="both"/>
              <w:rPr>
                <w:rFonts w:ascii="Arial" w:hAnsi="Arial" w:cs="Arial"/>
                <w:sz w:val="22"/>
                <w:szCs w:val="22"/>
              </w:rPr>
            </w:pPr>
            <w:r w:rsidRPr="2A85C023">
              <w:rPr>
                <w:rFonts w:ascii="Arial" w:hAnsi="Arial" w:cs="Arial"/>
                <w:sz w:val="22"/>
                <w:szCs w:val="22"/>
              </w:rPr>
              <w:t xml:space="preserve">Responsible for </w:t>
            </w:r>
            <w:r w:rsidRPr="2A85C023">
              <w:rPr>
                <w:rStyle w:val="st1"/>
                <w:rFonts w:ascii="Arial" w:hAnsi="Arial" w:cs="Arial"/>
                <w:sz w:val="22"/>
                <w:szCs w:val="22"/>
              </w:rPr>
              <w:t>inspecting</w:t>
            </w:r>
            <w:r w:rsidR="00FC6457">
              <w:rPr>
                <w:rStyle w:val="st1"/>
                <w:rFonts w:ascii="Arial" w:hAnsi="Arial" w:cs="Arial"/>
                <w:sz w:val="22"/>
                <w:szCs w:val="22"/>
              </w:rPr>
              <w:t xml:space="preserve">, </w:t>
            </w:r>
            <w:r w:rsidR="008D6508" w:rsidRPr="008D6508">
              <w:rPr>
                <w:rStyle w:val="st1"/>
                <w:rFonts w:ascii="Arial" w:hAnsi="Arial" w:cs="Arial"/>
                <w:sz w:val="22"/>
                <w:szCs w:val="22"/>
              </w:rPr>
              <w:t>reporting</w:t>
            </w:r>
            <w:r w:rsidR="00FC6457">
              <w:rPr>
                <w:rStyle w:val="st1"/>
                <w:rFonts w:ascii="Arial" w:hAnsi="Arial" w:cs="Arial"/>
                <w:sz w:val="22"/>
                <w:szCs w:val="22"/>
              </w:rPr>
              <w:t xml:space="preserve"> and influencing</w:t>
            </w:r>
            <w:r w:rsidRPr="2A85C023">
              <w:rPr>
                <w:rStyle w:val="st1"/>
                <w:rFonts w:ascii="Arial" w:hAnsi="Arial" w:cs="Arial"/>
                <w:sz w:val="22"/>
                <w:szCs w:val="22"/>
              </w:rPr>
              <w:t xml:space="preserve"> the quality and safety </w:t>
            </w:r>
            <w:r w:rsidRPr="0094263A">
              <w:rPr>
                <w:rStyle w:val="st1"/>
                <w:rFonts w:ascii="Arial" w:hAnsi="Arial" w:cs="Arial"/>
                <w:sz w:val="22"/>
                <w:szCs w:val="22"/>
              </w:rPr>
              <w:t>of work across various prope</w:t>
            </w:r>
            <w:r w:rsidR="3241F6EC" w:rsidRPr="0094263A">
              <w:rPr>
                <w:rStyle w:val="st1"/>
                <w:rFonts w:ascii="Arial" w:hAnsi="Arial" w:cs="Arial"/>
                <w:sz w:val="22"/>
                <w:szCs w:val="22"/>
              </w:rPr>
              <w:t>rties,</w:t>
            </w:r>
            <w:r w:rsidRPr="0094263A">
              <w:rPr>
                <w:rStyle w:val="st1"/>
                <w:rFonts w:ascii="Arial" w:hAnsi="Arial" w:cs="Arial"/>
                <w:sz w:val="22"/>
                <w:szCs w:val="22"/>
              </w:rPr>
              <w:t xml:space="preserve"> investment</w:t>
            </w:r>
            <w:r w:rsidR="3241F6EC" w:rsidRPr="0094263A">
              <w:rPr>
                <w:rStyle w:val="st1"/>
                <w:rFonts w:ascii="Arial" w:hAnsi="Arial" w:cs="Arial"/>
                <w:sz w:val="22"/>
                <w:szCs w:val="22"/>
              </w:rPr>
              <w:t xml:space="preserve">s, </w:t>
            </w:r>
            <w:r w:rsidRPr="0094263A">
              <w:rPr>
                <w:rStyle w:val="st1"/>
                <w:rFonts w:ascii="Arial" w:hAnsi="Arial" w:cs="Arial"/>
                <w:sz w:val="22"/>
                <w:szCs w:val="22"/>
              </w:rPr>
              <w:t>repairs programmes and build sites</w:t>
            </w:r>
            <w:r w:rsidR="3241F6EC" w:rsidRPr="0094263A">
              <w:rPr>
                <w:rStyle w:val="st1"/>
                <w:rFonts w:ascii="Arial" w:hAnsi="Arial" w:cs="Arial"/>
                <w:sz w:val="22"/>
                <w:szCs w:val="22"/>
              </w:rPr>
              <w:t xml:space="preserve">, </w:t>
            </w:r>
            <w:r w:rsidR="5C2E0F06" w:rsidRPr="0094263A">
              <w:rPr>
                <w:rFonts w:ascii="Arial" w:hAnsi="Arial" w:cs="Arial"/>
                <w:sz w:val="22"/>
                <w:szCs w:val="22"/>
              </w:rPr>
              <w:t xml:space="preserve">in connection with </w:t>
            </w:r>
            <w:r w:rsidR="3241F6EC" w:rsidRPr="0094263A">
              <w:rPr>
                <w:rFonts w:ascii="Arial" w:hAnsi="Arial" w:cs="Arial"/>
                <w:sz w:val="22"/>
                <w:szCs w:val="22"/>
              </w:rPr>
              <w:t>the</w:t>
            </w:r>
            <w:r w:rsidR="5C2E0F06" w:rsidRPr="0094263A">
              <w:rPr>
                <w:rFonts w:ascii="Arial" w:hAnsi="Arial" w:cs="Arial"/>
                <w:sz w:val="22"/>
                <w:szCs w:val="22"/>
              </w:rPr>
              <w:t xml:space="preserve"> Council’s programme of capital and cyclical works</w:t>
            </w:r>
            <w:r w:rsidR="0094263A" w:rsidRPr="0094263A">
              <w:rPr>
                <w:rFonts w:ascii="Arial" w:hAnsi="Arial" w:cs="Arial"/>
                <w:sz w:val="22"/>
                <w:szCs w:val="22"/>
              </w:rPr>
              <w:t xml:space="preserve">, </w:t>
            </w:r>
            <w:r w:rsidR="00727622" w:rsidRPr="00E04294">
              <w:rPr>
                <w:rFonts w:ascii="Arial" w:hAnsi="Arial" w:cs="Arial"/>
                <w:color w:val="auto"/>
                <w:sz w:val="22"/>
                <w:szCs w:val="22"/>
              </w:rPr>
              <w:t>with a particular emphasis on the quality assurance and compliance of Mechanical and Electrical (M&amp;E) systems, including HVAC, gas boilers, heat pumps, solar panels, plumbing, and electrical installations.</w:t>
            </w:r>
          </w:p>
          <w:p w14:paraId="29E6F163" w14:textId="25EC4765" w:rsidR="007D5906" w:rsidRPr="00C600C0" w:rsidRDefault="009B0F52" w:rsidP="2A85C023">
            <w:pPr>
              <w:pStyle w:val="BodyText"/>
              <w:jc w:val="both"/>
              <w:rPr>
                <w:rFonts w:ascii="Arial" w:hAnsi="Arial" w:cs="Arial"/>
                <w:sz w:val="22"/>
                <w:szCs w:val="22"/>
              </w:rPr>
            </w:pPr>
            <w:r w:rsidRPr="0094263A">
              <w:rPr>
                <w:rFonts w:ascii="Arial" w:hAnsi="Arial" w:cs="Arial"/>
                <w:sz w:val="22"/>
                <w:szCs w:val="22"/>
              </w:rPr>
              <w:t>Responsibility</w:t>
            </w:r>
            <w:r w:rsidR="000416D6" w:rsidRPr="0094263A">
              <w:rPr>
                <w:rFonts w:ascii="Arial" w:hAnsi="Arial" w:cs="Arial"/>
                <w:sz w:val="22"/>
                <w:szCs w:val="22"/>
              </w:rPr>
              <w:t xml:space="preserve"> for f</w:t>
            </w:r>
            <w:r w:rsidR="00AB38E5" w:rsidRPr="0094263A">
              <w:rPr>
                <w:rFonts w:ascii="Arial" w:hAnsi="Arial" w:cs="Arial"/>
                <w:sz w:val="22"/>
                <w:szCs w:val="22"/>
              </w:rPr>
              <w:t>acilitat</w:t>
            </w:r>
            <w:r w:rsidR="000416D6" w:rsidRPr="0094263A">
              <w:rPr>
                <w:rFonts w:ascii="Arial" w:hAnsi="Arial" w:cs="Arial"/>
                <w:sz w:val="22"/>
                <w:szCs w:val="22"/>
              </w:rPr>
              <w:t>ing</w:t>
            </w:r>
            <w:r w:rsidR="00AB38E5" w:rsidRPr="0094263A">
              <w:rPr>
                <w:rFonts w:ascii="Arial" w:hAnsi="Arial" w:cs="Arial"/>
                <w:sz w:val="22"/>
                <w:szCs w:val="22"/>
              </w:rPr>
              <w:t xml:space="preserve"> </w:t>
            </w:r>
            <w:r w:rsidR="00353DF1" w:rsidRPr="0094263A">
              <w:rPr>
                <w:rFonts w:ascii="Arial" w:hAnsi="Arial" w:cs="Arial"/>
                <w:sz w:val="22"/>
                <w:szCs w:val="22"/>
              </w:rPr>
              <w:t xml:space="preserve">the resolution of any issues or discrepancies between the inspected work and </w:t>
            </w:r>
            <w:r w:rsidR="000416D6" w:rsidRPr="0094263A">
              <w:rPr>
                <w:rFonts w:ascii="Arial" w:hAnsi="Arial" w:cs="Arial"/>
                <w:sz w:val="22"/>
                <w:szCs w:val="22"/>
              </w:rPr>
              <w:t>project specifications</w:t>
            </w:r>
            <w:r w:rsidR="00AF46E3">
              <w:rPr>
                <w:rFonts w:ascii="Arial" w:hAnsi="Arial" w:cs="Arial"/>
                <w:sz w:val="22"/>
                <w:szCs w:val="22"/>
              </w:rPr>
              <w:t>.</w:t>
            </w:r>
            <w:r w:rsidR="0094263A" w:rsidRPr="0094263A">
              <w:rPr>
                <w:rFonts w:ascii="Arial" w:hAnsi="Arial" w:cs="Arial"/>
                <w:sz w:val="22"/>
                <w:szCs w:val="22"/>
              </w:rPr>
              <w:t xml:space="preserve"> </w:t>
            </w:r>
          </w:p>
        </w:tc>
      </w:tr>
      <w:tr w:rsidR="00243DBF" w:rsidRPr="008C5818" w14:paraId="7628ED0E" w14:textId="77777777" w:rsidTr="2A85C023">
        <w:trPr>
          <w:trHeight w:val="506"/>
        </w:trPr>
        <w:tc>
          <w:tcPr>
            <w:tcW w:w="2638" w:type="dxa"/>
            <w:vAlign w:val="center"/>
          </w:tcPr>
          <w:p w14:paraId="28D24832" w14:textId="77777777" w:rsidR="00243DBF" w:rsidRPr="008C5818" w:rsidRDefault="00243DBF" w:rsidP="0009793C">
            <w:pPr>
              <w:spacing w:after="0"/>
              <w:rPr>
                <w:rFonts w:ascii="Arial" w:hAnsi="Arial" w:cs="Arial"/>
                <w:b/>
              </w:rPr>
            </w:pPr>
            <w:r w:rsidRPr="008C5818">
              <w:rPr>
                <w:rFonts w:ascii="Arial" w:hAnsi="Arial" w:cs="Arial"/>
                <w:b/>
              </w:rPr>
              <w:t>Reporting To</w:t>
            </w:r>
          </w:p>
        </w:tc>
        <w:tc>
          <w:tcPr>
            <w:tcW w:w="6990" w:type="dxa"/>
            <w:vAlign w:val="center"/>
          </w:tcPr>
          <w:p w14:paraId="26286149" w14:textId="06965BC6" w:rsidR="00243DBF" w:rsidRPr="008C5818" w:rsidRDefault="004D6333" w:rsidP="0009793C">
            <w:pPr>
              <w:spacing w:after="0"/>
              <w:jc w:val="both"/>
              <w:rPr>
                <w:rFonts w:ascii="Arial" w:hAnsi="Arial" w:cs="Arial"/>
              </w:rPr>
            </w:pPr>
            <w:r>
              <w:rPr>
                <w:rFonts w:ascii="Arial" w:hAnsi="Arial" w:cs="Arial"/>
              </w:rPr>
              <w:t xml:space="preserve">Head of Capital </w:t>
            </w:r>
            <w:r w:rsidR="000105CC">
              <w:rPr>
                <w:rFonts w:ascii="Arial" w:hAnsi="Arial" w:cs="Arial"/>
              </w:rPr>
              <w:t>Projects</w:t>
            </w:r>
          </w:p>
        </w:tc>
      </w:tr>
      <w:tr w:rsidR="00243DBF" w:rsidRPr="008C5818" w14:paraId="7E63A8F5" w14:textId="77777777" w:rsidTr="2A85C023">
        <w:trPr>
          <w:trHeight w:val="506"/>
        </w:trPr>
        <w:tc>
          <w:tcPr>
            <w:tcW w:w="2638" w:type="dxa"/>
            <w:vAlign w:val="center"/>
          </w:tcPr>
          <w:p w14:paraId="0DEF291A" w14:textId="06FC8355" w:rsidR="00243DBF" w:rsidRPr="008C5818" w:rsidRDefault="00557C6D" w:rsidP="0009793C">
            <w:pPr>
              <w:spacing w:after="0"/>
              <w:rPr>
                <w:rFonts w:ascii="Arial" w:hAnsi="Arial" w:cs="Arial"/>
                <w:b/>
              </w:rPr>
            </w:pPr>
            <w:r>
              <w:rPr>
                <w:rFonts w:ascii="Arial" w:hAnsi="Arial" w:cs="Arial"/>
                <w:b/>
              </w:rPr>
              <w:t>Direct Staffing Reports</w:t>
            </w:r>
          </w:p>
        </w:tc>
        <w:tc>
          <w:tcPr>
            <w:tcW w:w="6990" w:type="dxa"/>
            <w:vAlign w:val="center"/>
          </w:tcPr>
          <w:p w14:paraId="2B087455" w14:textId="1C37BCC6" w:rsidR="00243DBF" w:rsidRPr="008C5818" w:rsidRDefault="004D6333" w:rsidP="0009793C">
            <w:pPr>
              <w:spacing w:after="0"/>
              <w:jc w:val="both"/>
              <w:rPr>
                <w:rFonts w:ascii="Arial" w:hAnsi="Arial" w:cs="Arial"/>
              </w:rPr>
            </w:pPr>
            <w:r>
              <w:rPr>
                <w:rFonts w:ascii="Arial" w:hAnsi="Arial" w:cs="Arial"/>
              </w:rPr>
              <w:t>None</w:t>
            </w:r>
          </w:p>
        </w:tc>
      </w:tr>
    </w:tbl>
    <w:p w14:paraId="5055B52A" w14:textId="77777777" w:rsidR="00243DBF" w:rsidRPr="00FE3B41" w:rsidRDefault="00243DBF" w:rsidP="0009793C">
      <w:pPr>
        <w:spacing w:after="120" w:line="240" w:lineRule="auto"/>
        <w:jc w:val="both"/>
        <w:rPr>
          <w:rFonts w:ascii="Arial" w:hAnsi="Arial" w:cs="Arial"/>
          <w:sz w:val="16"/>
          <w:szCs w:val="16"/>
        </w:rPr>
      </w:pPr>
    </w:p>
    <w:p w14:paraId="19DE0A95" w14:textId="77777777" w:rsidR="00243DBF" w:rsidRPr="0018028D" w:rsidRDefault="00243DBF" w:rsidP="0009793C">
      <w:pPr>
        <w:spacing w:after="120" w:line="240" w:lineRule="auto"/>
        <w:jc w:val="both"/>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59"/>
        <w:gridCol w:w="5060"/>
      </w:tblGrid>
      <w:tr w:rsidR="00243DBF" w:rsidRPr="008C5818" w14:paraId="755FB812" w14:textId="77777777" w:rsidTr="00C600C0">
        <w:trPr>
          <w:trHeight w:val="987"/>
        </w:trPr>
        <w:tc>
          <w:tcPr>
            <w:tcW w:w="809" w:type="dxa"/>
          </w:tcPr>
          <w:p w14:paraId="7648B238" w14:textId="77777777" w:rsidR="00243DBF" w:rsidRPr="008C5818" w:rsidRDefault="00243DBF" w:rsidP="0009793C">
            <w:pPr>
              <w:jc w:val="both"/>
              <w:rPr>
                <w:rFonts w:ascii="Arial" w:hAnsi="Arial" w:cs="Arial"/>
                <w:b/>
              </w:rPr>
            </w:pPr>
            <w:r>
              <w:rPr>
                <w:rFonts w:ascii="Arial" w:hAnsi="Arial" w:cs="Arial"/>
                <w:b/>
              </w:rPr>
              <w:t>1</w:t>
            </w:r>
          </w:p>
        </w:tc>
        <w:tc>
          <w:tcPr>
            <w:tcW w:w="8819" w:type="dxa"/>
            <w:gridSpan w:val="2"/>
          </w:tcPr>
          <w:p w14:paraId="5DEA021B" w14:textId="0A78766C" w:rsidR="00243DBF" w:rsidRPr="00E04294" w:rsidRDefault="00F074D0" w:rsidP="00001688">
            <w:pPr>
              <w:jc w:val="both"/>
              <w:rPr>
                <w:rFonts w:ascii="Arial" w:hAnsi="Arial" w:cs="Arial"/>
                <w:b/>
              </w:rPr>
            </w:pPr>
            <w:r w:rsidRPr="00E04294">
              <w:rPr>
                <w:rFonts w:ascii="Arial" w:hAnsi="Arial" w:cs="Arial"/>
              </w:rPr>
              <w:t>Lead on the delivery of</w:t>
            </w:r>
            <w:r w:rsidR="00A12ACA" w:rsidRPr="00E04294">
              <w:rPr>
                <w:rFonts w:ascii="Arial" w:hAnsi="Arial" w:cs="Arial"/>
              </w:rPr>
              <w:t xml:space="preserve"> quality control, quality checks and health and safety inspections service across all sites identified</w:t>
            </w:r>
            <w:r w:rsidR="001F01B6" w:rsidRPr="00E04294">
              <w:rPr>
                <w:rFonts w:ascii="Arial" w:hAnsi="Arial" w:cs="Arial"/>
              </w:rPr>
              <w:t>, ensuring that the quality of materials and workmanship are in accordance with the specification and drawings</w:t>
            </w:r>
            <w:r w:rsidR="00727622" w:rsidRPr="00E04294">
              <w:rPr>
                <w:rFonts w:ascii="Arial" w:hAnsi="Arial" w:cs="Arial"/>
              </w:rPr>
              <w:t>, with specific oversight of Mechanical and Electrical (M&amp;E) systems, including gas boilers, heat pumps, solar panels, and associated components.</w:t>
            </w:r>
          </w:p>
        </w:tc>
      </w:tr>
      <w:tr w:rsidR="00243DBF" w:rsidRPr="008C5818" w14:paraId="66C52C04" w14:textId="77777777" w:rsidTr="00AD231B">
        <w:trPr>
          <w:trHeight w:val="506"/>
        </w:trPr>
        <w:tc>
          <w:tcPr>
            <w:tcW w:w="809" w:type="dxa"/>
          </w:tcPr>
          <w:p w14:paraId="74258AD0" w14:textId="77777777" w:rsidR="00243DBF" w:rsidRPr="008C5818" w:rsidRDefault="00243DBF" w:rsidP="0009793C">
            <w:pPr>
              <w:jc w:val="both"/>
              <w:rPr>
                <w:rFonts w:ascii="Arial" w:hAnsi="Arial" w:cs="Arial"/>
                <w:b/>
              </w:rPr>
            </w:pPr>
            <w:r>
              <w:rPr>
                <w:rFonts w:ascii="Arial" w:hAnsi="Arial" w:cs="Arial"/>
                <w:b/>
              </w:rPr>
              <w:t>2</w:t>
            </w:r>
          </w:p>
        </w:tc>
        <w:tc>
          <w:tcPr>
            <w:tcW w:w="8819" w:type="dxa"/>
            <w:gridSpan w:val="2"/>
          </w:tcPr>
          <w:p w14:paraId="5F4B4C90" w14:textId="7AC462F4" w:rsidR="00243DBF" w:rsidRPr="00E04294" w:rsidRDefault="008A33C6" w:rsidP="00001688">
            <w:pPr>
              <w:jc w:val="both"/>
              <w:rPr>
                <w:rFonts w:ascii="Arial" w:hAnsi="Arial" w:cs="Arial"/>
              </w:rPr>
            </w:pPr>
            <w:r w:rsidRPr="00E04294">
              <w:rPr>
                <w:rFonts w:ascii="Arial" w:hAnsi="Arial" w:cs="Arial"/>
              </w:rPr>
              <w:t xml:space="preserve">Liaise with maintenance and building contractors, reading and interpreting drawings, producing daily, weekly or monthly reports </w:t>
            </w:r>
            <w:r w:rsidR="00367A62" w:rsidRPr="00E04294">
              <w:rPr>
                <w:rFonts w:ascii="Arial" w:hAnsi="Arial" w:cs="Arial"/>
              </w:rPr>
              <w:t>to</w:t>
            </w:r>
            <w:r w:rsidRPr="00E04294">
              <w:rPr>
                <w:rFonts w:ascii="Arial" w:hAnsi="Arial" w:cs="Arial"/>
              </w:rPr>
              <w:t xml:space="preserve"> uphold quality standards and safety compliance</w:t>
            </w:r>
            <w:r w:rsidR="00727622" w:rsidRPr="00E04294">
              <w:rPr>
                <w:rFonts w:ascii="Arial" w:hAnsi="Arial" w:cs="Arial"/>
              </w:rPr>
              <w:t>, with a focus on identifying and resolving issues related to M&amp;E installations.</w:t>
            </w:r>
          </w:p>
        </w:tc>
      </w:tr>
      <w:tr w:rsidR="00361F8C" w:rsidRPr="00FB7499" w14:paraId="73537E68" w14:textId="77777777" w:rsidTr="00AD231B">
        <w:trPr>
          <w:trHeight w:val="506"/>
        </w:trPr>
        <w:tc>
          <w:tcPr>
            <w:tcW w:w="809" w:type="dxa"/>
          </w:tcPr>
          <w:p w14:paraId="1C866FD0" w14:textId="6FFDF1A3" w:rsidR="00361F8C" w:rsidRPr="00FB7499" w:rsidRDefault="00FB7499" w:rsidP="0009793C">
            <w:pPr>
              <w:jc w:val="both"/>
              <w:rPr>
                <w:rFonts w:ascii="Arial" w:hAnsi="Arial" w:cs="Arial"/>
                <w:b/>
              </w:rPr>
            </w:pPr>
            <w:r>
              <w:rPr>
                <w:rFonts w:ascii="Arial" w:hAnsi="Arial" w:cs="Arial"/>
                <w:b/>
              </w:rPr>
              <w:t>3</w:t>
            </w:r>
          </w:p>
        </w:tc>
        <w:tc>
          <w:tcPr>
            <w:tcW w:w="8819" w:type="dxa"/>
            <w:gridSpan w:val="2"/>
          </w:tcPr>
          <w:p w14:paraId="6C7C303D" w14:textId="18C875BB" w:rsidR="00361F8C" w:rsidRPr="00E04294" w:rsidRDefault="00361F8C" w:rsidP="00001688">
            <w:pPr>
              <w:spacing w:after="160" w:line="256" w:lineRule="auto"/>
              <w:jc w:val="both"/>
              <w:rPr>
                <w:rFonts w:ascii="Arial" w:hAnsi="Arial" w:cs="Arial"/>
              </w:rPr>
            </w:pPr>
            <w:r w:rsidRPr="00E04294">
              <w:rPr>
                <w:rFonts w:ascii="Arial" w:hAnsi="Arial" w:cs="Arial"/>
              </w:rPr>
              <w:t>Compile a single Defects Schedule for each project and manage their completion to a satisfactory conclusion</w:t>
            </w:r>
            <w:r w:rsidR="00C10B51" w:rsidRPr="00E04294">
              <w:rPr>
                <w:rFonts w:ascii="Arial" w:hAnsi="Arial" w:cs="Arial"/>
              </w:rPr>
              <w:t>, including any enforcement ac</w:t>
            </w:r>
            <w:r w:rsidR="00C054F2" w:rsidRPr="00E04294">
              <w:rPr>
                <w:rFonts w:ascii="Arial" w:hAnsi="Arial" w:cs="Arial"/>
              </w:rPr>
              <w:t>tion.</w:t>
            </w:r>
          </w:p>
        </w:tc>
      </w:tr>
      <w:tr w:rsidR="00243DBF" w:rsidRPr="008C5818" w14:paraId="4CD78203" w14:textId="77777777" w:rsidTr="00AD231B">
        <w:trPr>
          <w:trHeight w:val="506"/>
        </w:trPr>
        <w:tc>
          <w:tcPr>
            <w:tcW w:w="809" w:type="dxa"/>
          </w:tcPr>
          <w:p w14:paraId="35369163" w14:textId="562D9993" w:rsidR="00243DBF" w:rsidRPr="008C5818" w:rsidRDefault="004C3CA1" w:rsidP="0009793C">
            <w:pPr>
              <w:jc w:val="both"/>
              <w:rPr>
                <w:rFonts w:ascii="Arial" w:hAnsi="Arial" w:cs="Arial"/>
                <w:b/>
              </w:rPr>
            </w:pPr>
            <w:r>
              <w:rPr>
                <w:rFonts w:ascii="Arial" w:hAnsi="Arial" w:cs="Arial"/>
                <w:b/>
              </w:rPr>
              <w:t>4</w:t>
            </w:r>
          </w:p>
        </w:tc>
        <w:tc>
          <w:tcPr>
            <w:tcW w:w="8819" w:type="dxa"/>
            <w:gridSpan w:val="2"/>
          </w:tcPr>
          <w:p w14:paraId="09744714" w14:textId="1B626ECA" w:rsidR="00243DBF" w:rsidRPr="00E04294" w:rsidRDefault="004E60C0" w:rsidP="00001688">
            <w:pPr>
              <w:jc w:val="both"/>
              <w:rPr>
                <w:rFonts w:ascii="Arial" w:hAnsi="Arial" w:cs="Arial"/>
              </w:rPr>
            </w:pPr>
            <w:r w:rsidRPr="00E04294">
              <w:rPr>
                <w:rFonts w:ascii="Arial" w:hAnsi="Arial" w:cs="Arial"/>
              </w:rPr>
              <w:t xml:space="preserve">Support the </w:t>
            </w:r>
            <w:r w:rsidR="00BB4F7F" w:rsidRPr="00E04294">
              <w:rPr>
                <w:rFonts w:ascii="Arial" w:hAnsi="Arial" w:cs="Arial"/>
              </w:rPr>
              <w:t xml:space="preserve">project team with the </w:t>
            </w:r>
            <w:r w:rsidRPr="00E04294">
              <w:rPr>
                <w:rFonts w:ascii="Arial" w:hAnsi="Arial" w:cs="Arial"/>
              </w:rPr>
              <w:t xml:space="preserve">technical, mechanical and electrical pre-design element of </w:t>
            </w:r>
            <w:r w:rsidR="00C37B84" w:rsidRPr="00E04294">
              <w:rPr>
                <w:rFonts w:ascii="Arial" w:hAnsi="Arial" w:cs="Arial"/>
              </w:rPr>
              <w:t>c</w:t>
            </w:r>
            <w:r w:rsidRPr="00E04294">
              <w:rPr>
                <w:rFonts w:ascii="Arial" w:hAnsi="Arial" w:cs="Arial"/>
              </w:rPr>
              <w:t xml:space="preserve">apital works programmes </w:t>
            </w:r>
            <w:r w:rsidR="00536578" w:rsidRPr="00E04294">
              <w:rPr>
                <w:rFonts w:ascii="Arial" w:hAnsi="Arial" w:cs="Arial"/>
              </w:rPr>
              <w:t xml:space="preserve">to </w:t>
            </w:r>
            <w:r w:rsidRPr="00E04294">
              <w:rPr>
                <w:rFonts w:ascii="Arial" w:hAnsi="Arial" w:cs="Arial"/>
              </w:rPr>
              <w:t>ensur</w:t>
            </w:r>
            <w:r w:rsidR="00536578" w:rsidRPr="00E04294">
              <w:rPr>
                <w:rFonts w:ascii="Arial" w:hAnsi="Arial" w:cs="Arial"/>
              </w:rPr>
              <w:t>e</w:t>
            </w:r>
            <w:r w:rsidRPr="00E04294">
              <w:rPr>
                <w:rFonts w:ascii="Arial" w:hAnsi="Arial" w:cs="Arial"/>
              </w:rPr>
              <w:t xml:space="preserve"> that designs are compliant, functional and fit for purpose</w:t>
            </w:r>
            <w:r w:rsidR="00727622" w:rsidRPr="00E04294">
              <w:rPr>
                <w:rFonts w:ascii="Arial" w:hAnsi="Arial" w:cs="Arial"/>
              </w:rPr>
              <w:t>, particularly regarding modern energy systems such as heat pumps and solar panels.</w:t>
            </w:r>
          </w:p>
        </w:tc>
      </w:tr>
      <w:tr w:rsidR="00243DBF" w:rsidRPr="008C5818" w14:paraId="7836FBDE" w14:textId="77777777" w:rsidTr="00AD231B">
        <w:trPr>
          <w:trHeight w:val="506"/>
        </w:trPr>
        <w:tc>
          <w:tcPr>
            <w:tcW w:w="809" w:type="dxa"/>
          </w:tcPr>
          <w:p w14:paraId="02A38C54" w14:textId="0E5BD50A" w:rsidR="00243DBF" w:rsidRPr="008C5818" w:rsidRDefault="004C3CA1" w:rsidP="0009793C">
            <w:pPr>
              <w:jc w:val="both"/>
              <w:rPr>
                <w:rFonts w:ascii="Arial" w:hAnsi="Arial" w:cs="Arial"/>
                <w:b/>
              </w:rPr>
            </w:pPr>
            <w:r>
              <w:rPr>
                <w:rFonts w:ascii="Arial" w:hAnsi="Arial" w:cs="Arial"/>
                <w:b/>
              </w:rPr>
              <w:t>5</w:t>
            </w:r>
          </w:p>
        </w:tc>
        <w:tc>
          <w:tcPr>
            <w:tcW w:w="8819" w:type="dxa"/>
            <w:gridSpan w:val="2"/>
          </w:tcPr>
          <w:p w14:paraId="574B20D2" w14:textId="6E837103" w:rsidR="00243DBF" w:rsidRPr="00727622" w:rsidRDefault="00DF4378" w:rsidP="00001688">
            <w:pPr>
              <w:jc w:val="both"/>
              <w:rPr>
                <w:rFonts w:ascii="Arial" w:hAnsi="Arial" w:cs="Arial"/>
              </w:rPr>
            </w:pPr>
            <w:r w:rsidRPr="00727622">
              <w:rPr>
                <w:rFonts w:ascii="Arial" w:hAnsi="Arial" w:cs="Arial"/>
              </w:rPr>
              <w:t>Support the handover between construction and operational stages, ensuring issues have been resolved and all necessary information and certification is receive</w:t>
            </w:r>
            <w:r w:rsidR="00E04294">
              <w:rPr>
                <w:rFonts w:ascii="Arial" w:hAnsi="Arial" w:cs="Arial"/>
              </w:rPr>
              <w:t xml:space="preserve">d. </w:t>
            </w:r>
          </w:p>
        </w:tc>
      </w:tr>
      <w:tr w:rsidR="00243DBF" w:rsidRPr="008C5818" w14:paraId="02297567" w14:textId="77777777" w:rsidTr="00AD231B">
        <w:trPr>
          <w:trHeight w:val="506"/>
        </w:trPr>
        <w:tc>
          <w:tcPr>
            <w:tcW w:w="809" w:type="dxa"/>
          </w:tcPr>
          <w:p w14:paraId="0DB6189F" w14:textId="08B0C1A4" w:rsidR="00243DBF" w:rsidRPr="008C5818" w:rsidRDefault="004C3CA1" w:rsidP="0009793C">
            <w:pPr>
              <w:jc w:val="both"/>
              <w:rPr>
                <w:rFonts w:ascii="Arial" w:hAnsi="Arial" w:cs="Arial"/>
                <w:b/>
              </w:rPr>
            </w:pPr>
            <w:r>
              <w:rPr>
                <w:rFonts w:ascii="Arial" w:hAnsi="Arial" w:cs="Arial"/>
                <w:b/>
              </w:rPr>
              <w:t>6</w:t>
            </w:r>
          </w:p>
        </w:tc>
        <w:tc>
          <w:tcPr>
            <w:tcW w:w="8819" w:type="dxa"/>
            <w:gridSpan w:val="2"/>
          </w:tcPr>
          <w:p w14:paraId="1DDB53C5" w14:textId="754E356B" w:rsidR="00243DBF" w:rsidRPr="00FB7499" w:rsidRDefault="0022507D" w:rsidP="00001688">
            <w:pPr>
              <w:jc w:val="both"/>
              <w:rPr>
                <w:rFonts w:ascii="Arial" w:hAnsi="Arial" w:cs="Arial"/>
              </w:rPr>
            </w:pPr>
            <w:r w:rsidRPr="00FB7499">
              <w:rPr>
                <w:rFonts w:ascii="Arial" w:hAnsi="Arial" w:cs="Arial"/>
              </w:rPr>
              <w:t>Prepare Risk Assessments for all maintenance and repair projects subject to CDM Regulations</w:t>
            </w:r>
            <w:r w:rsidR="00AE64B8">
              <w:rPr>
                <w:rFonts w:ascii="Arial" w:hAnsi="Arial" w:cs="Arial"/>
              </w:rPr>
              <w:t>.</w:t>
            </w:r>
          </w:p>
        </w:tc>
      </w:tr>
      <w:tr w:rsidR="00185FAD" w:rsidRPr="008C5818" w14:paraId="6554AD8E" w14:textId="77777777" w:rsidTr="00AD231B">
        <w:trPr>
          <w:trHeight w:val="506"/>
        </w:trPr>
        <w:tc>
          <w:tcPr>
            <w:tcW w:w="809" w:type="dxa"/>
          </w:tcPr>
          <w:p w14:paraId="0CBEEC87" w14:textId="57ED19BE" w:rsidR="00185FAD" w:rsidRDefault="004C3CA1" w:rsidP="0009793C">
            <w:pPr>
              <w:jc w:val="both"/>
              <w:rPr>
                <w:rFonts w:ascii="Arial" w:hAnsi="Arial" w:cs="Arial"/>
                <w:b/>
              </w:rPr>
            </w:pPr>
            <w:r>
              <w:rPr>
                <w:rFonts w:ascii="Arial" w:hAnsi="Arial" w:cs="Arial"/>
                <w:b/>
              </w:rPr>
              <w:lastRenderedPageBreak/>
              <w:t>7</w:t>
            </w:r>
          </w:p>
        </w:tc>
        <w:tc>
          <w:tcPr>
            <w:tcW w:w="8819" w:type="dxa"/>
            <w:gridSpan w:val="2"/>
          </w:tcPr>
          <w:p w14:paraId="1384B65C" w14:textId="5014D3EE" w:rsidR="00185FAD" w:rsidRPr="00FB7499" w:rsidRDefault="00185FAD" w:rsidP="00001688">
            <w:pPr>
              <w:jc w:val="both"/>
              <w:rPr>
                <w:rFonts w:ascii="Arial" w:hAnsi="Arial" w:cs="Arial"/>
              </w:rPr>
            </w:pPr>
            <w:r>
              <w:rPr>
                <w:rFonts w:ascii="Arial" w:hAnsi="Arial" w:cs="Arial"/>
              </w:rPr>
              <w:t>Ensure</w:t>
            </w:r>
            <w:r w:rsidR="004502D6">
              <w:rPr>
                <w:rFonts w:ascii="Arial" w:hAnsi="Arial" w:cs="Arial"/>
              </w:rPr>
              <w:t xml:space="preserve"> that building regulations are met and compliance with the new Building Safety Act </w:t>
            </w:r>
            <w:r w:rsidR="009318A9">
              <w:rPr>
                <w:rFonts w:ascii="Arial" w:hAnsi="Arial" w:cs="Arial"/>
              </w:rPr>
              <w:t xml:space="preserve">is maintained, by carrying out regular checks on site regarding all health and safety, legal, </w:t>
            </w:r>
            <w:r w:rsidR="004C3CA1">
              <w:rPr>
                <w:rFonts w:ascii="Arial" w:hAnsi="Arial" w:cs="Arial"/>
              </w:rPr>
              <w:t>and ecological obligations</w:t>
            </w:r>
            <w:r w:rsidR="00E04294">
              <w:rPr>
                <w:rFonts w:ascii="Arial" w:hAnsi="Arial" w:cs="Arial"/>
              </w:rPr>
              <w:t>.</w:t>
            </w:r>
          </w:p>
        </w:tc>
      </w:tr>
      <w:tr w:rsidR="00243DBF" w:rsidRPr="008C5818" w14:paraId="2A778202" w14:textId="77777777" w:rsidTr="00AD231B">
        <w:trPr>
          <w:trHeight w:val="506"/>
        </w:trPr>
        <w:tc>
          <w:tcPr>
            <w:tcW w:w="809" w:type="dxa"/>
          </w:tcPr>
          <w:p w14:paraId="7D220520" w14:textId="64564EDA" w:rsidR="00243DBF" w:rsidRDefault="00243DBF" w:rsidP="0009793C">
            <w:pPr>
              <w:jc w:val="both"/>
              <w:rPr>
                <w:rFonts w:ascii="Arial" w:hAnsi="Arial" w:cs="Arial"/>
                <w:b/>
              </w:rPr>
            </w:pPr>
            <w:r>
              <w:rPr>
                <w:rFonts w:ascii="Arial" w:hAnsi="Arial" w:cs="Arial"/>
                <w:b/>
              </w:rPr>
              <w:t>8</w:t>
            </w:r>
          </w:p>
        </w:tc>
        <w:tc>
          <w:tcPr>
            <w:tcW w:w="8819" w:type="dxa"/>
            <w:gridSpan w:val="2"/>
          </w:tcPr>
          <w:p w14:paraId="1D2B8AC6" w14:textId="108DAB2B" w:rsidR="00243DBF" w:rsidRPr="007A4DB2" w:rsidRDefault="007A4DB2" w:rsidP="0009793C">
            <w:pPr>
              <w:jc w:val="both"/>
              <w:rPr>
                <w:rFonts w:ascii="Arial" w:hAnsi="Arial" w:cs="Arial"/>
              </w:rPr>
            </w:pPr>
            <w:r w:rsidRPr="007A4DB2">
              <w:rPr>
                <w:rFonts w:ascii="Arial" w:hAnsi="Arial" w:cs="Arial"/>
              </w:rPr>
              <w:t xml:space="preserve">Ensure that all certificates and data records are kept in easily accessible, retrievable, searchable formats, and that the use of available </w:t>
            </w:r>
            <w:r>
              <w:rPr>
                <w:rFonts w:ascii="Arial" w:hAnsi="Arial" w:cs="Arial"/>
              </w:rPr>
              <w:t>p</w:t>
            </w:r>
            <w:r w:rsidRPr="007A4DB2">
              <w:rPr>
                <w:rFonts w:ascii="Arial" w:hAnsi="Arial" w:cs="Arial"/>
              </w:rPr>
              <w:t xml:space="preserve">roperty </w:t>
            </w:r>
            <w:r>
              <w:rPr>
                <w:rFonts w:ascii="Arial" w:hAnsi="Arial" w:cs="Arial"/>
              </w:rPr>
              <w:t>i</w:t>
            </w:r>
            <w:r w:rsidRPr="007A4DB2">
              <w:rPr>
                <w:rFonts w:ascii="Arial" w:hAnsi="Arial" w:cs="Arial"/>
              </w:rPr>
              <w:t xml:space="preserve">nformation </w:t>
            </w:r>
            <w:r>
              <w:rPr>
                <w:rFonts w:ascii="Arial" w:hAnsi="Arial" w:cs="Arial"/>
              </w:rPr>
              <w:t>s</w:t>
            </w:r>
            <w:r w:rsidRPr="007A4DB2">
              <w:rPr>
                <w:rFonts w:ascii="Arial" w:hAnsi="Arial" w:cs="Arial"/>
              </w:rPr>
              <w:t>ystems are maximised</w:t>
            </w:r>
            <w:r w:rsidR="00E04294">
              <w:rPr>
                <w:rFonts w:ascii="Arial" w:hAnsi="Arial" w:cs="Arial"/>
              </w:rPr>
              <w:t>.</w:t>
            </w:r>
          </w:p>
        </w:tc>
      </w:tr>
      <w:tr w:rsidR="00243DBF" w:rsidRPr="008C5818" w14:paraId="2AB68441" w14:textId="77777777" w:rsidTr="00AD231B">
        <w:trPr>
          <w:trHeight w:val="506"/>
        </w:trPr>
        <w:tc>
          <w:tcPr>
            <w:tcW w:w="809" w:type="dxa"/>
          </w:tcPr>
          <w:p w14:paraId="45C3436B" w14:textId="5D2D4589" w:rsidR="00243DBF" w:rsidRDefault="00243DBF" w:rsidP="0009793C">
            <w:pPr>
              <w:jc w:val="both"/>
              <w:rPr>
                <w:rFonts w:ascii="Arial" w:hAnsi="Arial" w:cs="Arial"/>
                <w:b/>
              </w:rPr>
            </w:pPr>
            <w:r>
              <w:rPr>
                <w:rFonts w:ascii="Arial" w:hAnsi="Arial" w:cs="Arial"/>
                <w:b/>
              </w:rPr>
              <w:t>9</w:t>
            </w:r>
          </w:p>
        </w:tc>
        <w:tc>
          <w:tcPr>
            <w:tcW w:w="8819" w:type="dxa"/>
            <w:gridSpan w:val="2"/>
          </w:tcPr>
          <w:p w14:paraId="6EFE3EA7" w14:textId="4E85E12D" w:rsidR="00243DBF" w:rsidRPr="00AD231B" w:rsidRDefault="00AD231B" w:rsidP="0009793C">
            <w:pPr>
              <w:jc w:val="both"/>
              <w:rPr>
                <w:rFonts w:ascii="Arial" w:hAnsi="Arial" w:cs="Arial"/>
              </w:rPr>
            </w:pPr>
            <w:r>
              <w:rPr>
                <w:rFonts w:ascii="Arial" w:hAnsi="Arial" w:cs="Arial"/>
              </w:rPr>
              <w:t>M</w:t>
            </w:r>
            <w:r w:rsidR="00C408CC" w:rsidRPr="00AD231B">
              <w:rPr>
                <w:rFonts w:ascii="Arial" w:hAnsi="Arial" w:cs="Arial"/>
              </w:rPr>
              <w:t xml:space="preserve">aintain accurate records, to ensure information and documentation is organised in a systematic fashion enabling easy retrieval of information on internal </w:t>
            </w:r>
            <w:r w:rsidR="00DF080B">
              <w:rPr>
                <w:rFonts w:ascii="Arial" w:hAnsi="Arial" w:cs="Arial"/>
              </w:rPr>
              <w:t>systems</w:t>
            </w:r>
            <w:r w:rsidR="002F6CDE">
              <w:rPr>
                <w:rFonts w:ascii="Arial" w:hAnsi="Arial" w:cs="Arial"/>
              </w:rPr>
              <w:t>.</w:t>
            </w:r>
          </w:p>
        </w:tc>
      </w:tr>
      <w:tr w:rsidR="00AE64B8" w:rsidRPr="008C5818" w14:paraId="7F7F18A2" w14:textId="77777777" w:rsidTr="00184E87">
        <w:trPr>
          <w:trHeight w:val="506"/>
        </w:trPr>
        <w:tc>
          <w:tcPr>
            <w:tcW w:w="9628" w:type="dxa"/>
            <w:gridSpan w:val="3"/>
          </w:tcPr>
          <w:p w14:paraId="2635F830" w14:textId="49E0FED4" w:rsidR="00AE64B8" w:rsidRPr="00AE64B8" w:rsidRDefault="00AE64B8" w:rsidP="0009793C">
            <w:pPr>
              <w:jc w:val="both"/>
              <w:rPr>
                <w:rFonts w:ascii="Arial" w:hAnsi="Arial" w:cs="Arial"/>
              </w:rPr>
            </w:pPr>
            <w:r w:rsidRPr="00AE64B8">
              <w:rPr>
                <w:rFonts w:ascii="Arial" w:hAnsi="Arial" w:cs="Arial"/>
              </w:rPr>
              <w:t>The duties may vary from time to time without changing the nature of the post or the level of responsibility, and the postholder may also be required to carry out any other duties appropriate to the grading of the post.</w:t>
            </w:r>
          </w:p>
        </w:tc>
      </w:tr>
      <w:tr w:rsidR="001026EB" w:rsidRPr="0018028D" w14:paraId="2131F19F" w14:textId="77777777" w:rsidTr="00AD231B">
        <w:tblPrEx>
          <w:tblCellMar>
            <w:top w:w="57" w:type="dxa"/>
            <w:bottom w:w="57" w:type="dxa"/>
          </w:tblCellMar>
        </w:tblPrEx>
        <w:tc>
          <w:tcPr>
            <w:tcW w:w="4568" w:type="dxa"/>
            <w:gridSpan w:val="2"/>
          </w:tcPr>
          <w:p w14:paraId="33C0B4F9" w14:textId="3A7A6D78" w:rsidR="001026EB" w:rsidRPr="0018028D" w:rsidRDefault="001026EB" w:rsidP="001026EB">
            <w:pPr>
              <w:spacing w:after="0"/>
              <w:jc w:val="both"/>
              <w:rPr>
                <w:rFonts w:ascii="Arial" w:hAnsi="Arial" w:cs="Arial"/>
                <w:b/>
              </w:rPr>
            </w:pPr>
            <w:r w:rsidRPr="0018028D">
              <w:rPr>
                <w:rFonts w:ascii="Arial" w:hAnsi="Arial" w:cs="Arial"/>
                <w:b/>
              </w:rPr>
              <w:t>Date Job Description prepared</w:t>
            </w:r>
            <w:r>
              <w:rPr>
                <w:rFonts w:ascii="Arial" w:hAnsi="Arial" w:cs="Arial"/>
                <w:b/>
              </w:rPr>
              <w:t>:</w:t>
            </w:r>
          </w:p>
        </w:tc>
        <w:tc>
          <w:tcPr>
            <w:tcW w:w="5060" w:type="dxa"/>
          </w:tcPr>
          <w:p w14:paraId="02EB8AA1" w14:textId="11863B98" w:rsidR="001026EB" w:rsidRPr="0018028D" w:rsidRDefault="00CC0811" w:rsidP="001026EB">
            <w:pPr>
              <w:spacing w:after="0"/>
              <w:jc w:val="both"/>
              <w:rPr>
                <w:rFonts w:ascii="Arial" w:hAnsi="Arial" w:cs="Arial"/>
                <w:b/>
              </w:rPr>
            </w:pPr>
            <w:r>
              <w:rPr>
                <w:rFonts w:ascii="Arial" w:hAnsi="Arial" w:cs="Arial"/>
                <w:b/>
              </w:rPr>
              <w:t>December</w:t>
            </w:r>
            <w:r w:rsidR="001026EB">
              <w:rPr>
                <w:rFonts w:ascii="Arial" w:hAnsi="Arial" w:cs="Arial"/>
                <w:b/>
              </w:rPr>
              <w:t xml:space="preserve"> 2024</w:t>
            </w:r>
          </w:p>
        </w:tc>
      </w:tr>
      <w:tr w:rsidR="001026EB" w:rsidRPr="0018028D" w14:paraId="170D4DF7" w14:textId="77777777" w:rsidTr="00AD231B">
        <w:tblPrEx>
          <w:tblCellMar>
            <w:top w:w="57" w:type="dxa"/>
            <w:bottom w:w="57" w:type="dxa"/>
          </w:tblCellMar>
        </w:tblPrEx>
        <w:tc>
          <w:tcPr>
            <w:tcW w:w="4568" w:type="dxa"/>
            <w:gridSpan w:val="2"/>
          </w:tcPr>
          <w:p w14:paraId="140F1DE9" w14:textId="77777777" w:rsidR="001026EB" w:rsidRPr="0018028D" w:rsidRDefault="001026EB" w:rsidP="001026EB">
            <w:pPr>
              <w:spacing w:after="0"/>
              <w:jc w:val="both"/>
              <w:rPr>
                <w:rFonts w:ascii="Arial" w:hAnsi="Arial" w:cs="Arial"/>
                <w:b/>
              </w:rPr>
            </w:pPr>
            <w:r w:rsidRPr="0018028D">
              <w:rPr>
                <w:rFonts w:ascii="Arial" w:hAnsi="Arial" w:cs="Arial"/>
                <w:b/>
              </w:rPr>
              <w:t>Job Description prepared by</w:t>
            </w:r>
            <w:r>
              <w:rPr>
                <w:rFonts w:ascii="Arial" w:hAnsi="Arial" w:cs="Arial"/>
                <w:b/>
              </w:rPr>
              <w:t>:</w:t>
            </w:r>
          </w:p>
        </w:tc>
        <w:tc>
          <w:tcPr>
            <w:tcW w:w="5060" w:type="dxa"/>
          </w:tcPr>
          <w:p w14:paraId="22FB2027" w14:textId="58E372E3" w:rsidR="001026EB" w:rsidRPr="0018028D" w:rsidRDefault="00CC0811" w:rsidP="001026EB">
            <w:pPr>
              <w:spacing w:after="0"/>
              <w:jc w:val="both"/>
              <w:rPr>
                <w:rFonts w:ascii="Arial" w:hAnsi="Arial" w:cs="Arial"/>
                <w:b/>
              </w:rPr>
            </w:pPr>
            <w:r>
              <w:rPr>
                <w:rFonts w:ascii="Arial" w:hAnsi="Arial" w:cs="Arial"/>
                <w:b/>
              </w:rPr>
              <w:t>Head of Capital Projects</w:t>
            </w:r>
          </w:p>
        </w:tc>
      </w:tr>
    </w:tbl>
    <w:p w14:paraId="101CD195" w14:textId="77777777" w:rsidR="00243DBF" w:rsidRDefault="00243DBF" w:rsidP="0009793C">
      <w:pPr>
        <w:jc w:val="both"/>
      </w:pPr>
    </w:p>
    <w:p w14:paraId="5B8372DC" w14:textId="77777777" w:rsidR="0009793C" w:rsidRDefault="0009793C" w:rsidP="0009793C">
      <w:pPr>
        <w:jc w:val="both"/>
        <w:rPr>
          <w:b/>
          <w:bCs/>
          <w:sz w:val="40"/>
          <w:szCs w:val="40"/>
        </w:rPr>
        <w:sectPr w:rsidR="0009793C"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Default="00C55DED" w:rsidP="0009793C">
      <w:pPr>
        <w:jc w:val="both"/>
        <w:rPr>
          <w:b/>
          <w:bCs/>
          <w:sz w:val="40"/>
          <w:szCs w:val="40"/>
        </w:rPr>
      </w:pPr>
      <w:r>
        <w:rPr>
          <w:b/>
          <w:bCs/>
          <w:sz w:val="40"/>
          <w:szCs w:val="40"/>
        </w:rPr>
        <w:lastRenderedPageBreak/>
        <w:t>Person Specification</w:t>
      </w:r>
    </w:p>
    <w:tbl>
      <w:tblPr>
        <w:tblW w:w="10057" w:type="dxa"/>
        <w:tblLayout w:type="fixed"/>
        <w:tblLook w:val="0000" w:firstRow="0" w:lastRow="0" w:firstColumn="0" w:lastColumn="0" w:noHBand="0" w:noVBand="0"/>
      </w:tblPr>
      <w:tblGrid>
        <w:gridCol w:w="675"/>
        <w:gridCol w:w="33"/>
        <w:gridCol w:w="143"/>
        <w:gridCol w:w="817"/>
        <w:gridCol w:w="141"/>
        <w:gridCol w:w="4570"/>
        <w:gridCol w:w="3678"/>
      </w:tblGrid>
      <w:tr w:rsidR="001026EB" w:rsidRPr="0066265F" w14:paraId="6D63C6C1" w14:textId="77777777" w:rsidTr="00C600C0">
        <w:trPr>
          <w:trHeight w:val="300"/>
        </w:trPr>
        <w:tc>
          <w:tcPr>
            <w:tcW w:w="1668" w:type="dxa"/>
            <w:gridSpan w:val="4"/>
          </w:tcPr>
          <w:p w14:paraId="359EE1ED" w14:textId="77777777" w:rsidR="001026EB" w:rsidRPr="0066265F" w:rsidRDefault="001026EB" w:rsidP="001026EB">
            <w:pPr>
              <w:spacing w:before="60" w:after="60"/>
              <w:jc w:val="both"/>
              <w:rPr>
                <w:rFonts w:ascii="Arial" w:hAnsi="Arial" w:cs="Arial"/>
                <w:b/>
              </w:rPr>
            </w:pPr>
            <w:r w:rsidRPr="0066265F">
              <w:rPr>
                <w:rFonts w:ascii="Arial" w:hAnsi="Arial" w:cs="Arial"/>
                <w:b/>
              </w:rPr>
              <w:t>Department</w:t>
            </w:r>
          </w:p>
        </w:tc>
        <w:tc>
          <w:tcPr>
            <w:tcW w:w="8389" w:type="dxa"/>
            <w:gridSpan w:val="3"/>
            <w:vAlign w:val="center"/>
          </w:tcPr>
          <w:p w14:paraId="2B4E140B" w14:textId="24900B2E" w:rsidR="001026EB" w:rsidRPr="0066265F" w:rsidRDefault="001026EB" w:rsidP="001026EB">
            <w:pPr>
              <w:spacing w:before="60" w:after="60"/>
              <w:jc w:val="both"/>
              <w:rPr>
                <w:rFonts w:ascii="Arial" w:hAnsi="Arial" w:cs="Arial"/>
                <w:b/>
                <w:caps/>
              </w:rPr>
            </w:pPr>
            <w:r>
              <w:rPr>
                <w:rFonts w:ascii="Arial" w:hAnsi="Arial" w:cs="Arial"/>
                <w:b/>
              </w:rPr>
              <w:t>CORPORATE RESOURCES</w:t>
            </w:r>
          </w:p>
        </w:tc>
      </w:tr>
      <w:tr w:rsidR="001026EB" w:rsidRPr="0066265F" w14:paraId="5C24568F" w14:textId="77777777" w:rsidTr="00C600C0">
        <w:trPr>
          <w:trHeight w:val="300"/>
        </w:trPr>
        <w:tc>
          <w:tcPr>
            <w:tcW w:w="1668" w:type="dxa"/>
            <w:gridSpan w:val="4"/>
            <w:tcBorders>
              <w:bottom w:val="single" w:sz="4" w:space="0" w:color="auto"/>
            </w:tcBorders>
          </w:tcPr>
          <w:p w14:paraId="27CCD55F" w14:textId="77777777" w:rsidR="001026EB" w:rsidRPr="0066265F" w:rsidRDefault="001026EB" w:rsidP="001026EB">
            <w:pPr>
              <w:spacing w:before="60" w:after="240"/>
              <w:jc w:val="both"/>
              <w:rPr>
                <w:rFonts w:ascii="Arial" w:hAnsi="Arial" w:cs="Arial"/>
                <w:b/>
              </w:rPr>
            </w:pPr>
            <w:r w:rsidRPr="0066265F">
              <w:rPr>
                <w:rFonts w:ascii="Arial" w:hAnsi="Arial" w:cs="Arial"/>
                <w:b/>
              </w:rPr>
              <w:t>Job Title</w:t>
            </w:r>
          </w:p>
        </w:tc>
        <w:tc>
          <w:tcPr>
            <w:tcW w:w="8389" w:type="dxa"/>
            <w:gridSpan w:val="3"/>
            <w:tcBorders>
              <w:bottom w:val="single" w:sz="4" w:space="0" w:color="auto"/>
            </w:tcBorders>
            <w:vAlign w:val="center"/>
          </w:tcPr>
          <w:p w14:paraId="78226FB4" w14:textId="6A714FEE" w:rsidR="001026EB" w:rsidRPr="0066265F" w:rsidRDefault="001026EB" w:rsidP="001026EB">
            <w:pPr>
              <w:spacing w:before="60" w:after="60"/>
              <w:jc w:val="both"/>
              <w:rPr>
                <w:rFonts w:ascii="Arial" w:hAnsi="Arial" w:cs="Arial"/>
                <w:b/>
                <w:caps/>
              </w:rPr>
            </w:pPr>
            <w:r w:rsidRPr="007E094A">
              <w:rPr>
                <w:rFonts w:ascii="Arial" w:hAnsi="Arial" w:cs="Arial"/>
                <w:b/>
                <w:bCs/>
              </w:rPr>
              <w:t>CLERK OF WORKS</w:t>
            </w:r>
            <w:r>
              <w:rPr>
                <w:rFonts w:ascii="Arial" w:hAnsi="Arial" w:cs="Arial"/>
                <w:b/>
                <w:bCs/>
              </w:rPr>
              <w:t xml:space="preserve"> </w:t>
            </w:r>
          </w:p>
        </w:tc>
      </w:tr>
      <w:tr w:rsidR="001026EB" w:rsidRPr="0066265F" w14:paraId="0CF837C8" w14:textId="77777777" w:rsidTr="00C600C0">
        <w:trPr>
          <w:trHeight w:val="300"/>
        </w:trPr>
        <w:tc>
          <w:tcPr>
            <w:tcW w:w="1668" w:type="dxa"/>
            <w:gridSpan w:val="4"/>
            <w:tcBorders>
              <w:top w:val="single" w:sz="4" w:space="0" w:color="auto"/>
              <w:left w:val="single" w:sz="4" w:space="0" w:color="auto"/>
              <w:bottom w:val="single" w:sz="4" w:space="0" w:color="auto"/>
              <w:right w:val="single" w:sz="4" w:space="0" w:color="auto"/>
            </w:tcBorders>
          </w:tcPr>
          <w:p w14:paraId="055DA29D" w14:textId="77777777" w:rsidR="001026EB" w:rsidRPr="0066265F" w:rsidRDefault="001026EB" w:rsidP="001026EB">
            <w:pPr>
              <w:spacing w:before="60" w:after="240"/>
              <w:jc w:val="both"/>
              <w:rPr>
                <w:rFonts w:ascii="Arial" w:hAnsi="Arial" w:cs="Arial"/>
                <w:b/>
              </w:rPr>
            </w:pPr>
            <w:r w:rsidRPr="0066265F">
              <w:rPr>
                <w:rFonts w:ascii="Arial" w:hAnsi="Arial" w:cs="Arial"/>
                <w:b/>
              </w:rPr>
              <w:t>Stage One</w:t>
            </w:r>
          </w:p>
        </w:tc>
        <w:tc>
          <w:tcPr>
            <w:tcW w:w="8389" w:type="dxa"/>
            <w:gridSpan w:val="3"/>
            <w:tcBorders>
              <w:top w:val="single" w:sz="4" w:space="0" w:color="auto"/>
              <w:left w:val="single" w:sz="4" w:space="0" w:color="auto"/>
              <w:bottom w:val="single" w:sz="4" w:space="0" w:color="auto"/>
              <w:right w:val="single" w:sz="4" w:space="0" w:color="auto"/>
            </w:tcBorders>
          </w:tcPr>
          <w:p w14:paraId="74341435" w14:textId="2E5AC70A" w:rsidR="001026EB" w:rsidRPr="004C4E03" w:rsidRDefault="001026EB" w:rsidP="001026EB">
            <w:pPr>
              <w:spacing w:before="60" w:after="60"/>
              <w:jc w:val="both"/>
              <w:rPr>
                <w:rFonts w:ascii="Arial" w:hAnsi="Arial" w:cs="Arial"/>
                <w:bCs/>
                <w:caps/>
              </w:rPr>
            </w:pPr>
            <w:r>
              <w:rPr>
                <w:rFonts w:ascii="Arial" w:hAnsi="Arial" w:cs="Arial"/>
                <w:bCs/>
              </w:rPr>
              <w:t xml:space="preserve">Candidates who are care leavers, have a disability, are ex-armed forces or are a carer (see </w:t>
            </w:r>
            <w:hyperlink w:history="1">
              <w:r>
                <w:rPr>
                  <w:rStyle w:val="Hyperlink"/>
                </w:rPr>
                <w:t>Carers-Charter-FINAL.pdf (gmhsc.org.uk)</w:t>
              </w:r>
            </w:hyperlink>
            <w:r>
              <w:t xml:space="preserve"> </w:t>
            </w:r>
            <w:r>
              <w:rPr>
                <w:rFonts w:ascii="Arial" w:hAnsi="Arial" w:cs="Arial"/>
                <w:bCs/>
              </w:rPr>
              <w:t>are</w:t>
            </w:r>
            <w:r w:rsidRPr="004C4E03">
              <w:rPr>
                <w:rFonts w:ascii="Arial" w:hAnsi="Arial" w:cs="Arial"/>
                <w:bCs/>
              </w:rPr>
              <w:t xml:space="preserve"> guaranteed an interview if they meet the essential criteria</w:t>
            </w:r>
            <w:r>
              <w:rPr>
                <w:rFonts w:ascii="Arial" w:hAnsi="Arial" w:cs="Arial"/>
                <w:bCs/>
              </w:rPr>
              <w:t xml:space="preserve"> for the role </w:t>
            </w:r>
          </w:p>
        </w:tc>
      </w:tr>
      <w:tr w:rsidR="001026EB" w:rsidRPr="0066265F" w14:paraId="4F335016"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6379" w:type="dxa"/>
            <w:gridSpan w:val="6"/>
            <w:tcBorders>
              <w:top w:val="single" w:sz="4" w:space="0" w:color="auto"/>
              <w:left w:val="single" w:sz="4" w:space="0" w:color="auto"/>
              <w:bottom w:val="nil"/>
              <w:right w:val="single" w:sz="4" w:space="0" w:color="auto"/>
            </w:tcBorders>
            <w:shd w:val="clear" w:color="auto" w:fill="000000" w:themeFill="text1"/>
          </w:tcPr>
          <w:p w14:paraId="0A6587CF" w14:textId="77777777" w:rsidR="001026EB" w:rsidRPr="0066265F" w:rsidRDefault="001026EB" w:rsidP="001026EB">
            <w:pPr>
              <w:spacing w:before="60" w:after="60"/>
              <w:jc w:val="both"/>
              <w:rPr>
                <w:rFonts w:ascii="Arial" w:hAnsi="Arial" w:cs="Arial"/>
                <w:b/>
                <w:color w:val="FFFFFF"/>
              </w:rPr>
            </w:pPr>
            <w:r w:rsidRPr="0066265F">
              <w:rPr>
                <w:rFonts w:ascii="Arial" w:hAnsi="Arial" w:cs="Arial"/>
                <w:b/>
                <w:color w:val="FFFFFF"/>
              </w:rPr>
              <w:t>The Minimum Essential Requirements for the above Post are as Follows:</w:t>
            </w:r>
          </w:p>
        </w:tc>
        <w:tc>
          <w:tcPr>
            <w:tcW w:w="3678" w:type="dxa"/>
            <w:tcBorders>
              <w:top w:val="single" w:sz="4" w:space="0" w:color="auto"/>
              <w:left w:val="single" w:sz="4" w:space="0" w:color="auto"/>
              <w:bottom w:val="nil"/>
              <w:right w:val="single" w:sz="4" w:space="0" w:color="auto"/>
            </w:tcBorders>
            <w:shd w:val="clear" w:color="auto" w:fill="000000" w:themeFill="text1"/>
          </w:tcPr>
          <w:p w14:paraId="7417C6D2" w14:textId="77777777" w:rsidR="001026EB" w:rsidRPr="0066265F" w:rsidRDefault="001026EB" w:rsidP="001026EB">
            <w:pPr>
              <w:spacing w:before="60" w:after="60"/>
              <w:jc w:val="both"/>
              <w:rPr>
                <w:rFonts w:ascii="Arial" w:hAnsi="Arial" w:cs="Arial"/>
                <w:b/>
                <w:color w:val="FFFFFF"/>
              </w:rPr>
            </w:pPr>
            <w:r w:rsidRPr="0066265F">
              <w:rPr>
                <w:rFonts w:ascii="Arial" w:hAnsi="Arial" w:cs="Arial"/>
                <w:b/>
                <w:color w:val="FFFFFF"/>
              </w:rPr>
              <w:t>Method of Assessment</w:t>
            </w:r>
          </w:p>
        </w:tc>
      </w:tr>
      <w:tr w:rsidR="001026EB" w:rsidRPr="0066265F" w14:paraId="1E883481" w14:textId="77777777" w:rsidTr="00C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nil"/>
              <w:left w:val="single" w:sz="4" w:space="0" w:color="auto"/>
              <w:bottom w:val="single" w:sz="4" w:space="0" w:color="auto"/>
              <w:right w:val="nil"/>
            </w:tcBorders>
            <w:shd w:val="clear" w:color="auto" w:fill="D9D9D9" w:themeFill="background1" w:themeFillShade="D9"/>
          </w:tcPr>
          <w:p w14:paraId="5CF85386" w14:textId="77777777" w:rsidR="001026EB" w:rsidRPr="0066265F" w:rsidRDefault="001026EB" w:rsidP="001026EB">
            <w:pPr>
              <w:spacing w:before="60" w:after="60"/>
              <w:jc w:val="both"/>
              <w:rPr>
                <w:rFonts w:ascii="Arial" w:hAnsi="Arial" w:cs="Arial"/>
                <w:b/>
              </w:rPr>
            </w:pPr>
            <w:r w:rsidRPr="0066265F">
              <w:rPr>
                <w:rFonts w:ascii="Arial" w:hAnsi="Arial" w:cs="Arial"/>
                <w:b/>
              </w:rPr>
              <w:t>1.</w:t>
            </w:r>
          </w:p>
        </w:tc>
        <w:tc>
          <w:tcPr>
            <w:tcW w:w="9382" w:type="dxa"/>
            <w:gridSpan w:val="6"/>
            <w:tcBorders>
              <w:top w:val="nil"/>
              <w:left w:val="nil"/>
              <w:bottom w:val="single" w:sz="4" w:space="0" w:color="auto"/>
              <w:right w:val="single" w:sz="4" w:space="0" w:color="auto"/>
            </w:tcBorders>
            <w:shd w:val="clear" w:color="auto" w:fill="D9D9D9" w:themeFill="background1" w:themeFillShade="D9"/>
          </w:tcPr>
          <w:p w14:paraId="3DA92F4B" w14:textId="77777777" w:rsidR="001026EB" w:rsidRPr="0066265F" w:rsidRDefault="001026EB" w:rsidP="001026EB">
            <w:pPr>
              <w:spacing w:before="60" w:after="60"/>
              <w:jc w:val="both"/>
              <w:rPr>
                <w:rFonts w:ascii="Arial" w:hAnsi="Arial" w:cs="Arial"/>
              </w:rPr>
            </w:pPr>
            <w:r w:rsidRPr="0066265F">
              <w:rPr>
                <w:rFonts w:ascii="Arial" w:hAnsi="Arial" w:cs="Arial"/>
                <w:b/>
              </w:rPr>
              <w:t>Skills and Knowledge</w:t>
            </w:r>
          </w:p>
        </w:tc>
      </w:tr>
      <w:tr w:rsidR="001026EB" w:rsidRPr="0066265F" w14:paraId="7DA6BB8B"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single" w:sz="4" w:space="0" w:color="auto"/>
              <w:left w:val="single" w:sz="4" w:space="0" w:color="auto"/>
              <w:bottom w:val="single" w:sz="4" w:space="0" w:color="auto"/>
              <w:right w:val="nil"/>
            </w:tcBorders>
          </w:tcPr>
          <w:p w14:paraId="2D610768" w14:textId="77777777" w:rsidR="001026EB" w:rsidRPr="0066265F" w:rsidRDefault="001026EB" w:rsidP="001026EB">
            <w:pPr>
              <w:spacing w:before="120" w:after="120"/>
              <w:jc w:val="both"/>
              <w:rPr>
                <w:rFonts w:ascii="Arial" w:hAnsi="Arial" w:cs="Arial"/>
              </w:rPr>
            </w:pPr>
            <w:r w:rsidRPr="0066265F">
              <w:rPr>
                <w:rFonts w:ascii="Arial" w:hAnsi="Arial" w:cs="Arial"/>
              </w:rPr>
              <w:t>1.</w:t>
            </w:r>
          </w:p>
        </w:tc>
        <w:tc>
          <w:tcPr>
            <w:tcW w:w="5704" w:type="dxa"/>
            <w:gridSpan w:val="5"/>
            <w:tcBorders>
              <w:top w:val="single" w:sz="4" w:space="0" w:color="auto"/>
              <w:left w:val="nil"/>
              <w:bottom w:val="single" w:sz="4" w:space="0" w:color="auto"/>
              <w:right w:val="single" w:sz="4" w:space="0" w:color="auto"/>
            </w:tcBorders>
            <w:vAlign w:val="center"/>
          </w:tcPr>
          <w:p w14:paraId="7E65F1ED" w14:textId="3BB7246F" w:rsidR="001026EB" w:rsidRPr="00E04294" w:rsidRDefault="001C6864" w:rsidP="00B9320C">
            <w:pPr>
              <w:spacing w:before="120" w:after="120"/>
              <w:ind w:right="175"/>
              <w:rPr>
                <w:rFonts w:ascii="Arial" w:hAnsi="Arial" w:cs="Arial"/>
              </w:rPr>
            </w:pPr>
            <w:r w:rsidRPr="00E04294">
              <w:rPr>
                <w:rFonts w:ascii="Arial" w:hAnsi="Arial" w:cs="Arial"/>
              </w:rPr>
              <w:t>Detailed</w:t>
            </w:r>
            <w:r w:rsidR="001026EB" w:rsidRPr="00E04294">
              <w:rPr>
                <w:rFonts w:ascii="Arial" w:hAnsi="Arial" w:cs="Arial"/>
              </w:rPr>
              <w:t xml:space="preserve"> knowledge of building </w:t>
            </w:r>
            <w:r w:rsidR="003707C0" w:rsidRPr="00E04294">
              <w:rPr>
                <w:rFonts w:ascii="Arial" w:hAnsi="Arial" w:cs="Arial"/>
              </w:rPr>
              <w:t xml:space="preserve">and planning </w:t>
            </w:r>
            <w:r w:rsidR="001026EB" w:rsidRPr="00E04294">
              <w:rPr>
                <w:rFonts w:ascii="Arial" w:hAnsi="Arial" w:cs="Arial"/>
              </w:rPr>
              <w:t>regulations and of construction health and safety</w:t>
            </w:r>
            <w:r w:rsidR="008F0E80" w:rsidRPr="00E04294">
              <w:rPr>
                <w:rFonts w:ascii="Arial" w:hAnsi="Arial" w:cs="Arial"/>
              </w:rPr>
              <w:t>, processes</w:t>
            </w:r>
            <w:r w:rsidR="002A2230" w:rsidRPr="00E04294">
              <w:rPr>
                <w:rFonts w:ascii="Arial" w:hAnsi="Arial" w:cs="Arial"/>
              </w:rPr>
              <w:t>,</w:t>
            </w:r>
            <w:r w:rsidR="008F0E80" w:rsidRPr="00E04294">
              <w:rPr>
                <w:rFonts w:ascii="Arial" w:hAnsi="Arial" w:cs="Arial"/>
              </w:rPr>
              <w:t xml:space="preserve"> and techniques</w:t>
            </w:r>
            <w:r w:rsidR="009B4F42" w:rsidRPr="00E04294">
              <w:rPr>
                <w:rFonts w:ascii="Arial" w:hAnsi="Arial" w:cs="Arial"/>
              </w:rPr>
              <w:t>, with specific expertise in compliance and standards for Mechanical and Electrical (M&amp;E) systems, including gas, HVAC, and renewable energy installations such as heat pumps and solar panels.</w:t>
            </w:r>
          </w:p>
        </w:tc>
        <w:tc>
          <w:tcPr>
            <w:tcW w:w="3678" w:type="dxa"/>
            <w:tcBorders>
              <w:top w:val="single" w:sz="4" w:space="0" w:color="auto"/>
              <w:left w:val="single" w:sz="4" w:space="0" w:color="auto"/>
              <w:bottom w:val="single" w:sz="4" w:space="0" w:color="auto"/>
              <w:right w:val="single" w:sz="4" w:space="0" w:color="auto"/>
            </w:tcBorders>
          </w:tcPr>
          <w:p w14:paraId="27FF0670" w14:textId="2F423B3D" w:rsidR="001026EB" w:rsidRPr="0066265F" w:rsidRDefault="001026EB" w:rsidP="00CF7206">
            <w:pPr>
              <w:spacing w:before="120" w:after="120"/>
              <w:rPr>
                <w:rFonts w:ascii="Arial" w:hAnsi="Arial" w:cs="Arial"/>
              </w:rPr>
            </w:pPr>
            <w:r>
              <w:rPr>
                <w:rFonts w:ascii="Arial" w:hAnsi="Arial" w:cs="Arial"/>
              </w:rPr>
              <w:t>Application Form / Interview</w:t>
            </w:r>
          </w:p>
        </w:tc>
      </w:tr>
      <w:tr w:rsidR="0014134D" w:rsidRPr="0066265F" w14:paraId="6C6C2DD6"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single" w:sz="4" w:space="0" w:color="auto"/>
              <w:left w:val="single" w:sz="4" w:space="0" w:color="auto"/>
              <w:bottom w:val="single" w:sz="4" w:space="0" w:color="auto"/>
              <w:right w:val="nil"/>
            </w:tcBorders>
          </w:tcPr>
          <w:p w14:paraId="0075C0EE" w14:textId="7F6C7EB4" w:rsidR="0014134D" w:rsidRPr="0066265F" w:rsidRDefault="00CC0811" w:rsidP="0014134D">
            <w:pPr>
              <w:spacing w:before="120" w:after="120"/>
              <w:jc w:val="both"/>
              <w:rPr>
                <w:rFonts w:ascii="Arial" w:hAnsi="Arial" w:cs="Arial"/>
              </w:rPr>
            </w:pPr>
            <w:r>
              <w:rPr>
                <w:rFonts w:ascii="Arial" w:hAnsi="Arial" w:cs="Arial"/>
              </w:rPr>
              <w:t>2</w:t>
            </w:r>
            <w:r w:rsidR="0014134D" w:rsidRPr="0066265F">
              <w:rPr>
                <w:rFonts w:ascii="Arial" w:hAnsi="Arial" w:cs="Arial"/>
              </w:rPr>
              <w:t>.</w:t>
            </w:r>
          </w:p>
        </w:tc>
        <w:tc>
          <w:tcPr>
            <w:tcW w:w="5704" w:type="dxa"/>
            <w:gridSpan w:val="5"/>
            <w:tcBorders>
              <w:top w:val="single" w:sz="4" w:space="0" w:color="auto"/>
              <w:left w:val="nil"/>
              <w:bottom w:val="single" w:sz="4" w:space="0" w:color="auto"/>
              <w:right w:val="single" w:sz="4" w:space="0" w:color="auto"/>
            </w:tcBorders>
            <w:vAlign w:val="center"/>
          </w:tcPr>
          <w:p w14:paraId="407720A2" w14:textId="6FDE1626" w:rsidR="0014134D" w:rsidRPr="00E04294" w:rsidRDefault="0014134D" w:rsidP="0014134D">
            <w:pPr>
              <w:spacing w:before="120" w:after="120"/>
              <w:ind w:right="175"/>
              <w:rPr>
                <w:rFonts w:ascii="Arial" w:hAnsi="Arial" w:cs="Arial"/>
              </w:rPr>
            </w:pPr>
            <w:r w:rsidRPr="00E04294">
              <w:rPr>
                <w:rFonts w:ascii="Arial" w:hAnsi="Arial" w:cs="Arial"/>
              </w:rPr>
              <w:t>A working knowledge of building contract administration.</w:t>
            </w:r>
          </w:p>
        </w:tc>
        <w:tc>
          <w:tcPr>
            <w:tcW w:w="3678" w:type="dxa"/>
            <w:tcBorders>
              <w:top w:val="single" w:sz="4" w:space="0" w:color="auto"/>
              <w:left w:val="single" w:sz="4" w:space="0" w:color="auto"/>
              <w:bottom w:val="single" w:sz="4" w:space="0" w:color="auto"/>
              <w:right w:val="single" w:sz="4" w:space="0" w:color="auto"/>
            </w:tcBorders>
          </w:tcPr>
          <w:p w14:paraId="352BCD35" w14:textId="139AD6E2" w:rsidR="0014134D" w:rsidRPr="0066265F" w:rsidRDefault="0014134D" w:rsidP="0014134D">
            <w:pPr>
              <w:spacing w:before="120" w:after="120"/>
              <w:rPr>
                <w:rFonts w:ascii="Arial" w:hAnsi="Arial" w:cs="Arial"/>
              </w:rPr>
            </w:pPr>
            <w:r w:rsidRPr="009A4D76">
              <w:rPr>
                <w:rFonts w:ascii="Arial" w:hAnsi="Arial" w:cs="Arial"/>
              </w:rPr>
              <w:t>Application Form / Interview</w:t>
            </w:r>
          </w:p>
        </w:tc>
      </w:tr>
      <w:tr w:rsidR="0014134D" w14:paraId="352A024F"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7"/>
        </w:trPr>
        <w:tc>
          <w:tcPr>
            <w:tcW w:w="675" w:type="dxa"/>
            <w:tcBorders>
              <w:top w:val="single" w:sz="4" w:space="0" w:color="auto"/>
              <w:left w:val="single" w:sz="4" w:space="0" w:color="auto"/>
              <w:bottom w:val="single" w:sz="4" w:space="0" w:color="auto"/>
              <w:right w:val="nil"/>
            </w:tcBorders>
          </w:tcPr>
          <w:p w14:paraId="2E2AFEBF" w14:textId="10552AA4" w:rsidR="0014134D" w:rsidRDefault="00CC0811" w:rsidP="0014134D">
            <w:pPr>
              <w:jc w:val="both"/>
              <w:rPr>
                <w:rFonts w:ascii="Arial" w:hAnsi="Arial" w:cs="Arial"/>
              </w:rPr>
            </w:pPr>
            <w:r>
              <w:rPr>
                <w:rFonts w:ascii="Arial" w:hAnsi="Arial" w:cs="Arial"/>
              </w:rPr>
              <w:t>3</w:t>
            </w:r>
            <w:r w:rsidR="0014134D" w:rsidRPr="556DCEF2">
              <w:rPr>
                <w:rFonts w:ascii="Arial" w:hAnsi="Arial" w:cs="Arial"/>
              </w:rPr>
              <w:t>.</w:t>
            </w:r>
          </w:p>
        </w:tc>
        <w:tc>
          <w:tcPr>
            <w:tcW w:w="5704" w:type="dxa"/>
            <w:gridSpan w:val="5"/>
            <w:tcBorders>
              <w:top w:val="single" w:sz="4" w:space="0" w:color="auto"/>
              <w:left w:val="nil"/>
              <w:bottom w:val="single" w:sz="4" w:space="0" w:color="auto"/>
              <w:right w:val="single" w:sz="4" w:space="0" w:color="auto"/>
            </w:tcBorders>
            <w:vAlign w:val="center"/>
          </w:tcPr>
          <w:p w14:paraId="118345BA" w14:textId="2965AB4E" w:rsidR="0014134D" w:rsidRPr="00E04294" w:rsidRDefault="0014134D" w:rsidP="0014134D">
            <w:pPr>
              <w:rPr>
                <w:rFonts w:ascii="Arial" w:hAnsi="Arial" w:cs="Arial"/>
              </w:rPr>
            </w:pPr>
            <w:r w:rsidRPr="00E04294">
              <w:rPr>
                <w:rFonts w:ascii="Arial" w:hAnsi="Arial" w:cs="Arial"/>
              </w:rPr>
              <w:t>An ability to understand and interpret construction drawings, including M&amp;E schematics and layouts.</w:t>
            </w:r>
          </w:p>
        </w:tc>
        <w:tc>
          <w:tcPr>
            <w:tcW w:w="3678" w:type="dxa"/>
            <w:tcBorders>
              <w:top w:val="single" w:sz="4" w:space="0" w:color="auto"/>
              <w:left w:val="single" w:sz="4" w:space="0" w:color="auto"/>
              <w:bottom w:val="single" w:sz="4" w:space="0" w:color="auto"/>
              <w:right w:val="single" w:sz="4" w:space="0" w:color="auto"/>
            </w:tcBorders>
          </w:tcPr>
          <w:p w14:paraId="3F52A97A" w14:textId="13E29C11" w:rsidR="0014134D" w:rsidRDefault="0014134D" w:rsidP="0014134D">
            <w:pPr>
              <w:spacing w:before="120" w:after="120"/>
              <w:rPr>
                <w:rFonts w:ascii="Arial" w:hAnsi="Arial" w:cs="Arial"/>
              </w:rPr>
            </w:pPr>
            <w:r w:rsidRPr="556DCEF2">
              <w:rPr>
                <w:rFonts w:ascii="Arial" w:hAnsi="Arial" w:cs="Arial"/>
              </w:rPr>
              <w:t>Application Form / Interview</w:t>
            </w:r>
          </w:p>
        </w:tc>
      </w:tr>
      <w:tr w:rsidR="0014134D" w:rsidRPr="0066265F" w14:paraId="46884DFF"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nil"/>
              <w:left w:val="single" w:sz="4" w:space="0" w:color="auto"/>
              <w:bottom w:val="single" w:sz="4" w:space="0" w:color="auto"/>
              <w:right w:val="nil"/>
            </w:tcBorders>
          </w:tcPr>
          <w:p w14:paraId="2491504A" w14:textId="07B92D00" w:rsidR="0014134D" w:rsidRPr="0066265F" w:rsidRDefault="00CC0811" w:rsidP="0014134D">
            <w:pPr>
              <w:spacing w:before="120" w:after="120"/>
              <w:jc w:val="both"/>
              <w:rPr>
                <w:rFonts w:ascii="Arial" w:hAnsi="Arial" w:cs="Arial"/>
              </w:rPr>
            </w:pPr>
            <w:r>
              <w:rPr>
                <w:rFonts w:ascii="Arial" w:hAnsi="Arial" w:cs="Arial"/>
              </w:rPr>
              <w:t>4</w:t>
            </w:r>
            <w:r w:rsidR="0014134D" w:rsidRPr="556DCEF2">
              <w:rPr>
                <w:rFonts w:ascii="Arial" w:hAnsi="Arial" w:cs="Arial"/>
              </w:rPr>
              <w:t>.</w:t>
            </w:r>
          </w:p>
        </w:tc>
        <w:tc>
          <w:tcPr>
            <w:tcW w:w="5704" w:type="dxa"/>
            <w:gridSpan w:val="5"/>
            <w:tcBorders>
              <w:top w:val="nil"/>
              <w:left w:val="nil"/>
              <w:bottom w:val="single" w:sz="4" w:space="0" w:color="auto"/>
              <w:right w:val="single" w:sz="4" w:space="0" w:color="auto"/>
            </w:tcBorders>
            <w:vAlign w:val="center"/>
          </w:tcPr>
          <w:p w14:paraId="75C1F7F4" w14:textId="51818873" w:rsidR="0014134D" w:rsidRPr="00E04294" w:rsidRDefault="0014134D" w:rsidP="0014134D">
            <w:pPr>
              <w:spacing w:before="120" w:after="120"/>
              <w:ind w:right="175"/>
              <w:rPr>
                <w:rFonts w:ascii="Arial" w:hAnsi="Arial" w:cs="Arial"/>
              </w:rPr>
            </w:pPr>
            <w:r w:rsidRPr="00E04294">
              <w:rPr>
                <w:rFonts w:ascii="Arial" w:hAnsi="Arial" w:cs="Arial"/>
              </w:rPr>
              <w:t>A high standard of written and verbal communication skills.</w:t>
            </w:r>
          </w:p>
        </w:tc>
        <w:tc>
          <w:tcPr>
            <w:tcW w:w="3678" w:type="dxa"/>
            <w:tcBorders>
              <w:top w:val="nil"/>
              <w:left w:val="single" w:sz="4" w:space="0" w:color="auto"/>
              <w:bottom w:val="single" w:sz="4" w:space="0" w:color="auto"/>
              <w:right w:val="single" w:sz="4" w:space="0" w:color="auto"/>
            </w:tcBorders>
          </w:tcPr>
          <w:p w14:paraId="2D523A03" w14:textId="45EC925D" w:rsidR="0014134D" w:rsidRPr="0066265F" w:rsidRDefault="0014134D" w:rsidP="0014134D">
            <w:pPr>
              <w:spacing w:before="120" w:after="120"/>
              <w:rPr>
                <w:rFonts w:ascii="Arial" w:hAnsi="Arial" w:cs="Arial"/>
              </w:rPr>
            </w:pPr>
            <w:r w:rsidRPr="009A4D76">
              <w:rPr>
                <w:rFonts w:ascii="Arial" w:hAnsi="Arial" w:cs="Arial"/>
              </w:rPr>
              <w:t>Application Form / Interview</w:t>
            </w:r>
          </w:p>
        </w:tc>
      </w:tr>
      <w:tr w:rsidR="0014134D" w14:paraId="415E4540"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4"/>
        </w:trPr>
        <w:tc>
          <w:tcPr>
            <w:tcW w:w="675" w:type="dxa"/>
            <w:tcBorders>
              <w:top w:val="nil"/>
              <w:left w:val="single" w:sz="4" w:space="0" w:color="auto"/>
              <w:bottom w:val="single" w:sz="4" w:space="0" w:color="auto"/>
              <w:right w:val="nil"/>
            </w:tcBorders>
          </w:tcPr>
          <w:p w14:paraId="6A5B0B81" w14:textId="2D585A0F" w:rsidR="0014134D" w:rsidRDefault="00CC0811" w:rsidP="0014134D">
            <w:pPr>
              <w:jc w:val="both"/>
              <w:rPr>
                <w:rFonts w:ascii="Arial" w:hAnsi="Arial" w:cs="Arial"/>
              </w:rPr>
            </w:pPr>
            <w:r>
              <w:rPr>
                <w:rFonts w:ascii="Arial" w:hAnsi="Arial" w:cs="Arial"/>
              </w:rPr>
              <w:t>5</w:t>
            </w:r>
            <w:r w:rsidR="0014134D" w:rsidRPr="556DCEF2">
              <w:rPr>
                <w:rFonts w:ascii="Arial" w:hAnsi="Arial" w:cs="Arial"/>
              </w:rPr>
              <w:t>.</w:t>
            </w:r>
          </w:p>
        </w:tc>
        <w:tc>
          <w:tcPr>
            <w:tcW w:w="5704" w:type="dxa"/>
            <w:gridSpan w:val="5"/>
            <w:tcBorders>
              <w:top w:val="nil"/>
              <w:left w:val="nil"/>
              <w:bottom w:val="single" w:sz="4" w:space="0" w:color="auto"/>
              <w:right w:val="single" w:sz="4" w:space="0" w:color="auto"/>
            </w:tcBorders>
            <w:vAlign w:val="center"/>
          </w:tcPr>
          <w:p w14:paraId="086DF804" w14:textId="2A51C281" w:rsidR="0014134D" w:rsidRPr="00E04294" w:rsidRDefault="0014134D" w:rsidP="0014134D">
            <w:pPr>
              <w:rPr>
                <w:rFonts w:ascii="Arial" w:hAnsi="Arial" w:cs="Arial"/>
              </w:rPr>
            </w:pPr>
            <w:r w:rsidRPr="00E04294">
              <w:rPr>
                <w:rFonts w:ascii="Arial" w:hAnsi="Arial" w:cs="Arial"/>
              </w:rPr>
              <w:t>The ability to produce reports that maintain quality standards checks and statutory compliance needs, with particular attention to M&amp;E systems and installations.</w:t>
            </w:r>
          </w:p>
        </w:tc>
        <w:tc>
          <w:tcPr>
            <w:tcW w:w="3678" w:type="dxa"/>
            <w:tcBorders>
              <w:top w:val="nil"/>
              <w:left w:val="single" w:sz="4" w:space="0" w:color="auto"/>
              <w:bottom w:val="single" w:sz="4" w:space="0" w:color="auto"/>
              <w:right w:val="single" w:sz="4" w:space="0" w:color="auto"/>
            </w:tcBorders>
          </w:tcPr>
          <w:p w14:paraId="3CE41AD9" w14:textId="792B9715" w:rsidR="0014134D" w:rsidRDefault="0014134D" w:rsidP="0014134D">
            <w:pPr>
              <w:spacing w:before="120" w:after="120"/>
              <w:rPr>
                <w:rFonts w:ascii="Arial" w:hAnsi="Arial" w:cs="Arial"/>
              </w:rPr>
            </w:pPr>
            <w:r w:rsidRPr="556DCEF2">
              <w:rPr>
                <w:rFonts w:ascii="Arial" w:hAnsi="Arial" w:cs="Arial"/>
              </w:rPr>
              <w:t>Application Form / Interview</w:t>
            </w:r>
          </w:p>
        </w:tc>
      </w:tr>
      <w:tr w:rsidR="0014134D" w:rsidRPr="0066265F" w14:paraId="5EA04F7B"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8"/>
        </w:trPr>
        <w:tc>
          <w:tcPr>
            <w:tcW w:w="675" w:type="dxa"/>
            <w:tcBorders>
              <w:top w:val="nil"/>
              <w:left w:val="single" w:sz="4" w:space="0" w:color="auto"/>
              <w:bottom w:val="single" w:sz="4" w:space="0" w:color="auto"/>
              <w:right w:val="nil"/>
            </w:tcBorders>
          </w:tcPr>
          <w:p w14:paraId="7624FF5C" w14:textId="26DE75C8" w:rsidR="0014134D" w:rsidRPr="0066265F" w:rsidRDefault="00CC0811" w:rsidP="0014134D">
            <w:pPr>
              <w:spacing w:before="120" w:after="120"/>
              <w:jc w:val="both"/>
              <w:rPr>
                <w:rFonts w:ascii="Arial" w:hAnsi="Arial" w:cs="Arial"/>
              </w:rPr>
            </w:pPr>
            <w:r>
              <w:rPr>
                <w:rFonts w:ascii="Arial" w:hAnsi="Arial" w:cs="Arial"/>
              </w:rPr>
              <w:t>6</w:t>
            </w:r>
            <w:r w:rsidR="0014134D" w:rsidRPr="556DCEF2">
              <w:rPr>
                <w:rFonts w:ascii="Arial" w:hAnsi="Arial" w:cs="Arial"/>
              </w:rPr>
              <w:t>.</w:t>
            </w:r>
          </w:p>
        </w:tc>
        <w:tc>
          <w:tcPr>
            <w:tcW w:w="5704" w:type="dxa"/>
            <w:gridSpan w:val="5"/>
            <w:tcBorders>
              <w:top w:val="nil"/>
              <w:left w:val="nil"/>
              <w:bottom w:val="single" w:sz="4" w:space="0" w:color="auto"/>
              <w:right w:val="single" w:sz="4" w:space="0" w:color="auto"/>
            </w:tcBorders>
            <w:vAlign w:val="center"/>
          </w:tcPr>
          <w:p w14:paraId="04655075" w14:textId="527127AD" w:rsidR="0014134D" w:rsidRPr="00E04294" w:rsidRDefault="0014134D" w:rsidP="0014134D">
            <w:pPr>
              <w:spacing w:before="120" w:after="120"/>
              <w:ind w:right="175"/>
              <w:rPr>
                <w:rFonts w:ascii="Arial" w:hAnsi="Arial" w:cs="Arial"/>
              </w:rPr>
            </w:pPr>
            <w:r w:rsidRPr="00E04294">
              <w:rPr>
                <w:rFonts w:ascii="Arial" w:hAnsi="Arial" w:cs="Arial"/>
              </w:rPr>
              <w:t xml:space="preserve">Strong IT skills including Microsoft Office, mobile tablet devices and ‘snagging </w:t>
            </w:r>
            <w:proofErr w:type="gramStart"/>
            <w:r w:rsidRPr="00E04294">
              <w:rPr>
                <w:rFonts w:ascii="Arial" w:hAnsi="Arial" w:cs="Arial"/>
              </w:rPr>
              <w:t>apps’</w:t>
            </w:r>
            <w:proofErr w:type="gramEnd"/>
            <w:r w:rsidRPr="00E04294">
              <w:rPr>
                <w:rFonts w:ascii="Arial" w:hAnsi="Arial" w:cs="Arial"/>
              </w:rPr>
              <w:t>.</w:t>
            </w:r>
          </w:p>
        </w:tc>
        <w:tc>
          <w:tcPr>
            <w:tcW w:w="3678" w:type="dxa"/>
            <w:tcBorders>
              <w:top w:val="nil"/>
              <w:left w:val="single" w:sz="4" w:space="0" w:color="auto"/>
              <w:bottom w:val="single" w:sz="4" w:space="0" w:color="auto"/>
              <w:right w:val="single" w:sz="4" w:space="0" w:color="auto"/>
            </w:tcBorders>
          </w:tcPr>
          <w:p w14:paraId="3DCC3880" w14:textId="1FB7E0F7" w:rsidR="0014134D" w:rsidRPr="0066265F" w:rsidRDefault="0014134D" w:rsidP="0014134D">
            <w:pPr>
              <w:spacing w:before="120" w:after="120"/>
              <w:rPr>
                <w:rFonts w:ascii="Arial" w:hAnsi="Arial" w:cs="Arial"/>
              </w:rPr>
            </w:pPr>
            <w:r w:rsidRPr="009A4D76">
              <w:rPr>
                <w:rFonts w:ascii="Arial" w:hAnsi="Arial" w:cs="Arial"/>
              </w:rPr>
              <w:t>Application Form / Interview</w:t>
            </w:r>
          </w:p>
        </w:tc>
      </w:tr>
      <w:tr w:rsidR="0014134D" w:rsidRPr="0066265F" w14:paraId="7308ACB3"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nil"/>
              <w:left w:val="single" w:sz="4" w:space="0" w:color="auto"/>
              <w:bottom w:val="single" w:sz="4" w:space="0" w:color="auto"/>
              <w:right w:val="nil"/>
            </w:tcBorders>
          </w:tcPr>
          <w:p w14:paraId="4715F860" w14:textId="5FC58DBD" w:rsidR="0014134D" w:rsidRPr="0066265F" w:rsidRDefault="00CC0811" w:rsidP="0014134D">
            <w:pPr>
              <w:spacing w:before="120" w:after="120"/>
              <w:jc w:val="both"/>
              <w:rPr>
                <w:rFonts w:ascii="Arial" w:hAnsi="Arial" w:cs="Arial"/>
              </w:rPr>
            </w:pPr>
            <w:r>
              <w:rPr>
                <w:rFonts w:ascii="Arial" w:hAnsi="Arial" w:cs="Arial"/>
              </w:rPr>
              <w:t>7</w:t>
            </w:r>
            <w:r w:rsidR="0014134D">
              <w:rPr>
                <w:rFonts w:ascii="Arial" w:hAnsi="Arial" w:cs="Arial"/>
              </w:rPr>
              <w:t>.</w:t>
            </w:r>
          </w:p>
        </w:tc>
        <w:tc>
          <w:tcPr>
            <w:tcW w:w="5704" w:type="dxa"/>
            <w:gridSpan w:val="5"/>
            <w:tcBorders>
              <w:top w:val="nil"/>
              <w:left w:val="nil"/>
              <w:bottom w:val="single" w:sz="4" w:space="0" w:color="auto"/>
              <w:right w:val="single" w:sz="4" w:space="0" w:color="auto"/>
            </w:tcBorders>
            <w:vAlign w:val="center"/>
          </w:tcPr>
          <w:p w14:paraId="30E65AC9" w14:textId="4E1B851A" w:rsidR="0014134D" w:rsidRPr="00E04294" w:rsidRDefault="0014134D" w:rsidP="0014134D">
            <w:pPr>
              <w:spacing w:before="120" w:after="120"/>
              <w:ind w:right="175"/>
              <w:rPr>
                <w:rFonts w:ascii="Arial" w:hAnsi="Arial" w:cs="Arial"/>
              </w:rPr>
            </w:pPr>
            <w:r w:rsidRPr="00E04294">
              <w:rPr>
                <w:rFonts w:ascii="Arial" w:hAnsi="Arial" w:cs="Arial"/>
              </w:rPr>
              <w:t>Ability to use electronic document management systems and an ability to maintain accurate and methodical records, especially for M&amp;E-specific data, including compliance certificates and operational documentation.</w:t>
            </w:r>
          </w:p>
        </w:tc>
        <w:tc>
          <w:tcPr>
            <w:tcW w:w="3678" w:type="dxa"/>
            <w:tcBorders>
              <w:top w:val="nil"/>
              <w:left w:val="single" w:sz="4" w:space="0" w:color="auto"/>
              <w:bottom w:val="single" w:sz="4" w:space="0" w:color="auto"/>
              <w:right w:val="single" w:sz="4" w:space="0" w:color="auto"/>
            </w:tcBorders>
          </w:tcPr>
          <w:p w14:paraId="103597AE" w14:textId="6C3E1BC6" w:rsidR="0014134D" w:rsidRPr="0066265F" w:rsidRDefault="0014134D" w:rsidP="0014134D">
            <w:pPr>
              <w:spacing w:before="120" w:after="120"/>
              <w:rPr>
                <w:rFonts w:ascii="Arial" w:hAnsi="Arial" w:cs="Arial"/>
              </w:rPr>
            </w:pPr>
            <w:r w:rsidRPr="009A4D76">
              <w:rPr>
                <w:rFonts w:ascii="Arial" w:hAnsi="Arial" w:cs="Arial"/>
              </w:rPr>
              <w:t>Application Form / Interview</w:t>
            </w:r>
          </w:p>
        </w:tc>
      </w:tr>
      <w:tr w:rsidR="0014134D" w:rsidRPr="0066265F" w14:paraId="4E103485"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nil"/>
              <w:left w:val="single" w:sz="4" w:space="0" w:color="auto"/>
              <w:bottom w:val="single" w:sz="4" w:space="0" w:color="auto"/>
              <w:right w:val="nil"/>
            </w:tcBorders>
          </w:tcPr>
          <w:p w14:paraId="2ED63B9A" w14:textId="5804C0CE" w:rsidR="0014134D" w:rsidRPr="0066265F" w:rsidRDefault="00CC0811" w:rsidP="0014134D">
            <w:pPr>
              <w:spacing w:before="120" w:after="120"/>
              <w:jc w:val="both"/>
              <w:rPr>
                <w:rFonts w:ascii="Arial" w:hAnsi="Arial" w:cs="Arial"/>
              </w:rPr>
            </w:pPr>
            <w:r>
              <w:rPr>
                <w:rFonts w:ascii="Arial" w:hAnsi="Arial" w:cs="Arial"/>
              </w:rPr>
              <w:t>8</w:t>
            </w:r>
            <w:r w:rsidR="0014134D" w:rsidRPr="556DCEF2">
              <w:rPr>
                <w:rFonts w:ascii="Arial" w:hAnsi="Arial" w:cs="Arial"/>
              </w:rPr>
              <w:t>.</w:t>
            </w:r>
          </w:p>
        </w:tc>
        <w:tc>
          <w:tcPr>
            <w:tcW w:w="5704" w:type="dxa"/>
            <w:gridSpan w:val="5"/>
            <w:tcBorders>
              <w:top w:val="nil"/>
              <w:left w:val="nil"/>
              <w:bottom w:val="single" w:sz="4" w:space="0" w:color="auto"/>
              <w:right w:val="single" w:sz="4" w:space="0" w:color="auto"/>
            </w:tcBorders>
            <w:vAlign w:val="center"/>
          </w:tcPr>
          <w:p w14:paraId="6BB93E10" w14:textId="4D9DA4CF" w:rsidR="0014134D" w:rsidRPr="00752756" w:rsidRDefault="0014134D" w:rsidP="0014134D">
            <w:pPr>
              <w:spacing w:before="120" w:after="120"/>
              <w:ind w:right="175"/>
              <w:rPr>
                <w:rFonts w:ascii="Arial" w:hAnsi="Arial" w:cs="Arial"/>
              </w:rPr>
            </w:pPr>
            <w:r w:rsidRPr="00752756">
              <w:rPr>
                <w:rFonts w:ascii="Arial" w:hAnsi="Arial" w:cs="Arial"/>
              </w:rPr>
              <w:t>Ability to manage several different sites and projects simultaneously</w:t>
            </w:r>
          </w:p>
        </w:tc>
        <w:tc>
          <w:tcPr>
            <w:tcW w:w="3678" w:type="dxa"/>
            <w:tcBorders>
              <w:top w:val="nil"/>
              <w:left w:val="single" w:sz="4" w:space="0" w:color="auto"/>
              <w:bottom w:val="single" w:sz="4" w:space="0" w:color="auto"/>
              <w:right w:val="single" w:sz="4" w:space="0" w:color="auto"/>
            </w:tcBorders>
          </w:tcPr>
          <w:p w14:paraId="3C8ED1B7" w14:textId="25BC760A" w:rsidR="0014134D" w:rsidRPr="0066265F" w:rsidRDefault="0014134D" w:rsidP="0014134D">
            <w:pPr>
              <w:spacing w:before="120" w:after="120"/>
              <w:rPr>
                <w:rFonts w:ascii="Arial" w:hAnsi="Arial" w:cs="Arial"/>
              </w:rPr>
            </w:pPr>
            <w:r w:rsidRPr="009A4D76">
              <w:rPr>
                <w:rFonts w:ascii="Arial" w:hAnsi="Arial" w:cs="Arial"/>
              </w:rPr>
              <w:t>Application Form / Interview</w:t>
            </w:r>
          </w:p>
        </w:tc>
      </w:tr>
      <w:tr w:rsidR="0014134D" w:rsidRPr="0066265F" w14:paraId="5A55DE8D"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nil"/>
              <w:left w:val="single" w:sz="4" w:space="0" w:color="auto"/>
              <w:bottom w:val="single" w:sz="4" w:space="0" w:color="auto"/>
              <w:right w:val="nil"/>
            </w:tcBorders>
          </w:tcPr>
          <w:p w14:paraId="0A84E55D" w14:textId="53BF62EF" w:rsidR="0014134D" w:rsidRDefault="00CC0811" w:rsidP="0014134D">
            <w:pPr>
              <w:spacing w:before="120" w:after="120"/>
              <w:jc w:val="both"/>
              <w:rPr>
                <w:rFonts w:ascii="Arial" w:hAnsi="Arial" w:cs="Arial"/>
              </w:rPr>
            </w:pPr>
            <w:r>
              <w:rPr>
                <w:rFonts w:ascii="Arial" w:hAnsi="Arial" w:cs="Arial"/>
              </w:rPr>
              <w:t>9</w:t>
            </w:r>
            <w:r w:rsidR="0014134D">
              <w:rPr>
                <w:rFonts w:ascii="Arial" w:hAnsi="Arial" w:cs="Arial"/>
              </w:rPr>
              <w:t>.</w:t>
            </w:r>
          </w:p>
        </w:tc>
        <w:tc>
          <w:tcPr>
            <w:tcW w:w="5704" w:type="dxa"/>
            <w:gridSpan w:val="5"/>
            <w:tcBorders>
              <w:top w:val="nil"/>
              <w:left w:val="nil"/>
              <w:bottom w:val="single" w:sz="4" w:space="0" w:color="auto"/>
              <w:right w:val="single" w:sz="4" w:space="0" w:color="auto"/>
            </w:tcBorders>
            <w:vAlign w:val="center"/>
          </w:tcPr>
          <w:p w14:paraId="275FC940" w14:textId="262E31D9" w:rsidR="0014134D" w:rsidRPr="00752756" w:rsidRDefault="0014134D" w:rsidP="0014134D">
            <w:pPr>
              <w:spacing w:before="120" w:after="120"/>
              <w:ind w:right="175"/>
              <w:rPr>
                <w:rFonts w:ascii="Arial" w:hAnsi="Arial" w:cs="Arial"/>
              </w:rPr>
            </w:pPr>
            <w:r>
              <w:rPr>
                <w:rFonts w:ascii="Arial" w:hAnsi="Arial" w:cs="Arial"/>
              </w:rPr>
              <w:t xml:space="preserve">A good understanding of procurement procedures </w:t>
            </w:r>
          </w:p>
        </w:tc>
        <w:tc>
          <w:tcPr>
            <w:tcW w:w="3678" w:type="dxa"/>
            <w:tcBorders>
              <w:top w:val="nil"/>
              <w:left w:val="single" w:sz="4" w:space="0" w:color="auto"/>
              <w:bottom w:val="single" w:sz="4" w:space="0" w:color="auto"/>
              <w:right w:val="single" w:sz="4" w:space="0" w:color="auto"/>
            </w:tcBorders>
          </w:tcPr>
          <w:p w14:paraId="20B85306" w14:textId="2B103490" w:rsidR="0014134D" w:rsidRPr="009A4D76" w:rsidRDefault="0014134D" w:rsidP="0014134D">
            <w:pPr>
              <w:spacing w:before="120" w:after="120"/>
              <w:rPr>
                <w:rFonts w:ascii="Arial" w:hAnsi="Arial" w:cs="Arial"/>
              </w:rPr>
            </w:pPr>
            <w:r>
              <w:rPr>
                <w:rFonts w:ascii="Arial" w:hAnsi="Arial" w:cs="Arial"/>
              </w:rPr>
              <w:t xml:space="preserve">Application Form / Interview </w:t>
            </w:r>
          </w:p>
        </w:tc>
      </w:tr>
      <w:tr w:rsidR="0014134D" w:rsidRPr="0066265F" w14:paraId="7019E219"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nil"/>
              <w:left w:val="single" w:sz="4" w:space="0" w:color="auto"/>
              <w:bottom w:val="nil"/>
              <w:right w:val="nil"/>
            </w:tcBorders>
          </w:tcPr>
          <w:p w14:paraId="1C42DB53" w14:textId="6168AB83" w:rsidR="0014134D" w:rsidRPr="0066265F" w:rsidRDefault="0014134D" w:rsidP="0014134D">
            <w:pPr>
              <w:spacing w:before="120" w:after="120"/>
              <w:jc w:val="both"/>
              <w:rPr>
                <w:rFonts w:ascii="Arial" w:hAnsi="Arial" w:cs="Arial"/>
              </w:rPr>
            </w:pPr>
            <w:r>
              <w:rPr>
                <w:rFonts w:ascii="Arial" w:hAnsi="Arial" w:cs="Arial"/>
              </w:rPr>
              <w:lastRenderedPageBreak/>
              <w:t>1</w:t>
            </w:r>
            <w:r w:rsidR="00CC0811">
              <w:rPr>
                <w:rFonts w:ascii="Arial" w:hAnsi="Arial" w:cs="Arial"/>
              </w:rPr>
              <w:t>0</w:t>
            </w:r>
            <w:r w:rsidRPr="556DCEF2">
              <w:rPr>
                <w:rFonts w:ascii="Arial" w:hAnsi="Arial" w:cs="Arial"/>
              </w:rPr>
              <w:t>.</w:t>
            </w:r>
          </w:p>
        </w:tc>
        <w:tc>
          <w:tcPr>
            <w:tcW w:w="5704" w:type="dxa"/>
            <w:gridSpan w:val="5"/>
            <w:tcBorders>
              <w:top w:val="nil"/>
              <w:left w:val="nil"/>
              <w:bottom w:val="nil"/>
              <w:right w:val="single" w:sz="4" w:space="0" w:color="auto"/>
            </w:tcBorders>
            <w:vAlign w:val="center"/>
          </w:tcPr>
          <w:p w14:paraId="4BE4BDB8" w14:textId="6FED48B3" w:rsidR="0014134D" w:rsidRPr="00752756" w:rsidRDefault="0014134D" w:rsidP="0014134D">
            <w:pPr>
              <w:spacing w:before="120" w:after="120"/>
              <w:ind w:right="175"/>
              <w:rPr>
                <w:rFonts w:ascii="Arial" w:hAnsi="Arial" w:cs="Arial"/>
              </w:rPr>
            </w:pPr>
            <w:r w:rsidRPr="00752756">
              <w:rPr>
                <w:rFonts w:ascii="Arial" w:hAnsi="Arial" w:cs="Arial"/>
                <w:b/>
              </w:rPr>
              <w:t>Competencies</w:t>
            </w:r>
            <w:r w:rsidRPr="00752756">
              <w:rPr>
                <w:rFonts w:ascii="Arial" w:hAnsi="Arial" w:cs="Arial"/>
              </w:rPr>
              <w:t xml:space="preserve"> – Please note the </w:t>
            </w:r>
            <w:r>
              <w:rPr>
                <w:rFonts w:ascii="Arial" w:hAnsi="Arial" w:cs="Arial"/>
              </w:rPr>
              <w:t>C</w:t>
            </w:r>
            <w:r w:rsidRPr="00752756">
              <w:rPr>
                <w:rFonts w:ascii="Arial" w:hAnsi="Arial" w:cs="Arial"/>
              </w:rPr>
              <w:t xml:space="preserve">ouncil’s corporate competencies, which are essential for all roles, are below in the Core Competencies section </w:t>
            </w:r>
          </w:p>
        </w:tc>
        <w:tc>
          <w:tcPr>
            <w:tcW w:w="3678" w:type="dxa"/>
            <w:tcBorders>
              <w:top w:val="nil"/>
              <w:left w:val="single" w:sz="4" w:space="0" w:color="auto"/>
              <w:bottom w:val="nil"/>
              <w:right w:val="single" w:sz="4" w:space="0" w:color="auto"/>
            </w:tcBorders>
          </w:tcPr>
          <w:p w14:paraId="214F0906" w14:textId="77777777" w:rsidR="0014134D" w:rsidRPr="0066265F" w:rsidRDefault="0014134D" w:rsidP="0014134D">
            <w:pPr>
              <w:spacing w:before="120" w:after="120"/>
              <w:rPr>
                <w:rFonts w:ascii="Arial" w:hAnsi="Arial" w:cs="Arial"/>
              </w:rPr>
            </w:pPr>
            <w:r w:rsidRPr="0066265F">
              <w:rPr>
                <w:rFonts w:ascii="Arial" w:hAnsi="Arial" w:cs="Arial"/>
              </w:rPr>
              <w:t>Interview</w:t>
            </w:r>
          </w:p>
        </w:tc>
      </w:tr>
      <w:tr w:rsidR="0014134D" w:rsidRPr="0066265F" w14:paraId="17D10791" w14:textId="77777777" w:rsidTr="00C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0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6498" w14:textId="77777777" w:rsidR="0014134D" w:rsidRPr="0066265F" w:rsidRDefault="0014134D" w:rsidP="0014134D">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14134D" w:rsidRPr="0066265F" w14:paraId="3F4BD0A6"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22584DD3" w14:textId="77777777" w:rsidR="0014134D" w:rsidRPr="0066265F" w:rsidRDefault="0014134D" w:rsidP="0014134D">
            <w:pPr>
              <w:spacing w:before="120" w:after="120"/>
              <w:jc w:val="both"/>
              <w:rPr>
                <w:rFonts w:ascii="Arial" w:hAnsi="Arial" w:cs="Arial"/>
              </w:rPr>
            </w:pPr>
            <w:r w:rsidRPr="0066265F">
              <w:rPr>
                <w:rFonts w:ascii="Arial" w:hAnsi="Arial" w:cs="Arial"/>
              </w:rPr>
              <w:t>1.</w:t>
            </w:r>
          </w:p>
        </w:tc>
        <w:tc>
          <w:tcPr>
            <w:tcW w:w="5671" w:type="dxa"/>
            <w:gridSpan w:val="4"/>
            <w:tcBorders>
              <w:top w:val="single" w:sz="4" w:space="0" w:color="auto"/>
              <w:left w:val="nil"/>
              <w:bottom w:val="single" w:sz="4" w:space="0" w:color="auto"/>
              <w:right w:val="single" w:sz="4" w:space="0" w:color="auto"/>
            </w:tcBorders>
          </w:tcPr>
          <w:p w14:paraId="30AE5372" w14:textId="0BC221FA" w:rsidR="0014134D" w:rsidRPr="00752756" w:rsidRDefault="0014134D" w:rsidP="0014134D">
            <w:pPr>
              <w:spacing w:before="120" w:after="120"/>
              <w:jc w:val="both"/>
              <w:rPr>
                <w:rFonts w:ascii="Arial" w:hAnsi="Arial" w:cs="Arial"/>
              </w:rPr>
            </w:pPr>
            <w:r w:rsidRPr="2A85C023">
              <w:rPr>
                <w:rFonts w:ascii="Arial" w:hAnsi="Arial" w:cs="Arial"/>
              </w:rPr>
              <w:t xml:space="preserve">An appropriate </w:t>
            </w:r>
            <w:r w:rsidRPr="00E04294">
              <w:rPr>
                <w:rFonts w:ascii="Arial" w:hAnsi="Arial" w:cs="Arial"/>
              </w:rPr>
              <w:t xml:space="preserve">construction/ M&amp;E </w:t>
            </w:r>
            <w:r w:rsidRPr="2A85C023">
              <w:rPr>
                <w:rFonts w:ascii="Arial" w:hAnsi="Arial" w:cs="Arial"/>
              </w:rPr>
              <w:t>related Level 6 qualification, or a relevant HNC or HND with significant demonstrable experience of working in construction.</w:t>
            </w:r>
          </w:p>
        </w:tc>
        <w:tc>
          <w:tcPr>
            <w:tcW w:w="3678" w:type="dxa"/>
            <w:tcBorders>
              <w:top w:val="single" w:sz="4" w:space="0" w:color="auto"/>
              <w:left w:val="single" w:sz="4" w:space="0" w:color="auto"/>
              <w:bottom w:val="single" w:sz="4" w:space="0" w:color="auto"/>
              <w:right w:val="single" w:sz="4" w:space="0" w:color="auto"/>
            </w:tcBorders>
          </w:tcPr>
          <w:p w14:paraId="2AC4144E" w14:textId="7F07CE1D" w:rsidR="0014134D" w:rsidRPr="0066265F" w:rsidRDefault="0014134D" w:rsidP="0014134D">
            <w:pPr>
              <w:spacing w:before="120" w:after="120"/>
              <w:jc w:val="both"/>
              <w:rPr>
                <w:rFonts w:ascii="Arial" w:hAnsi="Arial" w:cs="Arial"/>
              </w:rPr>
            </w:pPr>
            <w:r w:rsidRPr="007F18D4">
              <w:rPr>
                <w:rFonts w:ascii="Arial" w:hAnsi="Arial" w:cs="Arial"/>
              </w:rPr>
              <w:t>Application Form / Interview</w:t>
            </w:r>
            <w:r>
              <w:rPr>
                <w:rFonts w:ascii="Arial" w:hAnsi="Arial" w:cs="Arial"/>
              </w:rPr>
              <w:t xml:space="preserve"> / Certificate</w:t>
            </w:r>
          </w:p>
        </w:tc>
      </w:tr>
      <w:tr w:rsidR="0014134D" w:rsidRPr="0066265F" w14:paraId="2C05AA5B"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4CAB7988" w14:textId="5D5F395C" w:rsidR="0014134D" w:rsidRPr="0066265F" w:rsidRDefault="0014134D" w:rsidP="0014134D">
            <w:pPr>
              <w:spacing w:before="120" w:after="120"/>
              <w:jc w:val="both"/>
              <w:rPr>
                <w:rFonts w:ascii="Arial" w:hAnsi="Arial" w:cs="Arial"/>
              </w:rPr>
            </w:pPr>
            <w:r>
              <w:rPr>
                <w:rFonts w:ascii="Arial" w:hAnsi="Arial" w:cs="Arial"/>
              </w:rPr>
              <w:t>2.</w:t>
            </w:r>
          </w:p>
        </w:tc>
        <w:tc>
          <w:tcPr>
            <w:tcW w:w="5671" w:type="dxa"/>
            <w:gridSpan w:val="4"/>
            <w:tcBorders>
              <w:top w:val="single" w:sz="4" w:space="0" w:color="auto"/>
              <w:left w:val="nil"/>
              <w:bottom w:val="single" w:sz="4" w:space="0" w:color="auto"/>
              <w:right w:val="single" w:sz="4" w:space="0" w:color="auto"/>
            </w:tcBorders>
          </w:tcPr>
          <w:p w14:paraId="696230EB" w14:textId="0C967A5E" w:rsidR="0014134D" w:rsidRPr="00752756" w:rsidRDefault="0014134D" w:rsidP="0014134D">
            <w:pPr>
              <w:spacing w:before="120" w:after="120"/>
              <w:jc w:val="both"/>
              <w:rPr>
                <w:rFonts w:ascii="Arial" w:hAnsi="Arial" w:cs="Arial"/>
              </w:rPr>
            </w:pPr>
            <w:r w:rsidRPr="00752756">
              <w:rPr>
                <w:rFonts w:ascii="Arial" w:hAnsi="Arial" w:cs="Arial"/>
              </w:rPr>
              <w:t xml:space="preserve">Valid </w:t>
            </w:r>
            <w:r>
              <w:rPr>
                <w:rFonts w:ascii="Arial" w:hAnsi="Arial" w:cs="Arial"/>
              </w:rPr>
              <w:t>Construction Skills Certification Scheme (</w:t>
            </w:r>
            <w:r w:rsidRPr="00752756">
              <w:rPr>
                <w:rFonts w:ascii="Arial" w:hAnsi="Arial" w:cs="Arial"/>
              </w:rPr>
              <w:t>CSCS</w:t>
            </w:r>
            <w:r>
              <w:rPr>
                <w:rFonts w:ascii="Arial" w:hAnsi="Arial" w:cs="Arial"/>
              </w:rPr>
              <w:t>)</w:t>
            </w:r>
            <w:r w:rsidRPr="00752756">
              <w:rPr>
                <w:rFonts w:ascii="Arial" w:hAnsi="Arial" w:cs="Arial"/>
              </w:rPr>
              <w:t xml:space="preserve"> card</w:t>
            </w:r>
            <w:r>
              <w:rPr>
                <w:rFonts w:ascii="Arial" w:hAnsi="Arial" w:cs="Arial"/>
              </w:rPr>
              <w:t>.</w:t>
            </w:r>
          </w:p>
        </w:tc>
        <w:tc>
          <w:tcPr>
            <w:tcW w:w="3678" w:type="dxa"/>
            <w:tcBorders>
              <w:top w:val="single" w:sz="4" w:space="0" w:color="auto"/>
              <w:left w:val="single" w:sz="4" w:space="0" w:color="auto"/>
              <w:bottom w:val="single" w:sz="4" w:space="0" w:color="auto"/>
              <w:right w:val="single" w:sz="4" w:space="0" w:color="auto"/>
            </w:tcBorders>
          </w:tcPr>
          <w:p w14:paraId="76FB9164" w14:textId="4C1607EB" w:rsidR="0014134D" w:rsidRPr="0066265F" w:rsidRDefault="0014134D" w:rsidP="0014134D">
            <w:pPr>
              <w:spacing w:before="120" w:after="120"/>
              <w:jc w:val="both"/>
              <w:rPr>
                <w:rFonts w:ascii="Arial" w:hAnsi="Arial" w:cs="Arial"/>
              </w:rPr>
            </w:pPr>
            <w:r w:rsidRPr="007F18D4">
              <w:rPr>
                <w:rFonts w:ascii="Arial" w:hAnsi="Arial" w:cs="Arial"/>
              </w:rPr>
              <w:t>Application Form / Interview</w:t>
            </w:r>
            <w:r>
              <w:rPr>
                <w:rFonts w:ascii="Arial" w:hAnsi="Arial" w:cs="Arial"/>
              </w:rPr>
              <w:t xml:space="preserve"> / Qualification</w:t>
            </w:r>
          </w:p>
        </w:tc>
      </w:tr>
      <w:tr w:rsidR="0014134D" w:rsidRPr="0066265F" w14:paraId="3C077FB0"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5A9041C0" w14:textId="10A89C25" w:rsidR="0014134D" w:rsidRPr="0066265F" w:rsidRDefault="0014134D" w:rsidP="0014134D">
            <w:pPr>
              <w:spacing w:before="120" w:after="120"/>
              <w:jc w:val="both"/>
              <w:rPr>
                <w:rFonts w:ascii="Arial" w:hAnsi="Arial" w:cs="Arial"/>
              </w:rPr>
            </w:pPr>
            <w:r>
              <w:rPr>
                <w:rFonts w:ascii="Arial" w:hAnsi="Arial" w:cs="Arial"/>
              </w:rPr>
              <w:t>3</w:t>
            </w:r>
            <w:r w:rsidRPr="0066265F">
              <w:rPr>
                <w:rFonts w:ascii="Arial" w:hAnsi="Arial" w:cs="Arial"/>
              </w:rPr>
              <w:t>.</w:t>
            </w:r>
          </w:p>
        </w:tc>
        <w:tc>
          <w:tcPr>
            <w:tcW w:w="5671" w:type="dxa"/>
            <w:gridSpan w:val="4"/>
            <w:tcBorders>
              <w:top w:val="single" w:sz="4" w:space="0" w:color="auto"/>
              <w:left w:val="nil"/>
              <w:bottom w:val="single" w:sz="4" w:space="0" w:color="auto"/>
              <w:right w:val="single" w:sz="4" w:space="0" w:color="auto"/>
            </w:tcBorders>
          </w:tcPr>
          <w:p w14:paraId="6B374D98" w14:textId="66C65C27" w:rsidR="0014134D" w:rsidRPr="00E04294" w:rsidRDefault="0014134D" w:rsidP="0014134D">
            <w:pPr>
              <w:spacing w:before="120" w:after="120"/>
              <w:jc w:val="both"/>
              <w:rPr>
                <w:rFonts w:ascii="Arial" w:hAnsi="Arial" w:cs="Arial"/>
              </w:rPr>
            </w:pPr>
            <w:r w:rsidRPr="00E04294">
              <w:rPr>
                <w:rFonts w:ascii="Arial" w:hAnsi="Arial" w:cs="Arial"/>
              </w:rPr>
              <w:t>Demonstrable prior experience as a Clerk of Works or similar role, with specific involvement in overseeing M&amp;E installations and ensuring compliance with industry standards.</w:t>
            </w:r>
            <w:r w:rsidR="00CC0811" w:rsidRPr="00E04294">
              <w:t xml:space="preserve"> </w:t>
            </w:r>
            <w:r w:rsidR="00CC0811" w:rsidRPr="00E04294">
              <w:rPr>
                <w:rFonts w:ascii="Arial" w:hAnsi="Arial" w:cs="Arial"/>
              </w:rPr>
              <w:t>This includes identifying and resolving issues related to complex M&amp;E systems, ensuring full compliance with industry standards and regulations.</w:t>
            </w:r>
          </w:p>
        </w:tc>
        <w:tc>
          <w:tcPr>
            <w:tcW w:w="3678" w:type="dxa"/>
            <w:tcBorders>
              <w:top w:val="single" w:sz="4" w:space="0" w:color="auto"/>
              <w:left w:val="single" w:sz="4" w:space="0" w:color="auto"/>
              <w:bottom w:val="single" w:sz="4" w:space="0" w:color="auto"/>
              <w:right w:val="single" w:sz="4" w:space="0" w:color="auto"/>
            </w:tcBorders>
          </w:tcPr>
          <w:p w14:paraId="43A8C12C" w14:textId="4C0370F7" w:rsidR="0014134D" w:rsidRPr="0066265F" w:rsidRDefault="0014134D" w:rsidP="0014134D">
            <w:pPr>
              <w:spacing w:before="120" w:after="120"/>
              <w:jc w:val="both"/>
              <w:rPr>
                <w:rFonts w:ascii="Arial" w:hAnsi="Arial" w:cs="Arial"/>
              </w:rPr>
            </w:pPr>
            <w:r w:rsidRPr="007F18D4">
              <w:rPr>
                <w:rFonts w:ascii="Arial" w:hAnsi="Arial" w:cs="Arial"/>
              </w:rPr>
              <w:t>Application Form / Interview</w:t>
            </w:r>
          </w:p>
        </w:tc>
      </w:tr>
      <w:tr w:rsidR="0014134D" w:rsidRPr="00752756" w14:paraId="25F659DE"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5A8BC10B" w14:textId="1CEBA482" w:rsidR="0014134D" w:rsidRPr="00752756" w:rsidRDefault="0014134D" w:rsidP="0014134D">
            <w:pPr>
              <w:spacing w:before="120" w:after="120"/>
              <w:jc w:val="both"/>
              <w:rPr>
                <w:rFonts w:ascii="Arial" w:hAnsi="Arial" w:cs="Arial"/>
              </w:rPr>
            </w:pPr>
            <w:r w:rsidRPr="00752756">
              <w:rPr>
                <w:rFonts w:ascii="Arial" w:hAnsi="Arial" w:cs="Arial"/>
              </w:rPr>
              <w:t>4.</w:t>
            </w:r>
          </w:p>
        </w:tc>
        <w:tc>
          <w:tcPr>
            <w:tcW w:w="5671" w:type="dxa"/>
            <w:gridSpan w:val="4"/>
            <w:tcBorders>
              <w:top w:val="single" w:sz="4" w:space="0" w:color="auto"/>
              <w:left w:val="nil"/>
              <w:bottom w:val="single" w:sz="4" w:space="0" w:color="auto"/>
              <w:right w:val="single" w:sz="4" w:space="0" w:color="auto"/>
            </w:tcBorders>
          </w:tcPr>
          <w:p w14:paraId="3E79B796" w14:textId="1079BF4C" w:rsidR="0014134D" w:rsidRPr="00E04294" w:rsidRDefault="0014134D" w:rsidP="0014134D">
            <w:pPr>
              <w:spacing w:before="120" w:after="120"/>
              <w:jc w:val="both"/>
              <w:rPr>
                <w:rFonts w:ascii="Arial" w:hAnsi="Arial" w:cs="Arial"/>
              </w:rPr>
            </w:pPr>
            <w:r w:rsidRPr="00E04294">
              <w:rPr>
                <w:rFonts w:ascii="Arial" w:hAnsi="Arial" w:cs="Arial"/>
              </w:rPr>
              <w:t>Broad experience in construction trades e.g. Site Supervisor, Site Manager or similar, with exposure to M&amp;E-related projects such as heating systems, electrical infrastructure, or energy efficiency upgrades.</w:t>
            </w:r>
          </w:p>
        </w:tc>
        <w:tc>
          <w:tcPr>
            <w:tcW w:w="3678" w:type="dxa"/>
            <w:tcBorders>
              <w:top w:val="single" w:sz="4" w:space="0" w:color="auto"/>
              <w:left w:val="single" w:sz="4" w:space="0" w:color="auto"/>
              <w:bottom w:val="single" w:sz="4" w:space="0" w:color="auto"/>
              <w:right w:val="single" w:sz="4" w:space="0" w:color="auto"/>
            </w:tcBorders>
          </w:tcPr>
          <w:p w14:paraId="5E84C13E" w14:textId="7095F16A" w:rsidR="0014134D" w:rsidRPr="00752756" w:rsidRDefault="0014134D" w:rsidP="0014134D">
            <w:pPr>
              <w:spacing w:before="120" w:after="120"/>
              <w:jc w:val="both"/>
              <w:rPr>
                <w:rFonts w:ascii="Arial" w:hAnsi="Arial" w:cs="Arial"/>
              </w:rPr>
            </w:pPr>
            <w:r w:rsidRPr="00A5489A">
              <w:rPr>
                <w:rFonts w:ascii="Arial" w:hAnsi="Arial" w:cs="Arial"/>
              </w:rPr>
              <w:t>Application Form / Interview</w:t>
            </w:r>
          </w:p>
        </w:tc>
      </w:tr>
      <w:tr w:rsidR="0014134D" w:rsidRPr="00752756" w14:paraId="0680AFD8"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6631D6FF" w14:textId="45A1C69D" w:rsidR="0014134D" w:rsidRPr="00752756" w:rsidRDefault="0014134D" w:rsidP="0014134D">
            <w:pPr>
              <w:spacing w:before="120" w:after="120"/>
              <w:jc w:val="both"/>
              <w:rPr>
                <w:rFonts w:ascii="Arial" w:hAnsi="Arial" w:cs="Arial"/>
              </w:rPr>
            </w:pPr>
            <w:r w:rsidRPr="00752756">
              <w:rPr>
                <w:rFonts w:ascii="Arial" w:hAnsi="Arial" w:cs="Arial"/>
              </w:rPr>
              <w:t>5.</w:t>
            </w:r>
          </w:p>
        </w:tc>
        <w:tc>
          <w:tcPr>
            <w:tcW w:w="5671" w:type="dxa"/>
            <w:gridSpan w:val="4"/>
            <w:tcBorders>
              <w:top w:val="single" w:sz="4" w:space="0" w:color="auto"/>
              <w:left w:val="nil"/>
              <w:bottom w:val="single" w:sz="4" w:space="0" w:color="auto"/>
              <w:right w:val="single" w:sz="4" w:space="0" w:color="auto"/>
            </w:tcBorders>
          </w:tcPr>
          <w:p w14:paraId="2111D5E5" w14:textId="3D88EBE1" w:rsidR="0014134D" w:rsidRPr="00E04294" w:rsidRDefault="0014134D" w:rsidP="0014134D">
            <w:pPr>
              <w:spacing w:before="120" w:after="120"/>
              <w:jc w:val="both"/>
              <w:rPr>
                <w:rFonts w:ascii="Arial" w:hAnsi="Arial" w:cs="Arial"/>
              </w:rPr>
            </w:pPr>
            <w:r w:rsidRPr="00E04294">
              <w:rPr>
                <w:rFonts w:ascii="Arial" w:hAnsi="Arial" w:cs="Arial"/>
              </w:rPr>
              <w:t>Member of, or eligible for membership of The Institute of Clerks of Works and Construction Inspectorate (ICWCI),</w:t>
            </w:r>
            <w:r w:rsidRPr="00E04294">
              <w:t xml:space="preserve"> </w:t>
            </w:r>
            <w:r w:rsidRPr="00E04294">
              <w:rPr>
                <w:rFonts w:ascii="Arial" w:hAnsi="Arial" w:cs="Arial"/>
              </w:rPr>
              <w:t>The Chartered Institute of Building (MCIOB) or other relevant body.</w:t>
            </w:r>
          </w:p>
        </w:tc>
        <w:tc>
          <w:tcPr>
            <w:tcW w:w="3678" w:type="dxa"/>
            <w:tcBorders>
              <w:top w:val="single" w:sz="4" w:space="0" w:color="auto"/>
              <w:left w:val="single" w:sz="4" w:space="0" w:color="auto"/>
              <w:bottom w:val="single" w:sz="4" w:space="0" w:color="auto"/>
              <w:right w:val="single" w:sz="4" w:space="0" w:color="auto"/>
            </w:tcBorders>
          </w:tcPr>
          <w:p w14:paraId="44478330" w14:textId="7D24AA81" w:rsidR="0014134D" w:rsidRPr="00752756" w:rsidRDefault="0014134D" w:rsidP="0014134D">
            <w:pPr>
              <w:spacing w:before="120" w:after="120"/>
              <w:rPr>
                <w:rFonts w:ascii="Arial" w:hAnsi="Arial" w:cs="Arial"/>
              </w:rPr>
            </w:pPr>
            <w:r w:rsidRPr="00A5489A">
              <w:rPr>
                <w:rFonts w:ascii="Arial" w:hAnsi="Arial" w:cs="Arial"/>
              </w:rPr>
              <w:t>Application Form /</w:t>
            </w:r>
            <w:r>
              <w:rPr>
                <w:rFonts w:ascii="Arial" w:hAnsi="Arial" w:cs="Arial"/>
              </w:rPr>
              <w:t xml:space="preserve"> </w:t>
            </w:r>
            <w:r w:rsidRPr="00A5489A">
              <w:rPr>
                <w:rFonts w:ascii="Arial" w:hAnsi="Arial" w:cs="Arial"/>
              </w:rPr>
              <w:t>Interview</w:t>
            </w:r>
            <w:r>
              <w:rPr>
                <w:rFonts w:ascii="Arial" w:hAnsi="Arial" w:cs="Arial"/>
              </w:rPr>
              <w:t>/Certificate</w:t>
            </w:r>
          </w:p>
        </w:tc>
      </w:tr>
      <w:tr w:rsidR="0014134D" w:rsidRPr="0066265F" w14:paraId="53F41605" w14:textId="77777777" w:rsidTr="00C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0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E385" w14:textId="77777777" w:rsidR="0014134D" w:rsidRPr="0066265F" w:rsidRDefault="0014134D" w:rsidP="0014134D">
            <w:pPr>
              <w:spacing w:before="60" w:after="60"/>
              <w:jc w:val="both"/>
              <w:rPr>
                <w:rFonts w:ascii="Arial" w:hAnsi="Arial" w:cs="Arial"/>
                <w:b/>
              </w:rPr>
            </w:pPr>
            <w:r w:rsidRPr="0066265F">
              <w:rPr>
                <w:rFonts w:ascii="Arial" w:hAnsi="Arial" w:cs="Arial"/>
                <w:b/>
              </w:rPr>
              <w:t>3.</w:t>
            </w:r>
            <w:r w:rsidRPr="0066265F">
              <w:rPr>
                <w:rFonts w:ascii="Arial" w:hAnsi="Arial" w:cs="Arial"/>
                <w:b/>
              </w:rPr>
              <w:tab/>
              <w:t>Work Related Circumstances</w:t>
            </w:r>
          </w:p>
        </w:tc>
      </w:tr>
      <w:tr w:rsidR="0014134D" w:rsidRPr="0066265F" w14:paraId="023F9404"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6405E655" w14:textId="77C64EF6" w:rsidR="0014134D" w:rsidRPr="0066265F" w:rsidRDefault="0014134D" w:rsidP="0014134D">
            <w:pPr>
              <w:spacing w:before="120" w:after="120"/>
              <w:jc w:val="both"/>
              <w:rPr>
                <w:rFonts w:ascii="Arial" w:hAnsi="Arial" w:cs="Arial"/>
              </w:rPr>
            </w:pPr>
            <w:r>
              <w:rPr>
                <w:rFonts w:ascii="Arial" w:hAnsi="Arial" w:cs="Arial"/>
              </w:rPr>
              <w:t>1.</w:t>
            </w:r>
          </w:p>
        </w:tc>
        <w:tc>
          <w:tcPr>
            <w:tcW w:w="5671" w:type="dxa"/>
            <w:gridSpan w:val="4"/>
            <w:tcBorders>
              <w:top w:val="single" w:sz="4" w:space="0" w:color="auto"/>
              <w:left w:val="nil"/>
              <w:bottom w:val="single" w:sz="4" w:space="0" w:color="auto"/>
              <w:right w:val="single" w:sz="4" w:space="0" w:color="auto"/>
            </w:tcBorders>
          </w:tcPr>
          <w:p w14:paraId="5162410A" w14:textId="0D85590A" w:rsidR="0014134D" w:rsidRPr="00E04294" w:rsidRDefault="0014134D" w:rsidP="0014134D">
            <w:pPr>
              <w:spacing w:before="120" w:after="120"/>
              <w:jc w:val="both"/>
              <w:rPr>
                <w:rFonts w:ascii="Arial" w:hAnsi="Arial" w:cs="Arial"/>
              </w:rPr>
            </w:pPr>
            <w:r w:rsidRPr="00E04294">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 This may include specific training in Mechanical and Electrical (M&amp;E) systems and technologies, such as gas safety, renewable energy systems, and electrical compliance standards.</w:t>
            </w:r>
          </w:p>
        </w:tc>
        <w:tc>
          <w:tcPr>
            <w:tcW w:w="3678" w:type="dxa"/>
            <w:tcBorders>
              <w:top w:val="single" w:sz="4" w:space="0" w:color="auto"/>
              <w:left w:val="single" w:sz="4" w:space="0" w:color="auto"/>
              <w:bottom w:val="single" w:sz="4" w:space="0" w:color="auto"/>
              <w:right w:val="single" w:sz="4" w:space="0" w:color="auto"/>
            </w:tcBorders>
          </w:tcPr>
          <w:p w14:paraId="416607A1" w14:textId="1D3A61D9" w:rsidR="0014134D" w:rsidRDefault="0014134D" w:rsidP="0014134D">
            <w:pPr>
              <w:spacing w:before="120" w:after="120"/>
              <w:jc w:val="both"/>
              <w:rPr>
                <w:rFonts w:ascii="Arial" w:hAnsi="Arial" w:cs="Arial"/>
              </w:rPr>
            </w:pPr>
            <w:r>
              <w:rPr>
                <w:rFonts w:ascii="Arial" w:hAnsi="Arial" w:cs="Arial"/>
              </w:rPr>
              <w:t>Interview</w:t>
            </w:r>
          </w:p>
        </w:tc>
      </w:tr>
      <w:tr w:rsidR="0014134D" w:rsidRPr="0066265F" w14:paraId="2D7B6DCA"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32D85DF5" w14:textId="03A86435" w:rsidR="0014134D" w:rsidRPr="0066265F" w:rsidRDefault="0014134D" w:rsidP="0014134D">
            <w:pPr>
              <w:spacing w:before="120" w:after="120"/>
              <w:jc w:val="both"/>
              <w:rPr>
                <w:rFonts w:ascii="Arial" w:hAnsi="Arial" w:cs="Arial"/>
              </w:rPr>
            </w:pPr>
            <w:r>
              <w:rPr>
                <w:rFonts w:ascii="Arial" w:hAnsi="Arial" w:cs="Arial"/>
              </w:rPr>
              <w:t>2.</w:t>
            </w:r>
          </w:p>
        </w:tc>
        <w:tc>
          <w:tcPr>
            <w:tcW w:w="5671" w:type="dxa"/>
            <w:gridSpan w:val="4"/>
            <w:tcBorders>
              <w:top w:val="single" w:sz="4" w:space="0" w:color="auto"/>
              <w:left w:val="nil"/>
              <w:bottom w:val="single" w:sz="4" w:space="0" w:color="auto"/>
              <w:right w:val="single" w:sz="4" w:space="0" w:color="auto"/>
            </w:tcBorders>
          </w:tcPr>
          <w:p w14:paraId="31994670" w14:textId="46993177" w:rsidR="0014134D" w:rsidRPr="00E04294" w:rsidRDefault="0014134D" w:rsidP="0014134D">
            <w:pPr>
              <w:spacing w:before="120" w:after="120"/>
              <w:jc w:val="both"/>
              <w:rPr>
                <w:rFonts w:ascii="Arial" w:hAnsi="Arial" w:cs="Arial"/>
              </w:rPr>
            </w:pPr>
            <w:r w:rsidRPr="00E04294">
              <w:rPr>
                <w:rFonts w:ascii="Arial" w:hAnsi="Arial" w:cs="Arial"/>
              </w:rPr>
              <w:t>The Council has a framework of Values &amp; Behaviours that guide our behaviour and decision making to help achieve our vision.  All employees are expected to be mindful of these when undertaking their work.</w:t>
            </w:r>
          </w:p>
        </w:tc>
        <w:tc>
          <w:tcPr>
            <w:tcW w:w="3678" w:type="dxa"/>
            <w:tcBorders>
              <w:top w:val="single" w:sz="4" w:space="0" w:color="auto"/>
              <w:left w:val="single" w:sz="4" w:space="0" w:color="auto"/>
              <w:bottom w:val="single" w:sz="4" w:space="0" w:color="auto"/>
              <w:right w:val="single" w:sz="4" w:space="0" w:color="auto"/>
            </w:tcBorders>
          </w:tcPr>
          <w:p w14:paraId="603006A2" w14:textId="69CCCBAD" w:rsidR="0014134D" w:rsidRDefault="0014134D" w:rsidP="0014134D">
            <w:pPr>
              <w:spacing w:before="120" w:after="120"/>
              <w:jc w:val="both"/>
              <w:rPr>
                <w:rFonts w:ascii="Arial" w:hAnsi="Arial" w:cs="Arial"/>
              </w:rPr>
            </w:pPr>
            <w:r>
              <w:rPr>
                <w:rFonts w:ascii="Arial" w:hAnsi="Arial" w:cs="Arial"/>
              </w:rPr>
              <w:t>Interview</w:t>
            </w:r>
          </w:p>
        </w:tc>
      </w:tr>
      <w:tr w:rsidR="0014134D" w:rsidRPr="0066265F" w14:paraId="4A5D4D0A"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40F9F3DF" w14:textId="2A03E236" w:rsidR="0014134D" w:rsidRPr="0066265F" w:rsidRDefault="0014134D" w:rsidP="0014134D">
            <w:pPr>
              <w:spacing w:before="120" w:after="120"/>
              <w:jc w:val="both"/>
              <w:rPr>
                <w:rFonts w:ascii="Arial" w:hAnsi="Arial" w:cs="Arial"/>
              </w:rPr>
            </w:pPr>
            <w:r>
              <w:rPr>
                <w:rFonts w:ascii="Arial" w:hAnsi="Arial" w:cs="Arial"/>
              </w:rPr>
              <w:t>3</w:t>
            </w:r>
            <w:r w:rsidRPr="0066265F">
              <w:rPr>
                <w:rFonts w:ascii="Arial" w:hAnsi="Arial" w:cs="Arial"/>
              </w:rPr>
              <w:t>.</w:t>
            </w:r>
          </w:p>
        </w:tc>
        <w:tc>
          <w:tcPr>
            <w:tcW w:w="5671" w:type="dxa"/>
            <w:gridSpan w:val="4"/>
            <w:tcBorders>
              <w:top w:val="single" w:sz="4" w:space="0" w:color="auto"/>
              <w:left w:val="nil"/>
              <w:bottom w:val="single" w:sz="4" w:space="0" w:color="auto"/>
              <w:right w:val="single" w:sz="4" w:space="0" w:color="auto"/>
            </w:tcBorders>
          </w:tcPr>
          <w:p w14:paraId="500D8BDA" w14:textId="1FF04F5F" w:rsidR="0014134D" w:rsidRPr="0066265F" w:rsidRDefault="0014134D" w:rsidP="0014134D">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678" w:type="dxa"/>
            <w:tcBorders>
              <w:top w:val="single" w:sz="4" w:space="0" w:color="auto"/>
              <w:left w:val="single" w:sz="4" w:space="0" w:color="auto"/>
              <w:bottom w:val="single" w:sz="4" w:space="0" w:color="auto"/>
              <w:right w:val="single" w:sz="4" w:space="0" w:color="auto"/>
            </w:tcBorders>
          </w:tcPr>
          <w:p w14:paraId="32BAFBDE" w14:textId="7039EA7D" w:rsidR="0014134D" w:rsidRPr="0066265F" w:rsidRDefault="0014134D" w:rsidP="0014134D">
            <w:pPr>
              <w:spacing w:before="120" w:after="120"/>
              <w:jc w:val="both"/>
              <w:rPr>
                <w:rFonts w:ascii="Arial" w:hAnsi="Arial" w:cs="Arial"/>
              </w:rPr>
            </w:pPr>
            <w:r>
              <w:rPr>
                <w:rFonts w:ascii="Arial" w:hAnsi="Arial" w:cs="Arial"/>
              </w:rPr>
              <w:t xml:space="preserve">Interview  </w:t>
            </w:r>
          </w:p>
        </w:tc>
      </w:tr>
      <w:tr w:rsidR="0014134D" w:rsidRPr="0066265F" w14:paraId="5F0BB067"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786146DB" w14:textId="01A66FE2" w:rsidR="0014134D" w:rsidRPr="0066265F" w:rsidRDefault="0014134D" w:rsidP="0014134D">
            <w:pPr>
              <w:spacing w:before="120" w:after="120"/>
              <w:jc w:val="both"/>
              <w:rPr>
                <w:rFonts w:ascii="Arial" w:hAnsi="Arial" w:cs="Arial"/>
              </w:rPr>
            </w:pPr>
            <w:r>
              <w:rPr>
                <w:rFonts w:ascii="Arial" w:hAnsi="Arial" w:cs="Arial"/>
              </w:rPr>
              <w:lastRenderedPageBreak/>
              <w:t>4</w:t>
            </w:r>
            <w:r w:rsidRPr="0066265F">
              <w:rPr>
                <w:rFonts w:ascii="Arial" w:hAnsi="Arial" w:cs="Arial"/>
              </w:rPr>
              <w:t>.</w:t>
            </w:r>
          </w:p>
        </w:tc>
        <w:tc>
          <w:tcPr>
            <w:tcW w:w="5671" w:type="dxa"/>
            <w:gridSpan w:val="4"/>
            <w:tcBorders>
              <w:top w:val="single" w:sz="4" w:space="0" w:color="auto"/>
              <w:left w:val="nil"/>
              <w:bottom w:val="single" w:sz="4" w:space="0" w:color="auto"/>
              <w:right w:val="single" w:sz="4" w:space="0" w:color="auto"/>
            </w:tcBorders>
          </w:tcPr>
          <w:p w14:paraId="46E831AD" w14:textId="0B1FC6B7" w:rsidR="0014134D" w:rsidRPr="0066265F" w:rsidRDefault="0014134D" w:rsidP="0014134D">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be physically fit and able to carry out aspects of the job such as lifting/carrying/standing for lengthy periods.</w:t>
            </w:r>
            <w:r>
              <w:rPr>
                <w:rFonts w:ascii="Arial" w:hAnsi="Arial" w:cs="Arial"/>
              </w:rPr>
              <w:t xml:space="preserve"> </w:t>
            </w:r>
            <w:r w:rsidRPr="00E04294">
              <w:rPr>
                <w:rFonts w:ascii="Arial" w:hAnsi="Arial" w:cs="Arial"/>
              </w:rPr>
              <w:t>This may include accessing challenging areas like plant rooms, roof spaces, or confined spaces for M&amp;E inspections.</w:t>
            </w:r>
          </w:p>
        </w:tc>
        <w:tc>
          <w:tcPr>
            <w:tcW w:w="3678" w:type="dxa"/>
            <w:tcBorders>
              <w:top w:val="single" w:sz="4" w:space="0" w:color="auto"/>
              <w:left w:val="single" w:sz="4" w:space="0" w:color="auto"/>
              <w:bottom w:val="single" w:sz="4" w:space="0" w:color="auto"/>
              <w:right w:val="single" w:sz="4" w:space="0" w:color="auto"/>
            </w:tcBorders>
          </w:tcPr>
          <w:p w14:paraId="54C685E6" w14:textId="1FB96C71" w:rsidR="0014134D" w:rsidRPr="0066265F" w:rsidRDefault="0014134D" w:rsidP="0014134D">
            <w:pPr>
              <w:spacing w:before="120" w:after="120"/>
              <w:jc w:val="both"/>
              <w:rPr>
                <w:rFonts w:ascii="Arial" w:hAnsi="Arial" w:cs="Arial"/>
              </w:rPr>
            </w:pPr>
            <w:r>
              <w:rPr>
                <w:rFonts w:ascii="Arial" w:hAnsi="Arial" w:cs="Arial"/>
              </w:rPr>
              <w:t xml:space="preserve">Interview  </w:t>
            </w:r>
          </w:p>
        </w:tc>
      </w:tr>
      <w:tr w:rsidR="0014134D" w:rsidRPr="0066265F" w14:paraId="355CDA87"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708" w:type="dxa"/>
            <w:gridSpan w:val="2"/>
            <w:tcBorders>
              <w:top w:val="single" w:sz="4" w:space="0" w:color="auto"/>
              <w:left w:val="single" w:sz="4" w:space="0" w:color="auto"/>
              <w:bottom w:val="single" w:sz="4" w:space="0" w:color="auto"/>
              <w:right w:val="nil"/>
            </w:tcBorders>
          </w:tcPr>
          <w:p w14:paraId="1D225DE8" w14:textId="30E52824" w:rsidR="0014134D" w:rsidRDefault="0014134D" w:rsidP="0014134D">
            <w:pPr>
              <w:spacing w:before="120" w:after="120"/>
              <w:jc w:val="both"/>
              <w:rPr>
                <w:rFonts w:ascii="Arial" w:hAnsi="Arial" w:cs="Arial"/>
              </w:rPr>
            </w:pPr>
            <w:r>
              <w:rPr>
                <w:rFonts w:ascii="Arial" w:hAnsi="Arial" w:cs="Arial"/>
              </w:rPr>
              <w:t>5.</w:t>
            </w:r>
          </w:p>
        </w:tc>
        <w:tc>
          <w:tcPr>
            <w:tcW w:w="5671" w:type="dxa"/>
            <w:gridSpan w:val="4"/>
            <w:tcBorders>
              <w:top w:val="single" w:sz="4" w:space="0" w:color="auto"/>
              <w:left w:val="nil"/>
              <w:bottom w:val="single" w:sz="4" w:space="0" w:color="auto"/>
              <w:right w:val="single" w:sz="4" w:space="0" w:color="auto"/>
            </w:tcBorders>
          </w:tcPr>
          <w:p w14:paraId="4A794554" w14:textId="3E9B92C8" w:rsidR="0014134D" w:rsidRPr="003C7CC0" w:rsidRDefault="0014134D" w:rsidP="0014134D">
            <w:pPr>
              <w:spacing w:before="120" w:after="120"/>
              <w:jc w:val="both"/>
              <w:rPr>
                <w:rFonts w:ascii="Arial" w:hAnsi="Arial" w:cs="Arial"/>
              </w:rPr>
            </w:pPr>
            <w:r w:rsidRPr="0066265F">
              <w:rPr>
                <w:rFonts w:ascii="Arial" w:hAnsi="Arial" w:cs="Arial"/>
              </w:rPr>
              <w:t xml:space="preserve">This post has been designated an essential car user post. </w:t>
            </w:r>
            <w:r>
              <w:rPr>
                <w:rFonts w:ascii="Arial" w:hAnsi="Arial" w:cs="Arial"/>
              </w:rPr>
              <w:t>You</w:t>
            </w:r>
            <w:r w:rsidRPr="0066265F">
              <w:rPr>
                <w:rFonts w:ascii="Arial" w:hAnsi="Arial" w:cs="Arial"/>
              </w:rPr>
              <w:t xml:space="preserve"> must hold a full, current and valid driving licence and a vehicle with a current valid MOT certificate. </w:t>
            </w:r>
            <w:r>
              <w:rPr>
                <w:rFonts w:ascii="Arial" w:hAnsi="Arial" w:cs="Arial"/>
              </w:rPr>
              <w:t>You will also need</w:t>
            </w:r>
            <w:r w:rsidRPr="0066265F">
              <w:rPr>
                <w:rFonts w:ascii="Arial" w:hAnsi="Arial" w:cs="Arial"/>
              </w:rPr>
              <w:t xml:space="preserve"> adequate vehicle insurance cover to comply with the council’s requirements, in line with the Travel Costs Reimbursement Policy</w:t>
            </w:r>
          </w:p>
        </w:tc>
        <w:tc>
          <w:tcPr>
            <w:tcW w:w="3678" w:type="dxa"/>
            <w:tcBorders>
              <w:top w:val="single" w:sz="4" w:space="0" w:color="auto"/>
              <w:left w:val="single" w:sz="4" w:space="0" w:color="auto"/>
              <w:bottom w:val="single" w:sz="4" w:space="0" w:color="auto"/>
              <w:right w:val="single" w:sz="4" w:space="0" w:color="auto"/>
            </w:tcBorders>
          </w:tcPr>
          <w:p w14:paraId="29657C43" w14:textId="10DDDCBF" w:rsidR="0014134D" w:rsidRDefault="0014134D" w:rsidP="0014134D">
            <w:pPr>
              <w:spacing w:before="120" w:after="120"/>
              <w:jc w:val="both"/>
              <w:rPr>
                <w:rFonts w:ascii="Arial" w:hAnsi="Arial" w:cs="Arial"/>
              </w:rPr>
            </w:pPr>
            <w:r>
              <w:rPr>
                <w:rFonts w:ascii="Arial" w:hAnsi="Arial" w:cs="Arial"/>
              </w:rPr>
              <w:t>Application Form / Interview / Certificate</w:t>
            </w:r>
          </w:p>
        </w:tc>
      </w:tr>
      <w:tr w:rsidR="0014134D" w:rsidRPr="0066265F" w14:paraId="0418ACA2" w14:textId="77777777" w:rsidTr="2A85C023">
        <w:trPr>
          <w:trHeight w:val="653"/>
        </w:trPr>
        <w:tc>
          <w:tcPr>
            <w:tcW w:w="1809" w:type="dxa"/>
            <w:gridSpan w:val="5"/>
            <w:tcBorders>
              <w:top w:val="single" w:sz="4" w:space="0" w:color="auto"/>
              <w:left w:val="single" w:sz="4" w:space="0" w:color="auto"/>
              <w:bottom w:val="single" w:sz="4" w:space="0" w:color="auto"/>
              <w:right w:val="single" w:sz="4" w:space="0" w:color="auto"/>
            </w:tcBorders>
          </w:tcPr>
          <w:p w14:paraId="682E8C9E" w14:textId="77777777" w:rsidR="0014134D" w:rsidRPr="0066265F" w:rsidRDefault="0014134D" w:rsidP="0014134D">
            <w:pPr>
              <w:jc w:val="both"/>
              <w:rPr>
                <w:rFonts w:ascii="Arial" w:hAnsi="Arial" w:cs="Arial"/>
                <w:b/>
              </w:rPr>
            </w:pPr>
            <w:r w:rsidRPr="0066265F">
              <w:rPr>
                <w:rFonts w:ascii="Arial" w:hAnsi="Arial" w:cs="Arial"/>
                <w:b/>
              </w:rPr>
              <w:t>STAGE TWO</w:t>
            </w:r>
          </w:p>
        </w:tc>
        <w:tc>
          <w:tcPr>
            <w:tcW w:w="8248" w:type="dxa"/>
            <w:gridSpan w:val="2"/>
            <w:tcBorders>
              <w:top w:val="single" w:sz="4" w:space="0" w:color="auto"/>
              <w:left w:val="single" w:sz="4" w:space="0" w:color="auto"/>
              <w:bottom w:val="single" w:sz="4" w:space="0" w:color="auto"/>
              <w:right w:val="single" w:sz="4" w:space="0" w:color="auto"/>
            </w:tcBorders>
          </w:tcPr>
          <w:p w14:paraId="5CD575E5" w14:textId="77777777" w:rsidR="0014134D" w:rsidRPr="0066265F" w:rsidRDefault="0014134D" w:rsidP="0014134D">
            <w:pPr>
              <w:spacing w:after="0"/>
              <w:jc w:val="both"/>
              <w:rPr>
                <w:rFonts w:ascii="Arial" w:hAnsi="Arial" w:cs="Arial"/>
              </w:rPr>
            </w:pPr>
            <w:r w:rsidRPr="0066265F">
              <w:rPr>
                <w:rFonts w:ascii="Arial" w:hAnsi="Arial" w:cs="Arial"/>
              </w:rPr>
              <w:t>Will only be used in the event of a large number of applicants meeting the minimum essential requirements</w:t>
            </w:r>
          </w:p>
        </w:tc>
      </w:tr>
      <w:tr w:rsidR="0014134D" w:rsidRPr="0066265F" w14:paraId="3633F985"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79" w:type="dxa"/>
            <w:gridSpan w:val="6"/>
            <w:tcBorders>
              <w:top w:val="single" w:sz="4" w:space="0" w:color="auto"/>
              <w:left w:val="single" w:sz="4" w:space="0" w:color="auto"/>
              <w:bottom w:val="single" w:sz="4" w:space="0" w:color="auto"/>
              <w:right w:val="single" w:sz="4" w:space="0" w:color="auto"/>
            </w:tcBorders>
            <w:shd w:val="clear" w:color="auto" w:fill="0C0C0C"/>
          </w:tcPr>
          <w:p w14:paraId="6ABCD90A" w14:textId="77777777" w:rsidR="0014134D" w:rsidRPr="0066265F" w:rsidRDefault="0014134D" w:rsidP="0014134D">
            <w:pPr>
              <w:spacing w:before="120" w:after="120"/>
              <w:jc w:val="both"/>
              <w:rPr>
                <w:rFonts w:ascii="Arial" w:hAnsi="Arial" w:cs="Arial"/>
                <w:b/>
                <w:color w:val="FFFFFF"/>
              </w:rPr>
            </w:pPr>
            <w:r w:rsidRPr="0066265F">
              <w:rPr>
                <w:rFonts w:ascii="Arial" w:hAnsi="Arial" w:cs="Arial"/>
                <w:b/>
                <w:color w:val="FFFFFF"/>
              </w:rPr>
              <w:t>Additional Requirements</w:t>
            </w:r>
          </w:p>
        </w:tc>
        <w:tc>
          <w:tcPr>
            <w:tcW w:w="3678" w:type="dxa"/>
            <w:tcBorders>
              <w:top w:val="single" w:sz="4" w:space="0" w:color="auto"/>
              <w:left w:val="single" w:sz="4" w:space="0" w:color="auto"/>
              <w:bottom w:val="single" w:sz="4" w:space="0" w:color="auto"/>
              <w:right w:val="single" w:sz="4" w:space="0" w:color="auto"/>
            </w:tcBorders>
            <w:shd w:val="clear" w:color="auto" w:fill="0C0C0C"/>
          </w:tcPr>
          <w:p w14:paraId="69DF4A58" w14:textId="77777777" w:rsidR="0014134D" w:rsidRPr="0066265F" w:rsidRDefault="0014134D" w:rsidP="0014134D">
            <w:pPr>
              <w:spacing w:before="120" w:after="120"/>
              <w:jc w:val="both"/>
              <w:rPr>
                <w:rFonts w:ascii="Arial" w:hAnsi="Arial" w:cs="Arial"/>
                <w:b/>
                <w:color w:val="FFFFFF"/>
              </w:rPr>
            </w:pPr>
            <w:r w:rsidRPr="0066265F">
              <w:rPr>
                <w:rFonts w:ascii="Arial" w:hAnsi="Arial" w:cs="Arial"/>
                <w:b/>
                <w:color w:val="FFFFFF"/>
              </w:rPr>
              <w:t>Method of Assessment</w:t>
            </w:r>
          </w:p>
        </w:tc>
      </w:tr>
      <w:tr w:rsidR="0014134D" w:rsidRPr="0066265F" w14:paraId="23DDF845" w14:textId="77777777" w:rsidTr="00C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0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359F" w14:textId="66EA33C9" w:rsidR="0014134D" w:rsidRPr="00F05C95" w:rsidRDefault="0014134D" w:rsidP="0014134D">
            <w:pPr>
              <w:pStyle w:val="ListParagraph"/>
              <w:numPr>
                <w:ilvl w:val="0"/>
                <w:numId w:val="3"/>
              </w:numPr>
              <w:spacing w:before="60" w:after="60"/>
              <w:jc w:val="both"/>
              <w:rPr>
                <w:rFonts w:cs="Arial"/>
                <w:b/>
              </w:rPr>
            </w:pPr>
            <w:r>
              <w:rPr>
                <w:rFonts w:cs="Arial"/>
                <w:b/>
              </w:rPr>
              <w:t xml:space="preserve">Skills and Knowledge </w:t>
            </w:r>
          </w:p>
        </w:tc>
      </w:tr>
      <w:tr w:rsidR="0014134D" w:rsidRPr="0066265F" w14:paraId="63F44E75" w14:textId="77777777" w:rsidTr="00077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51" w:type="dxa"/>
            <w:gridSpan w:val="3"/>
            <w:tcBorders>
              <w:top w:val="single" w:sz="4" w:space="0" w:color="auto"/>
              <w:left w:val="single" w:sz="4" w:space="0" w:color="auto"/>
              <w:bottom w:val="single" w:sz="4" w:space="0" w:color="auto"/>
              <w:right w:val="nil"/>
            </w:tcBorders>
            <w:shd w:val="clear" w:color="auto" w:fill="auto"/>
          </w:tcPr>
          <w:p w14:paraId="500FB300" w14:textId="0A0F0655" w:rsidR="0014134D" w:rsidRPr="00077EEB" w:rsidRDefault="0014134D" w:rsidP="0014134D">
            <w:pPr>
              <w:spacing w:before="60" w:after="60"/>
              <w:jc w:val="both"/>
              <w:rPr>
                <w:rFonts w:cs="Arial"/>
                <w:bCs/>
              </w:rPr>
            </w:pPr>
            <w:r>
              <w:rPr>
                <w:rFonts w:cs="Arial"/>
                <w:bCs/>
              </w:rPr>
              <w:t>1.</w:t>
            </w:r>
          </w:p>
        </w:tc>
        <w:tc>
          <w:tcPr>
            <w:tcW w:w="5528" w:type="dxa"/>
            <w:gridSpan w:val="3"/>
            <w:tcBorders>
              <w:top w:val="single" w:sz="4" w:space="0" w:color="auto"/>
              <w:left w:val="nil"/>
              <w:bottom w:val="single" w:sz="4" w:space="0" w:color="auto"/>
            </w:tcBorders>
            <w:shd w:val="clear" w:color="auto" w:fill="auto"/>
          </w:tcPr>
          <w:p w14:paraId="014A35E8" w14:textId="776233D9" w:rsidR="0014134D" w:rsidRPr="00077EEB" w:rsidRDefault="0014134D" w:rsidP="0014134D">
            <w:pPr>
              <w:spacing w:before="60" w:after="60"/>
              <w:jc w:val="both"/>
              <w:rPr>
                <w:rFonts w:ascii="Arial" w:hAnsi="Arial" w:cs="Arial"/>
                <w:bCs/>
              </w:rPr>
            </w:pPr>
            <w:r w:rsidRPr="00077EEB">
              <w:rPr>
                <w:rFonts w:ascii="Arial" w:hAnsi="Arial" w:cs="Arial"/>
                <w:bCs/>
              </w:rPr>
              <w:t>Working knowledge of common construction contracts e.g. NEC3/4 and JCT.</w:t>
            </w:r>
            <w:r>
              <w:rPr>
                <w:rFonts w:ascii="Arial" w:hAnsi="Arial" w:cs="Arial"/>
                <w:bCs/>
              </w:rPr>
              <w:t xml:space="preserve"> </w:t>
            </w:r>
            <w:r w:rsidRPr="00E04294">
              <w:rPr>
                <w:rFonts w:ascii="Arial" w:hAnsi="Arial" w:cs="Arial"/>
                <w:bCs/>
              </w:rPr>
              <w:t>This includes understanding contract-specific provisions for Mechanical and Electrical (M&amp;E) works, such as performance specifications and compliance requirements.</w:t>
            </w:r>
          </w:p>
        </w:tc>
        <w:tc>
          <w:tcPr>
            <w:tcW w:w="3678" w:type="dxa"/>
            <w:tcBorders>
              <w:top w:val="single" w:sz="4" w:space="0" w:color="auto"/>
              <w:left w:val="single" w:sz="4" w:space="0" w:color="auto"/>
              <w:bottom w:val="single" w:sz="4" w:space="0" w:color="auto"/>
            </w:tcBorders>
            <w:shd w:val="clear" w:color="auto" w:fill="auto"/>
          </w:tcPr>
          <w:p w14:paraId="221D9545" w14:textId="68F64B2A" w:rsidR="0014134D" w:rsidRPr="00077EEB" w:rsidRDefault="0014134D" w:rsidP="0014134D">
            <w:pPr>
              <w:spacing w:before="60" w:after="60"/>
              <w:jc w:val="both"/>
              <w:rPr>
                <w:rFonts w:ascii="Arial" w:hAnsi="Arial" w:cs="Arial"/>
                <w:bCs/>
              </w:rPr>
            </w:pPr>
            <w:r w:rsidRPr="00077EEB">
              <w:rPr>
                <w:rFonts w:ascii="Arial" w:hAnsi="Arial" w:cs="Arial"/>
                <w:bCs/>
              </w:rPr>
              <w:t xml:space="preserve">Application Form / Interview </w:t>
            </w:r>
          </w:p>
        </w:tc>
      </w:tr>
      <w:tr w:rsidR="0014134D" w:rsidRPr="0066265F" w14:paraId="0EEDB523" w14:textId="77777777" w:rsidTr="00C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0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F570" w14:textId="1F85F2E0" w:rsidR="0014134D" w:rsidRPr="0066265F" w:rsidRDefault="0014134D" w:rsidP="0014134D">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14134D" w:rsidRPr="0066265F" w14:paraId="4DF07F0F"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single" w:sz="4" w:space="0" w:color="auto"/>
              <w:left w:val="single" w:sz="4" w:space="0" w:color="auto"/>
              <w:bottom w:val="single" w:sz="4" w:space="0" w:color="auto"/>
              <w:right w:val="nil"/>
            </w:tcBorders>
          </w:tcPr>
          <w:p w14:paraId="690205B4" w14:textId="77777777" w:rsidR="0014134D" w:rsidRPr="00E04294" w:rsidRDefault="0014134D" w:rsidP="0014134D">
            <w:pPr>
              <w:spacing w:before="120" w:after="120"/>
              <w:jc w:val="both"/>
              <w:rPr>
                <w:rFonts w:ascii="Arial" w:hAnsi="Arial" w:cs="Arial"/>
              </w:rPr>
            </w:pPr>
            <w:bookmarkStart w:id="0" w:name="_Hlk181949331"/>
            <w:r w:rsidRPr="00E04294">
              <w:rPr>
                <w:rFonts w:ascii="Arial" w:hAnsi="Arial" w:cs="Arial"/>
              </w:rPr>
              <w:t>1.</w:t>
            </w:r>
          </w:p>
        </w:tc>
        <w:tc>
          <w:tcPr>
            <w:tcW w:w="5704" w:type="dxa"/>
            <w:gridSpan w:val="5"/>
            <w:tcBorders>
              <w:top w:val="single" w:sz="4" w:space="0" w:color="auto"/>
              <w:left w:val="nil"/>
              <w:bottom w:val="single" w:sz="4" w:space="0" w:color="auto"/>
              <w:right w:val="single" w:sz="4" w:space="0" w:color="auto"/>
            </w:tcBorders>
          </w:tcPr>
          <w:p w14:paraId="0DA1A7C1" w14:textId="217C0540" w:rsidR="0014134D" w:rsidRPr="00E04294" w:rsidRDefault="0014134D" w:rsidP="0014134D">
            <w:pPr>
              <w:spacing w:before="120" w:after="120"/>
              <w:jc w:val="both"/>
              <w:rPr>
                <w:rFonts w:ascii="Arial" w:hAnsi="Arial" w:cs="Arial"/>
              </w:rPr>
            </w:pPr>
            <w:r w:rsidRPr="00E04294">
              <w:rPr>
                <w:rFonts w:ascii="Arial" w:hAnsi="Arial" w:cs="Arial"/>
              </w:rPr>
              <w:t>Experience of construction project management. This should include oversight of M&amp;E aspects such as HVAC, plumbing, electrical systems, and renewable energy installations.</w:t>
            </w:r>
          </w:p>
        </w:tc>
        <w:tc>
          <w:tcPr>
            <w:tcW w:w="3678" w:type="dxa"/>
            <w:tcBorders>
              <w:top w:val="single" w:sz="4" w:space="0" w:color="auto"/>
              <w:left w:val="single" w:sz="4" w:space="0" w:color="auto"/>
              <w:bottom w:val="single" w:sz="4" w:space="0" w:color="auto"/>
              <w:right w:val="single" w:sz="4" w:space="0" w:color="auto"/>
            </w:tcBorders>
          </w:tcPr>
          <w:p w14:paraId="0DAD5708" w14:textId="0A089141" w:rsidR="0014134D" w:rsidRPr="0066265F" w:rsidRDefault="0014134D" w:rsidP="0014134D">
            <w:pPr>
              <w:spacing w:before="120" w:after="120"/>
              <w:jc w:val="both"/>
              <w:rPr>
                <w:rFonts w:ascii="Arial" w:hAnsi="Arial" w:cs="Arial"/>
              </w:rPr>
            </w:pPr>
            <w:r w:rsidRPr="007F18D4">
              <w:rPr>
                <w:rFonts w:ascii="Arial" w:hAnsi="Arial" w:cs="Arial"/>
              </w:rPr>
              <w:t>Application Form / Interview</w:t>
            </w:r>
          </w:p>
        </w:tc>
      </w:tr>
      <w:bookmarkEnd w:id="0"/>
      <w:tr w:rsidR="0014134D" w:rsidRPr="0066265F" w14:paraId="2D02CE5B" w14:textId="77777777" w:rsidTr="007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75" w:type="dxa"/>
            <w:tcBorders>
              <w:top w:val="single" w:sz="4" w:space="0" w:color="auto"/>
              <w:left w:val="single" w:sz="4" w:space="0" w:color="auto"/>
              <w:bottom w:val="single" w:sz="4" w:space="0" w:color="auto"/>
              <w:right w:val="nil"/>
            </w:tcBorders>
          </w:tcPr>
          <w:p w14:paraId="6FD03D24" w14:textId="3489A1BB" w:rsidR="0014134D" w:rsidRPr="00077EEB" w:rsidRDefault="00CC0811" w:rsidP="0014134D">
            <w:pPr>
              <w:spacing w:before="120" w:after="120"/>
              <w:jc w:val="both"/>
              <w:rPr>
                <w:rFonts w:ascii="Arial" w:hAnsi="Arial" w:cs="Arial"/>
              </w:rPr>
            </w:pPr>
            <w:r>
              <w:rPr>
                <w:rFonts w:ascii="Arial" w:hAnsi="Arial" w:cs="Arial"/>
              </w:rPr>
              <w:t>2</w:t>
            </w:r>
            <w:r w:rsidR="0014134D" w:rsidRPr="00077EEB">
              <w:rPr>
                <w:rFonts w:ascii="Arial" w:hAnsi="Arial" w:cs="Arial"/>
              </w:rPr>
              <w:t>.</w:t>
            </w:r>
          </w:p>
        </w:tc>
        <w:tc>
          <w:tcPr>
            <w:tcW w:w="5704" w:type="dxa"/>
            <w:gridSpan w:val="5"/>
            <w:tcBorders>
              <w:top w:val="single" w:sz="4" w:space="0" w:color="auto"/>
              <w:left w:val="nil"/>
              <w:bottom w:val="single" w:sz="4" w:space="0" w:color="auto"/>
              <w:right w:val="single" w:sz="4" w:space="0" w:color="auto"/>
            </w:tcBorders>
          </w:tcPr>
          <w:p w14:paraId="22C693D4" w14:textId="198C4853" w:rsidR="0014134D" w:rsidRDefault="0014134D" w:rsidP="0014134D">
            <w:pPr>
              <w:spacing w:before="120" w:after="120"/>
              <w:jc w:val="both"/>
              <w:rPr>
                <w:rFonts w:ascii="Arial" w:hAnsi="Arial" w:cs="Arial"/>
              </w:rPr>
            </w:pPr>
            <w:r w:rsidRPr="00F05C95">
              <w:rPr>
                <w:rFonts w:ascii="Arial" w:hAnsi="Arial" w:cs="Arial"/>
              </w:rPr>
              <w:t>Experience of acting as a Supervisor under the NEC form of contract.</w:t>
            </w:r>
            <w:r>
              <w:rPr>
                <w:rFonts w:ascii="Arial" w:hAnsi="Arial" w:cs="Arial"/>
              </w:rPr>
              <w:t xml:space="preserve"> </w:t>
            </w:r>
          </w:p>
        </w:tc>
        <w:tc>
          <w:tcPr>
            <w:tcW w:w="3678" w:type="dxa"/>
            <w:tcBorders>
              <w:top w:val="single" w:sz="4" w:space="0" w:color="auto"/>
              <w:left w:val="single" w:sz="4" w:space="0" w:color="auto"/>
              <w:bottom w:val="single" w:sz="4" w:space="0" w:color="auto"/>
              <w:right w:val="single" w:sz="4" w:space="0" w:color="auto"/>
            </w:tcBorders>
          </w:tcPr>
          <w:p w14:paraId="3721F6B8" w14:textId="27EC55E1" w:rsidR="0014134D" w:rsidRDefault="0014134D" w:rsidP="0014134D">
            <w:pPr>
              <w:spacing w:before="120" w:after="120"/>
              <w:jc w:val="both"/>
              <w:rPr>
                <w:rFonts w:ascii="Arial" w:hAnsi="Arial" w:cs="Arial"/>
              </w:rPr>
            </w:pPr>
            <w:r>
              <w:rPr>
                <w:rFonts w:ascii="Arial" w:hAnsi="Arial" w:cs="Arial"/>
              </w:rPr>
              <w:t xml:space="preserve">Application Form / Interview </w:t>
            </w:r>
          </w:p>
        </w:tc>
      </w:tr>
    </w:tbl>
    <w:p w14:paraId="762A7D68" w14:textId="77777777" w:rsidR="00016EFF" w:rsidRDefault="00016EFF" w:rsidP="0009793C">
      <w:pPr>
        <w:spacing w:after="0" w:line="240"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25"/>
      </w:tblGrid>
      <w:tr w:rsidR="0009793C" w14:paraId="55DEA153" w14:textId="77777777" w:rsidTr="001026EB">
        <w:tc>
          <w:tcPr>
            <w:tcW w:w="5103" w:type="dxa"/>
          </w:tcPr>
          <w:p w14:paraId="4292A710" w14:textId="56179B5A" w:rsidR="0009793C" w:rsidRDefault="0009793C">
            <w:pPr>
              <w:jc w:val="both"/>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w:t>
            </w:r>
            <w:r w:rsidR="001026EB">
              <w:rPr>
                <w:rFonts w:ascii="Arial" w:hAnsi="Arial" w:cs="Arial"/>
                <w:b/>
              </w:rPr>
              <w:t>:</w:t>
            </w:r>
          </w:p>
        </w:tc>
        <w:tc>
          <w:tcPr>
            <w:tcW w:w="4525" w:type="dxa"/>
          </w:tcPr>
          <w:p w14:paraId="0F1FE69C" w14:textId="7EC83149" w:rsidR="0009793C" w:rsidRDefault="00CC0811">
            <w:pPr>
              <w:jc w:val="both"/>
              <w:rPr>
                <w:rFonts w:ascii="Arial" w:hAnsi="Arial" w:cs="Arial"/>
                <w:b/>
              </w:rPr>
            </w:pPr>
            <w:r>
              <w:rPr>
                <w:rFonts w:ascii="Arial" w:hAnsi="Arial" w:cs="Arial"/>
                <w:b/>
              </w:rPr>
              <w:t>December</w:t>
            </w:r>
            <w:r w:rsidR="001026EB">
              <w:rPr>
                <w:rFonts w:ascii="Arial" w:hAnsi="Arial" w:cs="Arial"/>
                <w:b/>
              </w:rPr>
              <w:t xml:space="preserve"> 2024</w:t>
            </w:r>
          </w:p>
        </w:tc>
      </w:tr>
      <w:tr w:rsidR="0009793C" w14:paraId="3B3EA41D" w14:textId="77777777" w:rsidTr="001026EB">
        <w:tc>
          <w:tcPr>
            <w:tcW w:w="5103" w:type="dxa"/>
          </w:tcPr>
          <w:p w14:paraId="58DFBEE6" w14:textId="6D07EAA5" w:rsidR="0009793C" w:rsidRDefault="0009793C">
            <w:pPr>
              <w:jc w:val="both"/>
              <w:rPr>
                <w:rFonts w:ascii="Arial" w:hAnsi="Arial" w:cs="Arial"/>
                <w:b/>
              </w:rPr>
            </w:pPr>
            <w:r w:rsidRPr="00DF1E85">
              <w:rPr>
                <w:rFonts w:ascii="Arial" w:hAnsi="Arial" w:cs="Arial"/>
                <w:b/>
              </w:rPr>
              <w:t>Person Specification prepared by</w:t>
            </w:r>
            <w:r w:rsidR="001026EB">
              <w:rPr>
                <w:rFonts w:ascii="Arial" w:hAnsi="Arial" w:cs="Arial"/>
                <w:b/>
              </w:rPr>
              <w:t>:</w:t>
            </w:r>
          </w:p>
        </w:tc>
        <w:tc>
          <w:tcPr>
            <w:tcW w:w="4525" w:type="dxa"/>
          </w:tcPr>
          <w:p w14:paraId="1AAB5DEA" w14:textId="21A6C2A3" w:rsidR="0009793C" w:rsidRDefault="00CC0811">
            <w:pPr>
              <w:jc w:val="both"/>
              <w:rPr>
                <w:rFonts w:ascii="Arial" w:hAnsi="Arial" w:cs="Arial"/>
                <w:b/>
              </w:rPr>
            </w:pPr>
            <w:r>
              <w:rPr>
                <w:rFonts w:ascii="Arial" w:hAnsi="Arial" w:cs="Arial"/>
                <w:b/>
              </w:rPr>
              <w:t>Head of Capital Projects</w:t>
            </w:r>
          </w:p>
        </w:tc>
      </w:tr>
    </w:tbl>
    <w:p w14:paraId="16B061F7" w14:textId="77777777" w:rsidR="0009793C" w:rsidRDefault="0009793C" w:rsidP="0009793C">
      <w:pPr>
        <w:spacing w:after="0" w:line="240" w:lineRule="auto"/>
        <w:jc w:val="both"/>
        <w:rPr>
          <w:rFonts w:ascii="Arial" w:hAnsi="Arial" w:cs="Arial"/>
          <w:b/>
        </w:rPr>
        <w:sectPr w:rsidR="0009793C" w:rsidSect="00FC3378">
          <w:pgSz w:w="11906" w:h="16838" w:code="9"/>
          <w:pgMar w:top="1361" w:right="1134" w:bottom="1134" w:left="1134" w:header="709" w:footer="709" w:gutter="0"/>
          <w:cols w:space="708"/>
          <w:docGrid w:linePitch="360"/>
        </w:sectPr>
      </w:pPr>
    </w:p>
    <w:p w14:paraId="0ABFF434" w14:textId="47443F8A" w:rsidR="00016EFF" w:rsidRPr="00C0162C" w:rsidRDefault="00016EFF" w:rsidP="0009793C">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9793C">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09793C">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9793C">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9793C">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09793C">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09793C">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9793C">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09793C">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09793C">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9793C">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09793C">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09793C">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9793C">
      <w:pPr>
        <w:spacing w:after="0" w:line="240" w:lineRule="auto"/>
        <w:jc w:val="both"/>
        <w:rPr>
          <w:rFonts w:ascii="Arial" w:hAnsi="Arial" w:cs="Arial"/>
          <w:color w:val="0000FF"/>
          <w:u w:val="single"/>
        </w:rPr>
      </w:pPr>
    </w:p>
    <w:p w14:paraId="268342D5" w14:textId="77777777" w:rsidR="00016EFF" w:rsidRPr="00C0162C" w:rsidRDefault="00016EFF" w:rsidP="0009793C">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09793C">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9793C">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09793C">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9793C">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9793C">
      <w:pPr>
        <w:spacing w:after="0" w:line="240" w:lineRule="auto"/>
        <w:jc w:val="both"/>
        <w:rPr>
          <w:rFonts w:ascii="Arial" w:hAnsi="Arial" w:cs="Arial"/>
        </w:rPr>
      </w:pPr>
    </w:p>
    <w:p w14:paraId="6AD0E99B" w14:textId="77777777" w:rsidR="00016EFF" w:rsidRPr="00C0162C" w:rsidRDefault="00016EFF" w:rsidP="0009793C">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9793C">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9793C">
      <w:pPr>
        <w:spacing w:after="0" w:line="240" w:lineRule="auto"/>
        <w:jc w:val="both"/>
        <w:rPr>
          <w:rFonts w:ascii="Arial" w:hAnsi="Arial" w:cs="Arial"/>
          <w:lang w:val="en-US"/>
        </w:rPr>
      </w:pPr>
    </w:p>
    <w:p w14:paraId="0C6296D0" w14:textId="77777777" w:rsidR="00016EFF" w:rsidRPr="00C0162C" w:rsidRDefault="00016EFF" w:rsidP="0009793C">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09793C">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9793C">
      <w:pPr>
        <w:spacing w:after="0" w:line="240" w:lineRule="auto"/>
        <w:jc w:val="both"/>
        <w:rPr>
          <w:rFonts w:ascii="Arial" w:hAnsi="Arial" w:cs="Arial"/>
        </w:rPr>
      </w:pPr>
    </w:p>
    <w:p w14:paraId="0240D799" w14:textId="77777777" w:rsidR="00016EFF" w:rsidRPr="00C0162C" w:rsidRDefault="00016EFF" w:rsidP="0009793C">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09793C">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54F1C3D1" w14:textId="77777777" w:rsidR="00562B98" w:rsidRDefault="00562B98" w:rsidP="0009793C">
      <w:pPr>
        <w:jc w:val="both"/>
        <w:rPr>
          <w:rFonts w:ascii="Arial" w:hAnsi="Arial" w:cs="Arial"/>
          <w:b/>
          <w:bCs/>
          <w:color w:val="10191C"/>
          <w:shd w:val="clear" w:color="auto" w:fill="FFFFFF"/>
        </w:rPr>
        <w:sectPr w:rsidR="00562B98"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09793C">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9793C">
      <w:pPr>
        <w:jc w:val="both"/>
        <w:rPr>
          <w:rFonts w:ascii="Arial" w:hAnsi="Arial" w:cs="Arial"/>
          <w:bCs/>
          <w:iCs/>
        </w:rPr>
      </w:pPr>
      <w:r>
        <w:rPr>
          <w:noProof/>
        </w:rPr>
        <w:drawing>
          <wp:inline distT="0" distB="0" distL="0" distR="0" wp14:anchorId="48E9B123" wp14:editId="5EF08547">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9793C">
      <w:pPr>
        <w:jc w:val="both"/>
        <w:rPr>
          <w:rFonts w:ascii="Arial" w:hAnsi="Arial" w:cs="Arial"/>
          <w:bCs/>
          <w:iCs/>
        </w:rPr>
      </w:pPr>
      <w:r>
        <w:rPr>
          <w:noProof/>
        </w:rPr>
        <w:drawing>
          <wp:inline distT="0" distB="0" distL="0" distR="0" wp14:anchorId="151B1074" wp14:editId="718037FB">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0448A21F">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488A7F76">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9793C">
      <w:pPr>
        <w:jc w:val="both"/>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9793C">
      <w:pPr>
        <w:jc w:val="both"/>
      </w:pPr>
    </w:p>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AE5BB" w14:textId="77777777" w:rsidR="0027456D" w:rsidRDefault="0027456D" w:rsidP="00FC3378">
      <w:pPr>
        <w:spacing w:after="0" w:line="240" w:lineRule="auto"/>
      </w:pPr>
      <w:r>
        <w:separator/>
      </w:r>
    </w:p>
  </w:endnote>
  <w:endnote w:type="continuationSeparator" w:id="0">
    <w:p w14:paraId="4D086A92" w14:textId="77777777" w:rsidR="0027456D" w:rsidRDefault="0027456D" w:rsidP="00FC3378">
      <w:pPr>
        <w:spacing w:after="0" w:line="240" w:lineRule="auto"/>
      </w:pPr>
      <w:r>
        <w:continuationSeparator/>
      </w:r>
    </w:p>
  </w:endnote>
  <w:endnote w:type="continuationNotice" w:id="1">
    <w:p w14:paraId="6690120C" w14:textId="77777777" w:rsidR="0027456D" w:rsidRDefault="00274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45 Lt">
    <w:altName w:val="Arial"/>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0BCFA" w14:textId="77777777" w:rsidR="0027456D" w:rsidRDefault="0027456D" w:rsidP="00FC3378">
      <w:pPr>
        <w:spacing w:after="0" w:line="240" w:lineRule="auto"/>
      </w:pPr>
      <w:r>
        <w:separator/>
      </w:r>
    </w:p>
  </w:footnote>
  <w:footnote w:type="continuationSeparator" w:id="0">
    <w:p w14:paraId="0490AFDA" w14:textId="77777777" w:rsidR="0027456D" w:rsidRDefault="0027456D" w:rsidP="00FC3378">
      <w:pPr>
        <w:spacing w:after="0" w:line="240" w:lineRule="auto"/>
      </w:pPr>
      <w:r>
        <w:continuationSeparator/>
      </w:r>
    </w:p>
  </w:footnote>
  <w:footnote w:type="continuationNotice" w:id="1">
    <w:p w14:paraId="2BD2C2A5" w14:textId="77777777" w:rsidR="0027456D" w:rsidRDefault="00274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191E3D6"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14DE5B8A"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3C87D20C"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32430A"/>
    <w:multiLevelType w:val="hybridMultilevel"/>
    <w:tmpl w:val="156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B65B2"/>
    <w:multiLevelType w:val="hybridMultilevel"/>
    <w:tmpl w:val="A13CE4DA"/>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118708">
    <w:abstractNumId w:val="0"/>
  </w:num>
  <w:num w:numId="2" w16cid:durableId="429355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79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1688"/>
    <w:rsid w:val="00007790"/>
    <w:rsid w:val="000105CC"/>
    <w:rsid w:val="0001208A"/>
    <w:rsid w:val="0001653D"/>
    <w:rsid w:val="00016EFF"/>
    <w:rsid w:val="000416D6"/>
    <w:rsid w:val="000423F5"/>
    <w:rsid w:val="00077EEB"/>
    <w:rsid w:val="0009793C"/>
    <w:rsid w:val="000B2D01"/>
    <w:rsid w:val="000C15F8"/>
    <w:rsid w:val="000E2055"/>
    <w:rsid w:val="001026EB"/>
    <w:rsid w:val="001175A0"/>
    <w:rsid w:val="00126E90"/>
    <w:rsid w:val="0014134D"/>
    <w:rsid w:val="001416BF"/>
    <w:rsid w:val="00145C52"/>
    <w:rsid w:val="00152DF1"/>
    <w:rsid w:val="00162C95"/>
    <w:rsid w:val="00180AD8"/>
    <w:rsid w:val="00182042"/>
    <w:rsid w:val="00185FAD"/>
    <w:rsid w:val="0019446F"/>
    <w:rsid w:val="00197E06"/>
    <w:rsid w:val="001A5234"/>
    <w:rsid w:val="001C6864"/>
    <w:rsid w:val="001C7E11"/>
    <w:rsid w:val="001D547E"/>
    <w:rsid w:val="001F01B6"/>
    <w:rsid w:val="00206192"/>
    <w:rsid w:val="00210709"/>
    <w:rsid w:val="0022507D"/>
    <w:rsid w:val="002344AF"/>
    <w:rsid w:val="00243BEC"/>
    <w:rsid w:val="00243DBF"/>
    <w:rsid w:val="0026138E"/>
    <w:rsid w:val="002665AB"/>
    <w:rsid w:val="00272095"/>
    <w:rsid w:val="0027456D"/>
    <w:rsid w:val="002A2230"/>
    <w:rsid w:val="002D496E"/>
    <w:rsid w:val="002E2B48"/>
    <w:rsid w:val="002F6CDE"/>
    <w:rsid w:val="00316F3D"/>
    <w:rsid w:val="00341682"/>
    <w:rsid w:val="0034390A"/>
    <w:rsid w:val="003467BD"/>
    <w:rsid w:val="00353DF1"/>
    <w:rsid w:val="00361F8C"/>
    <w:rsid w:val="00367A62"/>
    <w:rsid w:val="003707C0"/>
    <w:rsid w:val="003956E5"/>
    <w:rsid w:val="003A5365"/>
    <w:rsid w:val="003C7CC0"/>
    <w:rsid w:val="003D2019"/>
    <w:rsid w:val="003D5AF9"/>
    <w:rsid w:val="003F278D"/>
    <w:rsid w:val="003F74A4"/>
    <w:rsid w:val="00416F46"/>
    <w:rsid w:val="004359FC"/>
    <w:rsid w:val="0044115E"/>
    <w:rsid w:val="0044674C"/>
    <w:rsid w:val="004502D6"/>
    <w:rsid w:val="00453BC4"/>
    <w:rsid w:val="004824BE"/>
    <w:rsid w:val="004877EC"/>
    <w:rsid w:val="00495F43"/>
    <w:rsid w:val="00496687"/>
    <w:rsid w:val="004B211A"/>
    <w:rsid w:val="004B65E4"/>
    <w:rsid w:val="004C3CA1"/>
    <w:rsid w:val="004C4E03"/>
    <w:rsid w:val="004D0B92"/>
    <w:rsid w:val="004D6333"/>
    <w:rsid w:val="004E60C0"/>
    <w:rsid w:val="005112A7"/>
    <w:rsid w:val="0052527B"/>
    <w:rsid w:val="00526060"/>
    <w:rsid w:val="00536578"/>
    <w:rsid w:val="00540855"/>
    <w:rsid w:val="00557C6D"/>
    <w:rsid w:val="00562B98"/>
    <w:rsid w:val="005B1F77"/>
    <w:rsid w:val="005B3AFA"/>
    <w:rsid w:val="005E19DD"/>
    <w:rsid w:val="005E7E65"/>
    <w:rsid w:val="00603551"/>
    <w:rsid w:val="00604191"/>
    <w:rsid w:val="0063121D"/>
    <w:rsid w:val="00633054"/>
    <w:rsid w:val="006507F1"/>
    <w:rsid w:val="00690750"/>
    <w:rsid w:val="006977B8"/>
    <w:rsid w:val="006B1340"/>
    <w:rsid w:val="006B262E"/>
    <w:rsid w:val="006C1813"/>
    <w:rsid w:val="006D2F07"/>
    <w:rsid w:val="00724770"/>
    <w:rsid w:val="00727622"/>
    <w:rsid w:val="00752756"/>
    <w:rsid w:val="00774F67"/>
    <w:rsid w:val="00794DED"/>
    <w:rsid w:val="007A4DB2"/>
    <w:rsid w:val="007D2F1A"/>
    <w:rsid w:val="007D5906"/>
    <w:rsid w:val="007E094A"/>
    <w:rsid w:val="007F676B"/>
    <w:rsid w:val="00801112"/>
    <w:rsid w:val="00807452"/>
    <w:rsid w:val="00834A30"/>
    <w:rsid w:val="00854AD2"/>
    <w:rsid w:val="00861CEF"/>
    <w:rsid w:val="008650DD"/>
    <w:rsid w:val="00886F52"/>
    <w:rsid w:val="00887BCC"/>
    <w:rsid w:val="008A33C6"/>
    <w:rsid w:val="008A7AF5"/>
    <w:rsid w:val="008B5BFC"/>
    <w:rsid w:val="008C46FD"/>
    <w:rsid w:val="008D18DC"/>
    <w:rsid w:val="008D6508"/>
    <w:rsid w:val="008D6548"/>
    <w:rsid w:val="008F0E80"/>
    <w:rsid w:val="00906027"/>
    <w:rsid w:val="00912CE6"/>
    <w:rsid w:val="009140E4"/>
    <w:rsid w:val="009318A9"/>
    <w:rsid w:val="00934C7F"/>
    <w:rsid w:val="0094263A"/>
    <w:rsid w:val="00957469"/>
    <w:rsid w:val="0097400A"/>
    <w:rsid w:val="00981A09"/>
    <w:rsid w:val="009A3C83"/>
    <w:rsid w:val="009A6DC2"/>
    <w:rsid w:val="009B0F04"/>
    <w:rsid w:val="009B0F52"/>
    <w:rsid w:val="009B4F42"/>
    <w:rsid w:val="009D1C42"/>
    <w:rsid w:val="009E0BD0"/>
    <w:rsid w:val="009E3394"/>
    <w:rsid w:val="00A0337F"/>
    <w:rsid w:val="00A05CBE"/>
    <w:rsid w:val="00A12ACA"/>
    <w:rsid w:val="00A16B3E"/>
    <w:rsid w:val="00A2216F"/>
    <w:rsid w:val="00A25094"/>
    <w:rsid w:val="00A46C29"/>
    <w:rsid w:val="00A85794"/>
    <w:rsid w:val="00A929F5"/>
    <w:rsid w:val="00AB08C0"/>
    <w:rsid w:val="00AB38E5"/>
    <w:rsid w:val="00AC73E2"/>
    <w:rsid w:val="00AD231B"/>
    <w:rsid w:val="00AE64B8"/>
    <w:rsid w:val="00AE67E7"/>
    <w:rsid w:val="00AF46E3"/>
    <w:rsid w:val="00B02669"/>
    <w:rsid w:val="00B05529"/>
    <w:rsid w:val="00B10368"/>
    <w:rsid w:val="00B311AC"/>
    <w:rsid w:val="00B31CB2"/>
    <w:rsid w:val="00B34763"/>
    <w:rsid w:val="00B50E7D"/>
    <w:rsid w:val="00B625E3"/>
    <w:rsid w:val="00B7326C"/>
    <w:rsid w:val="00B9320C"/>
    <w:rsid w:val="00BA44DD"/>
    <w:rsid w:val="00BB4F7F"/>
    <w:rsid w:val="00BC0F0D"/>
    <w:rsid w:val="00BF2863"/>
    <w:rsid w:val="00C009FE"/>
    <w:rsid w:val="00C037B0"/>
    <w:rsid w:val="00C054F2"/>
    <w:rsid w:val="00C062D8"/>
    <w:rsid w:val="00C10B51"/>
    <w:rsid w:val="00C16036"/>
    <w:rsid w:val="00C37B84"/>
    <w:rsid w:val="00C408CC"/>
    <w:rsid w:val="00C41166"/>
    <w:rsid w:val="00C47349"/>
    <w:rsid w:val="00C5472C"/>
    <w:rsid w:val="00C55DED"/>
    <w:rsid w:val="00C600C0"/>
    <w:rsid w:val="00C70FFC"/>
    <w:rsid w:val="00C9058F"/>
    <w:rsid w:val="00C9F353"/>
    <w:rsid w:val="00CA456C"/>
    <w:rsid w:val="00CA4801"/>
    <w:rsid w:val="00CC0811"/>
    <w:rsid w:val="00CD19A2"/>
    <w:rsid w:val="00CF7206"/>
    <w:rsid w:val="00D010C4"/>
    <w:rsid w:val="00D061E3"/>
    <w:rsid w:val="00D06F59"/>
    <w:rsid w:val="00D11761"/>
    <w:rsid w:val="00D1221A"/>
    <w:rsid w:val="00D1782D"/>
    <w:rsid w:val="00D5413C"/>
    <w:rsid w:val="00D818E6"/>
    <w:rsid w:val="00D8380B"/>
    <w:rsid w:val="00DA0224"/>
    <w:rsid w:val="00DB211F"/>
    <w:rsid w:val="00DC2C38"/>
    <w:rsid w:val="00DC7387"/>
    <w:rsid w:val="00DE1BC0"/>
    <w:rsid w:val="00DF080B"/>
    <w:rsid w:val="00DF1E85"/>
    <w:rsid w:val="00DF4378"/>
    <w:rsid w:val="00E04294"/>
    <w:rsid w:val="00E32ED8"/>
    <w:rsid w:val="00E8585F"/>
    <w:rsid w:val="00EB3495"/>
    <w:rsid w:val="00ED63A2"/>
    <w:rsid w:val="00EF139A"/>
    <w:rsid w:val="00EF40E8"/>
    <w:rsid w:val="00F05C95"/>
    <w:rsid w:val="00F074D0"/>
    <w:rsid w:val="00F3403C"/>
    <w:rsid w:val="00F37C29"/>
    <w:rsid w:val="00F50747"/>
    <w:rsid w:val="00F52BBA"/>
    <w:rsid w:val="00F630EA"/>
    <w:rsid w:val="00F63A8C"/>
    <w:rsid w:val="00F70B68"/>
    <w:rsid w:val="00F93362"/>
    <w:rsid w:val="00FB1C58"/>
    <w:rsid w:val="00FB7499"/>
    <w:rsid w:val="00FC3378"/>
    <w:rsid w:val="00FC6457"/>
    <w:rsid w:val="00FC74B1"/>
    <w:rsid w:val="06C002A3"/>
    <w:rsid w:val="0C8C928E"/>
    <w:rsid w:val="0CE8FE20"/>
    <w:rsid w:val="0F2CE35F"/>
    <w:rsid w:val="15D93B0A"/>
    <w:rsid w:val="2412AA65"/>
    <w:rsid w:val="260F8D55"/>
    <w:rsid w:val="268F9E7A"/>
    <w:rsid w:val="2A85C023"/>
    <w:rsid w:val="2A984909"/>
    <w:rsid w:val="2B0F42C0"/>
    <w:rsid w:val="3241F6EC"/>
    <w:rsid w:val="330ECA65"/>
    <w:rsid w:val="35EF4CA9"/>
    <w:rsid w:val="3D912C74"/>
    <w:rsid w:val="3FB075E2"/>
    <w:rsid w:val="447AB5DE"/>
    <w:rsid w:val="4486E9D5"/>
    <w:rsid w:val="44C35BD1"/>
    <w:rsid w:val="458853A7"/>
    <w:rsid w:val="4E8FA429"/>
    <w:rsid w:val="5455E4E0"/>
    <w:rsid w:val="556DCEF2"/>
    <w:rsid w:val="55F612F0"/>
    <w:rsid w:val="58F75D68"/>
    <w:rsid w:val="5C2E0F06"/>
    <w:rsid w:val="5D1BD411"/>
    <w:rsid w:val="648867A3"/>
    <w:rsid w:val="6861F675"/>
    <w:rsid w:val="6C30126B"/>
    <w:rsid w:val="6C886B7E"/>
    <w:rsid w:val="6CCF4CA7"/>
    <w:rsid w:val="745FBE1D"/>
    <w:rsid w:val="7C967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BE5E5229-FC1B-4490-9D9C-97B3B37F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BodyText">
    <w:name w:val="Body Text"/>
    <w:basedOn w:val="Normal"/>
    <w:link w:val="BodyTextChar"/>
    <w:uiPriority w:val="99"/>
    <w:unhideWhenUsed/>
    <w:rsid w:val="00E8585F"/>
    <w:pPr>
      <w:suppressAutoHyphens/>
      <w:autoSpaceDE w:val="0"/>
      <w:autoSpaceDN w:val="0"/>
      <w:adjustRightInd w:val="0"/>
      <w:spacing w:after="113" w:line="280" w:lineRule="atLeast"/>
    </w:pPr>
    <w:rPr>
      <w:rFonts w:ascii="HelveticaNeue LT 45 Lt" w:hAnsi="HelveticaNeue LT 45 Lt" w:cs="HelveticaNeue LT 45 Lt"/>
      <w:color w:val="000000"/>
      <w:sz w:val="20"/>
      <w:szCs w:val="20"/>
    </w:rPr>
  </w:style>
  <w:style w:type="character" w:customStyle="1" w:styleId="BodyTextChar">
    <w:name w:val="Body Text Char"/>
    <w:basedOn w:val="DefaultParagraphFont"/>
    <w:link w:val="BodyText"/>
    <w:uiPriority w:val="99"/>
    <w:rsid w:val="00E8585F"/>
    <w:rPr>
      <w:rFonts w:ascii="HelveticaNeue LT 45 Lt" w:hAnsi="HelveticaNeue LT 45 Lt" w:cs="HelveticaNeue LT 45 Lt"/>
      <w:color w:val="000000"/>
      <w:sz w:val="20"/>
      <w:szCs w:val="20"/>
    </w:rPr>
  </w:style>
  <w:style w:type="character" w:customStyle="1" w:styleId="st1">
    <w:name w:val="st1"/>
    <w:basedOn w:val="DefaultParagraphFont"/>
    <w:rsid w:val="00E8585F"/>
  </w:style>
  <w:style w:type="paragraph" w:styleId="Revision">
    <w:name w:val="Revision"/>
    <w:hidden/>
    <w:uiPriority w:val="99"/>
    <w:semiHidden/>
    <w:rsid w:val="00487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857809836">
      <w:bodyDiv w:val="1"/>
      <w:marLeft w:val="0"/>
      <w:marRight w:val="0"/>
      <w:marTop w:val="0"/>
      <w:marBottom w:val="0"/>
      <w:divBdr>
        <w:top w:val="none" w:sz="0" w:space="0" w:color="auto"/>
        <w:left w:val="none" w:sz="0" w:space="0" w:color="auto"/>
        <w:bottom w:val="none" w:sz="0" w:space="0" w:color="auto"/>
        <w:right w:val="none" w:sz="0" w:space="0" w:color="auto"/>
      </w:divBdr>
    </w:div>
    <w:div w:id="1226799110">
      <w:bodyDiv w:val="1"/>
      <w:marLeft w:val="0"/>
      <w:marRight w:val="0"/>
      <w:marTop w:val="0"/>
      <w:marBottom w:val="0"/>
      <w:divBdr>
        <w:top w:val="none" w:sz="0" w:space="0" w:color="auto"/>
        <w:left w:val="none" w:sz="0" w:space="0" w:color="auto"/>
        <w:bottom w:val="none" w:sz="0" w:space="0" w:color="auto"/>
        <w:right w:val="none" w:sz="0" w:space="0" w:color="auto"/>
      </w:divBdr>
    </w:div>
    <w:div w:id="1293750251">
      <w:bodyDiv w:val="1"/>
      <w:marLeft w:val="0"/>
      <w:marRight w:val="0"/>
      <w:marTop w:val="0"/>
      <w:marBottom w:val="0"/>
      <w:divBdr>
        <w:top w:val="none" w:sz="0" w:space="0" w:color="auto"/>
        <w:left w:val="none" w:sz="0" w:space="0" w:color="auto"/>
        <w:bottom w:val="none" w:sz="0" w:space="0" w:color="auto"/>
        <w:right w:val="none" w:sz="0" w:space="0" w:color="auto"/>
      </w:divBdr>
      <w:divsChild>
        <w:div w:id="1031489506">
          <w:marLeft w:val="0"/>
          <w:marRight w:val="0"/>
          <w:marTop w:val="0"/>
          <w:marBottom w:val="180"/>
          <w:divBdr>
            <w:top w:val="none" w:sz="0" w:space="0" w:color="auto"/>
            <w:left w:val="none" w:sz="0" w:space="0" w:color="auto"/>
            <w:bottom w:val="none" w:sz="0" w:space="0" w:color="auto"/>
            <w:right w:val="none" w:sz="0" w:space="0" w:color="auto"/>
          </w:divBdr>
        </w:div>
      </w:divsChild>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2024-12-19T13:55:00Z</dcterms:created>
  <dcterms:modified xsi:type="dcterms:W3CDTF">2024-12-19T13:55:00Z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0x010100FE28C9A4E88D4F4A9C671D8F53A47F2E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