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Arial" w:hAnsi="Arial" w:cs="Arial"/>
          <w:b/>
          <w:b/>
          <w:color w:val="000000"/>
          <w:sz w:val="20"/>
          <w:szCs w:val="20"/>
          <w:lang w:eastAsia="en-GB"/>
        </w:rPr>
      </w:pPr>
      <w:bookmarkStart w:id="0" w:name="_GoBack"/>
      <w:bookmarkEnd w:id="0"/>
      <w:r>
        <w:rPr>
          <w:rFonts w:cs="Arial" w:ascii="Arial" w:hAnsi="Arial"/>
          <w:b/>
          <w:color w:val="000000"/>
          <w:sz w:val="20"/>
          <w:szCs w:val="20"/>
          <w:lang w:eastAsia="en-GB"/>
        </w:rPr>
        <w:t>JOB DESCRIPTION – CLASS TEACHER</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pPr>
      <w:r>
        <w:rPr>
          <w:rFonts w:cs="Arial" w:ascii="Arial" w:hAnsi="Arial"/>
          <w:b/>
          <w:bCs/>
          <w:sz w:val="20"/>
          <w:szCs w:val="20"/>
        </w:rPr>
        <w:t xml:space="preserve">JOB TITLE:  </w:t>
      </w:r>
      <w:r>
        <w:rPr>
          <w:rFonts w:cs="Arial" w:ascii="Arial" w:hAnsi="Arial"/>
          <w:bCs/>
          <w:sz w:val="20"/>
          <w:szCs w:val="20"/>
        </w:rPr>
        <w:t xml:space="preserve">Main scale Class </w:t>
      </w:r>
      <w:r>
        <w:rPr>
          <w:rFonts w:cs="Arial" w:ascii="Arial" w:hAnsi="Arial"/>
          <w:sz w:val="20"/>
          <w:szCs w:val="20"/>
        </w:rPr>
        <w:t>Teacher</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pPr>
      <w:r>
        <w:rPr>
          <w:rFonts w:cs="Arial" w:ascii="Arial" w:hAnsi="Arial"/>
          <w:b/>
          <w:bCs/>
          <w:sz w:val="20"/>
          <w:szCs w:val="20"/>
        </w:rPr>
        <w:t xml:space="preserve">ACCOUNTABLE TO: </w:t>
      </w:r>
      <w:r>
        <w:rPr>
          <w:rFonts w:cs="Arial" w:ascii="Arial" w:hAnsi="Arial"/>
          <w:sz w:val="20"/>
          <w:szCs w:val="20"/>
        </w:rPr>
        <w:t>The Headteacher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The appointment is with the Governing Body of the School as employer under the terms of the Catholic Education Service Contract. It is also subject to current conditions of employment of school teachers, contained in The School Teachers’ Pay and Conditions Document and other current educational and employment legislation.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2"/>
        </w:numPr>
        <w:spacing w:lineRule="auto" w:line="240" w:before="0" w:after="0"/>
        <w:contextualSpacing/>
        <w:jc w:val="both"/>
        <w:rPr>
          <w:rFonts w:ascii="Arial" w:hAnsi="Arial" w:cs="Arial"/>
          <w:b/>
          <w:b/>
          <w:bCs/>
          <w:sz w:val="20"/>
          <w:szCs w:val="20"/>
        </w:rPr>
      </w:pPr>
      <w:r>
        <w:rPr>
          <w:rFonts w:cs="Arial" w:ascii="Arial" w:hAnsi="Arial"/>
          <w:b/>
          <w:bCs/>
          <w:sz w:val="20"/>
          <w:szCs w:val="20"/>
        </w:rPr>
        <w:t>Christian Ethos</w:t>
      </w:r>
    </w:p>
    <w:p>
      <w:pPr>
        <w:pStyle w:val="Normal"/>
        <w:spacing w:lineRule="auto" w:line="240" w:before="0" w:after="0"/>
        <w:ind w:left="360" w:right="0" w:hanging="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t>To work with the Headteacher and colleagues in creating, inspiring and embodying the Christian ethos and culture of this Roman Catholic school, securing its Mission Statement with all members of the school community and ensuring an environment for teaching and learning that empowers both staff and students to achieve their highest potential.</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1.1 To attend, take part in and lead acts of collective worship in accordance with the Governing Body’s policy.</w:t>
      </w:r>
    </w:p>
    <w:p>
      <w:pPr>
        <w:pStyle w:val="Normal"/>
        <w:spacing w:lineRule="auto" w:line="240" w:before="0" w:after="0"/>
        <w:jc w:val="both"/>
        <w:rPr>
          <w:rFonts w:ascii="Arial" w:hAnsi="Arial" w:cs="Arial"/>
          <w:sz w:val="20"/>
          <w:szCs w:val="20"/>
        </w:rPr>
      </w:pPr>
      <w:r>
        <w:rPr>
          <w:rFonts w:cs="Arial" w:ascii="Arial" w:hAnsi="Arial"/>
          <w:sz w:val="20"/>
          <w:szCs w:val="20"/>
        </w:rPr>
        <w:t>1.2 To implement the policy of the Governing Body on Religious Education.</w:t>
      </w:r>
    </w:p>
    <w:p>
      <w:pPr>
        <w:pStyle w:val="Normal"/>
        <w:spacing w:lineRule="auto" w:line="240" w:before="0" w:after="0"/>
        <w:jc w:val="both"/>
        <w:rPr>
          <w:rFonts w:ascii="Arial" w:hAnsi="Arial" w:cs="Arial"/>
          <w:sz w:val="20"/>
          <w:szCs w:val="20"/>
        </w:rPr>
      </w:pPr>
      <w:r>
        <w:rPr>
          <w:rFonts w:cs="Arial" w:ascii="Arial" w:hAnsi="Arial"/>
          <w:sz w:val="20"/>
          <w:szCs w:val="20"/>
        </w:rPr>
        <w:t>1.3 To ensure that pupils have a safe and caring environment both in school and on out of school activities.</w:t>
      </w:r>
    </w:p>
    <w:p>
      <w:pPr>
        <w:pStyle w:val="Normal"/>
        <w:spacing w:lineRule="auto" w:line="240" w:before="0" w:after="0"/>
        <w:jc w:val="both"/>
        <w:rPr>
          <w:rFonts w:ascii="Arial" w:hAnsi="Arial" w:cs="Arial"/>
          <w:sz w:val="20"/>
          <w:szCs w:val="20"/>
        </w:rPr>
      </w:pPr>
      <w:r>
        <w:rPr>
          <w:rFonts w:cs="Arial" w:ascii="Arial" w:hAnsi="Arial"/>
          <w:sz w:val="20"/>
          <w:szCs w:val="20"/>
        </w:rPr>
        <w:t>1.4 To foster good relationships with all members of the school and local community including parents.</w:t>
      </w:r>
    </w:p>
    <w:p>
      <w:pPr>
        <w:pStyle w:val="Normal"/>
        <w:spacing w:lineRule="auto" w:line="240" w:before="0" w:after="0"/>
        <w:jc w:val="both"/>
        <w:rPr>
          <w:rFonts w:ascii="Arial" w:hAnsi="Arial" w:cs="Arial"/>
          <w:sz w:val="20"/>
          <w:szCs w:val="20"/>
        </w:rPr>
      </w:pPr>
      <w:r>
        <w:rPr>
          <w:rFonts w:cs="Arial" w:ascii="Arial" w:hAnsi="Arial"/>
          <w:sz w:val="20"/>
          <w:szCs w:val="20"/>
        </w:rPr>
        <w:t>1.5 To promote the school and all it stands for on all occasions, in particular, work with stakeholders.</w:t>
      </w:r>
    </w:p>
    <w:p>
      <w:pPr>
        <w:pStyle w:val="Normal"/>
        <w:spacing w:lineRule="auto" w:line="240" w:before="0" w:after="0"/>
        <w:jc w:val="both"/>
        <w:rPr>
          <w:rFonts w:ascii="Arial" w:hAnsi="Arial" w:cs="Arial"/>
          <w:sz w:val="20"/>
          <w:szCs w:val="20"/>
        </w:rPr>
      </w:pPr>
      <w:r>
        <w:rPr>
          <w:rFonts w:cs="Arial" w:ascii="Arial" w:hAnsi="Arial"/>
          <w:sz w:val="20"/>
          <w:szCs w:val="20"/>
        </w:rPr>
        <w:t>1.6 To celebrate the successes of the school at every opportunity</w:t>
      </w:r>
    </w:p>
    <w:p>
      <w:pPr>
        <w:pStyle w:val="Normal"/>
        <w:spacing w:lineRule="auto" w:line="240" w:before="0" w:after="0"/>
        <w:jc w:val="both"/>
        <w:rPr>
          <w:rFonts w:ascii="Arial" w:hAnsi="Arial" w:cs="Arial"/>
          <w:sz w:val="20"/>
          <w:szCs w:val="20"/>
        </w:rPr>
      </w:pPr>
      <w:r>
        <w:rPr>
          <w:rFonts w:cs="Arial" w:ascii="Arial" w:hAnsi="Arial"/>
          <w:sz w:val="20"/>
          <w:szCs w:val="20"/>
        </w:rPr>
        <w:t>1.7 To act as a model of professional conduct and presentation, demonstrating high personal standards of expertise and commitment</w:t>
      </w:r>
    </w:p>
    <w:p>
      <w:pPr>
        <w:pStyle w:val="Normal"/>
        <w:spacing w:lineRule="auto" w:line="240" w:before="0" w:after="0"/>
        <w:jc w:val="both"/>
        <w:rPr>
          <w:rFonts w:ascii="Arial" w:hAnsi="Arial" w:cs="Arial"/>
          <w:sz w:val="20"/>
          <w:szCs w:val="20"/>
        </w:rPr>
      </w:pPr>
      <w:r>
        <w:rPr>
          <w:rFonts w:cs="Arial" w:ascii="Arial" w:hAnsi="Arial"/>
          <w:sz w:val="20"/>
          <w:szCs w:val="20"/>
        </w:rPr>
        <w:t>1.8 To perform, in accordance with any directions which may reasonably be given by the Headteacher, such particular duties as may be assigned.</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2"/>
        </w:numPr>
        <w:spacing w:lineRule="auto" w:line="240" w:before="0" w:after="0"/>
        <w:contextualSpacing/>
        <w:jc w:val="both"/>
        <w:rPr>
          <w:rFonts w:ascii="Arial" w:hAnsi="Arial" w:cs="Arial"/>
          <w:b/>
          <w:b/>
          <w:bCs/>
          <w:sz w:val="20"/>
          <w:szCs w:val="20"/>
        </w:rPr>
      </w:pPr>
      <w:r>
        <w:rPr>
          <w:rFonts w:cs="Arial" w:ascii="Arial" w:hAnsi="Arial"/>
          <w:b/>
          <w:bCs/>
          <w:sz w:val="20"/>
          <w:szCs w:val="20"/>
        </w:rPr>
        <w:t>Teaching and Learning</w:t>
      </w:r>
    </w:p>
    <w:p>
      <w:pPr>
        <w:pStyle w:val="ListParagraph"/>
        <w:spacing w:lineRule="auto" w:line="240" w:before="0" w:after="0"/>
        <w:contextualSpacing/>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t>Within the context of a Roman Catholic Primary School, the search for excellence pursued through teaching and learning takes place in the context of the individual needs and aspirations of the pupils as God’s children.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2.1 To participate in long term planning and reviewing for the school and to carry out such medium and short term planning for teaching, and evaluating, as required by the school’s policies.</w:t>
      </w:r>
    </w:p>
    <w:p>
      <w:pPr>
        <w:pStyle w:val="Normal"/>
        <w:spacing w:lineRule="auto" w:line="240" w:before="0" w:after="0"/>
        <w:jc w:val="both"/>
        <w:rPr>
          <w:rFonts w:ascii="Arial" w:hAnsi="Arial" w:cs="Arial"/>
          <w:sz w:val="20"/>
          <w:szCs w:val="20"/>
        </w:rPr>
      </w:pPr>
      <w:r>
        <w:rPr>
          <w:rFonts w:cs="Arial" w:ascii="Arial" w:hAnsi="Arial"/>
          <w:sz w:val="20"/>
          <w:szCs w:val="20"/>
        </w:rPr>
        <w:t>2.2 To teach, according to their educational needs, the pupils assigned to them including the setting and marking of work to be carried out in school and elsewhere.</w:t>
      </w:r>
    </w:p>
    <w:p>
      <w:pPr>
        <w:pStyle w:val="Normal"/>
        <w:spacing w:lineRule="auto" w:line="240" w:before="0" w:after="0"/>
        <w:jc w:val="both"/>
        <w:rPr>
          <w:rFonts w:ascii="Arial" w:hAnsi="Arial" w:cs="Arial"/>
          <w:sz w:val="20"/>
          <w:szCs w:val="20"/>
        </w:rPr>
      </w:pPr>
      <w:r>
        <w:rPr>
          <w:rFonts w:cs="Arial" w:ascii="Arial" w:hAnsi="Arial"/>
          <w:sz w:val="20"/>
          <w:szCs w:val="20"/>
        </w:rPr>
        <w:t>2.3 To manage the classroom effectively to develop a purposeful and stimulating learning environment.</w:t>
      </w:r>
    </w:p>
    <w:p>
      <w:pPr>
        <w:pStyle w:val="Normal"/>
        <w:spacing w:lineRule="auto" w:line="240" w:before="0" w:after="0"/>
        <w:jc w:val="both"/>
        <w:rPr>
          <w:rFonts w:ascii="Arial" w:hAnsi="Arial" w:cs="Arial"/>
          <w:sz w:val="20"/>
          <w:szCs w:val="20"/>
        </w:rPr>
      </w:pPr>
      <w:r>
        <w:rPr>
          <w:rFonts w:cs="Arial" w:ascii="Arial" w:hAnsi="Arial"/>
          <w:sz w:val="20"/>
          <w:szCs w:val="20"/>
        </w:rPr>
        <w:t>2.4 To manage pupil behaviour in a positive and effective manner.</w:t>
      </w:r>
    </w:p>
    <w:p>
      <w:pPr>
        <w:pStyle w:val="Normal"/>
        <w:spacing w:lineRule="auto" w:line="240" w:before="0" w:after="0"/>
        <w:jc w:val="both"/>
        <w:rPr>
          <w:rFonts w:ascii="Arial" w:hAnsi="Arial" w:cs="Arial"/>
          <w:sz w:val="20"/>
          <w:szCs w:val="20"/>
        </w:rPr>
      </w:pPr>
      <w:r>
        <w:rPr>
          <w:rFonts w:cs="Arial" w:ascii="Arial" w:hAnsi="Arial"/>
          <w:sz w:val="20"/>
          <w:szCs w:val="20"/>
        </w:rPr>
        <w:t>2.5 To review programmes of work, teaching materials and methods in liaison with co-ordinators and other colleagues.</w:t>
      </w:r>
    </w:p>
    <w:p>
      <w:pPr>
        <w:pStyle w:val="Normal"/>
        <w:spacing w:lineRule="auto" w:line="240" w:before="0" w:after="0"/>
        <w:jc w:val="both"/>
        <w:rPr>
          <w:rFonts w:ascii="Arial" w:hAnsi="Arial" w:cs="Arial"/>
          <w:sz w:val="20"/>
          <w:szCs w:val="20"/>
        </w:rPr>
      </w:pPr>
      <w:r>
        <w:rPr>
          <w:rFonts w:cs="Arial" w:ascii="Arial" w:hAnsi="Arial"/>
          <w:sz w:val="20"/>
          <w:szCs w:val="20"/>
        </w:rPr>
        <w:t>2.6 To assess, record and report all the development, progress and attainment of pupils having regard to the curriculum of the school.</w:t>
      </w:r>
    </w:p>
    <w:p>
      <w:pPr>
        <w:pStyle w:val="Normal"/>
        <w:spacing w:lineRule="auto" w:line="240" w:before="0" w:after="0"/>
        <w:jc w:val="both"/>
        <w:rPr>
          <w:rFonts w:ascii="Arial" w:hAnsi="Arial" w:cs="Arial"/>
          <w:sz w:val="20"/>
          <w:szCs w:val="20"/>
        </w:rPr>
      </w:pPr>
      <w:r>
        <w:rPr>
          <w:rFonts w:cs="Arial" w:ascii="Arial" w:hAnsi="Arial"/>
          <w:sz w:val="20"/>
          <w:szCs w:val="20"/>
        </w:rPr>
        <w:t>2.7 To set targets for individual pupils as required.</w:t>
      </w:r>
    </w:p>
    <w:p>
      <w:pPr>
        <w:pStyle w:val="Normal"/>
        <w:spacing w:lineRule="auto" w:line="240" w:before="0" w:after="0"/>
        <w:jc w:val="both"/>
        <w:rPr>
          <w:rFonts w:ascii="Arial" w:hAnsi="Arial" w:cs="Arial"/>
          <w:sz w:val="20"/>
          <w:szCs w:val="20"/>
        </w:rPr>
      </w:pPr>
      <w:r>
        <w:rPr>
          <w:rFonts w:cs="Arial" w:ascii="Arial" w:hAnsi="Arial"/>
          <w:sz w:val="20"/>
          <w:szCs w:val="20"/>
        </w:rPr>
        <w:t>2.8 To make records and reports on the personal and social needs of the pupils, communicate and consult with parents, co-operate with persons or bodies outside the school and participate in meetings as necessary.</w:t>
      </w:r>
    </w:p>
    <w:p>
      <w:pPr>
        <w:pStyle w:val="Normal"/>
        <w:spacing w:lineRule="auto" w:line="240" w:before="0" w:after="0"/>
        <w:jc w:val="both"/>
        <w:rPr>
          <w:rFonts w:ascii="Arial" w:hAnsi="Arial" w:cs="Arial"/>
          <w:sz w:val="20"/>
          <w:szCs w:val="20"/>
        </w:rPr>
      </w:pPr>
      <w:r>
        <w:rPr>
          <w:rFonts w:cs="Arial" w:ascii="Arial" w:hAnsi="Arial"/>
          <w:sz w:val="20"/>
          <w:szCs w:val="20"/>
        </w:rPr>
        <w:t>2.9 To promote the general progress and wellbeing, including the provision of guidance on educational and social matters, of individual pupils and any class or group assigned to him/her.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2"/>
        </w:numPr>
        <w:spacing w:lineRule="auto" w:line="240" w:before="0" w:after="0"/>
        <w:contextualSpacing/>
        <w:jc w:val="both"/>
        <w:rPr>
          <w:rFonts w:ascii="Arial" w:hAnsi="Arial" w:cs="Arial"/>
          <w:b/>
          <w:b/>
          <w:bCs/>
          <w:sz w:val="20"/>
          <w:szCs w:val="20"/>
        </w:rPr>
      </w:pPr>
      <w:r>
        <w:rPr>
          <w:rFonts w:cs="Arial" w:ascii="Arial" w:hAnsi="Arial"/>
          <w:b/>
          <w:bCs/>
          <w:sz w:val="20"/>
          <w:szCs w:val="20"/>
        </w:rPr>
        <w:t>The Teacher as a Professional</w:t>
      </w:r>
    </w:p>
    <w:p>
      <w:pPr>
        <w:pStyle w:val="ListParagraph"/>
        <w:spacing w:lineRule="auto" w:line="240" w:before="0" w:after="0"/>
        <w:contextualSpacing/>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t>In a Roman Catholic Primary School, the responsibility of each teacher is to assist the Headteacher in the leadership of a faith community for whom Christ is the model. In the teaching and management of staff, their unique contribution as individuals, valued and loved by God, should be recognised.</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3.1 To contribute to a climate of mutual support, in which self-confidence and self-esteem can grow and to work as a member of a team.</w:t>
      </w:r>
    </w:p>
    <w:p>
      <w:pPr>
        <w:pStyle w:val="Normal"/>
        <w:spacing w:lineRule="auto" w:line="240" w:before="0" w:after="0"/>
        <w:jc w:val="both"/>
        <w:rPr>
          <w:rFonts w:ascii="Arial" w:hAnsi="Arial" w:cs="Arial"/>
          <w:sz w:val="20"/>
          <w:szCs w:val="20"/>
        </w:rPr>
      </w:pPr>
      <w:r>
        <w:rPr>
          <w:rFonts w:cs="Arial" w:ascii="Arial" w:hAnsi="Arial"/>
          <w:sz w:val="20"/>
          <w:szCs w:val="20"/>
        </w:rPr>
        <w:t>3.2 To be committed to personal professional development and to participate in the school’s system of performance management</w:t>
      </w:r>
    </w:p>
    <w:p>
      <w:pPr>
        <w:pStyle w:val="Normal"/>
        <w:spacing w:lineRule="auto" w:line="240" w:before="0" w:after="0"/>
        <w:jc w:val="both"/>
        <w:rPr>
          <w:rFonts w:ascii="Arial" w:hAnsi="Arial" w:cs="Arial"/>
          <w:sz w:val="20"/>
          <w:szCs w:val="20"/>
        </w:rPr>
      </w:pPr>
      <w:r>
        <w:rPr>
          <w:rFonts w:cs="Arial" w:ascii="Arial" w:hAnsi="Arial"/>
          <w:sz w:val="20"/>
          <w:szCs w:val="20"/>
        </w:rPr>
        <w:t>3.3 To contribute as appropriate to the professional development of colleagues.</w:t>
      </w:r>
    </w:p>
    <w:p>
      <w:pPr>
        <w:pStyle w:val="Normal"/>
        <w:spacing w:lineRule="auto" w:line="240" w:before="0" w:after="0"/>
        <w:jc w:val="both"/>
        <w:rPr>
          <w:rFonts w:ascii="Arial" w:hAnsi="Arial" w:cs="Arial"/>
          <w:sz w:val="20"/>
          <w:szCs w:val="20"/>
        </w:rPr>
      </w:pPr>
      <w:r>
        <w:rPr>
          <w:rFonts w:cs="Arial" w:ascii="Arial" w:hAnsi="Arial"/>
          <w:sz w:val="20"/>
          <w:szCs w:val="20"/>
        </w:rPr>
        <w:t>3.4 To participate in meetings with other staff to review curricular, pastoral and organisational and administrative matters affecting the school.</w:t>
      </w:r>
    </w:p>
    <w:p>
      <w:pPr>
        <w:pStyle w:val="Normal"/>
        <w:spacing w:lineRule="auto" w:line="240" w:before="0" w:after="0"/>
        <w:jc w:val="both"/>
        <w:rPr>
          <w:rFonts w:ascii="Arial" w:hAnsi="Arial" w:cs="Arial"/>
          <w:sz w:val="20"/>
          <w:szCs w:val="20"/>
        </w:rPr>
      </w:pPr>
      <w:r>
        <w:rPr>
          <w:rFonts w:cs="Arial" w:ascii="Arial" w:hAnsi="Arial"/>
          <w:sz w:val="20"/>
          <w:szCs w:val="20"/>
        </w:rPr>
        <w:t>3.5 To supervise and support the work of teaching and learning assistants including volunteers.</w:t>
      </w:r>
    </w:p>
    <w:p>
      <w:pPr>
        <w:pStyle w:val="Normal"/>
        <w:spacing w:lineRule="auto" w:line="240" w:before="0" w:after="0"/>
        <w:jc w:val="both"/>
        <w:rPr>
          <w:rFonts w:ascii="Arial" w:hAnsi="Arial" w:cs="Arial"/>
          <w:sz w:val="20"/>
          <w:szCs w:val="20"/>
        </w:rPr>
      </w:pPr>
      <w:r>
        <w:rPr>
          <w:rFonts w:cs="Arial" w:ascii="Arial" w:hAnsi="Arial"/>
          <w:sz w:val="20"/>
          <w:szCs w:val="20"/>
        </w:rPr>
        <w:t>3.6 To take part in the induction and assessment of newly qualified teachers and of students undertaking school practice.</w:t>
      </w:r>
    </w:p>
    <w:p>
      <w:pPr>
        <w:pStyle w:val="Normal"/>
        <w:spacing w:lineRule="auto" w:line="240" w:before="0" w:after="0"/>
        <w:jc w:val="both"/>
        <w:rPr>
          <w:rFonts w:ascii="Arial" w:hAnsi="Arial" w:cs="Arial"/>
          <w:sz w:val="20"/>
          <w:szCs w:val="20"/>
        </w:rPr>
      </w:pPr>
      <w:r>
        <w:rPr>
          <w:rFonts w:cs="Arial" w:ascii="Arial" w:hAnsi="Arial"/>
          <w:sz w:val="20"/>
          <w:szCs w:val="20"/>
        </w:rPr>
        <w:t>3.7 To supervise pupils outside the classroom as required by the Headteacher and within the Conditions of Employment.</w:t>
      </w:r>
    </w:p>
    <w:p>
      <w:pPr>
        <w:pStyle w:val="Normal"/>
        <w:spacing w:lineRule="auto" w:line="240" w:before="0" w:after="0"/>
        <w:jc w:val="both"/>
        <w:rPr>
          <w:rFonts w:ascii="Arial" w:hAnsi="Arial" w:cs="Arial"/>
          <w:sz w:val="20"/>
          <w:szCs w:val="20"/>
        </w:rPr>
      </w:pPr>
      <w:r>
        <w:rPr>
          <w:rFonts w:cs="Arial" w:ascii="Arial" w:hAnsi="Arial"/>
          <w:sz w:val="20"/>
          <w:szCs w:val="20"/>
        </w:rPr>
        <w:t>3.8 To participate in cover for absent staff as required and within the terms of the Conditions of Employment.</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ListParagraph"/>
        <w:numPr>
          <w:ilvl w:val="0"/>
          <w:numId w:val="2"/>
        </w:numPr>
        <w:spacing w:lineRule="auto" w:line="240" w:before="0" w:after="0"/>
        <w:contextualSpacing/>
        <w:jc w:val="both"/>
        <w:rPr>
          <w:rFonts w:ascii="Arial" w:hAnsi="Arial" w:cs="Arial"/>
          <w:b/>
          <w:b/>
          <w:bCs/>
          <w:sz w:val="20"/>
          <w:szCs w:val="20"/>
        </w:rPr>
      </w:pPr>
      <w:r>
        <w:rPr>
          <w:rFonts w:cs="Arial" w:ascii="Arial" w:hAnsi="Arial"/>
          <w:b/>
          <w:bCs/>
          <w:sz w:val="20"/>
          <w:szCs w:val="20"/>
        </w:rPr>
        <w:t>Resource Management</w:t>
      </w:r>
    </w:p>
    <w:p>
      <w:pPr>
        <w:pStyle w:val="ListParagraph"/>
        <w:spacing w:lineRule="auto" w:line="240" w:before="0" w:after="0"/>
        <w:contextualSpacing/>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b/>
          <w:b/>
          <w:bCs/>
          <w:sz w:val="20"/>
          <w:szCs w:val="20"/>
        </w:rPr>
      </w:pPr>
      <w:r>
        <w:rPr>
          <w:rFonts w:cs="Arial" w:ascii="Arial" w:hAnsi="Arial"/>
          <w:b/>
          <w:bCs/>
          <w:sz w:val="20"/>
          <w:szCs w:val="20"/>
        </w:rPr>
        <w:t>In a Roman Catholic Primary School, the relationship between the mission statement and the deployment of all staff, finance, resources, time and energy should reflect the Christian aims of the school community and the needs of all pupils.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4.1 To manage materials and equipment for lessons to ensure minimal damage wastage and loss.</w:t>
      </w:r>
    </w:p>
    <w:p>
      <w:pPr>
        <w:pStyle w:val="Normal"/>
        <w:spacing w:lineRule="auto" w:line="240" w:before="0" w:after="0"/>
        <w:jc w:val="both"/>
        <w:rPr>
          <w:rFonts w:ascii="Arial" w:hAnsi="Arial" w:cs="Arial"/>
          <w:sz w:val="20"/>
          <w:szCs w:val="20"/>
        </w:rPr>
      </w:pPr>
      <w:r>
        <w:rPr>
          <w:rFonts w:cs="Arial" w:ascii="Arial" w:hAnsi="Arial"/>
          <w:sz w:val="20"/>
          <w:szCs w:val="20"/>
        </w:rPr>
        <w:t>4.2 To provide a purposeful, safe and tidy working environment that celebrates achievement and success.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ListParagraph"/>
        <w:numPr>
          <w:ilvl w:val="0"/>
          <w:numId w:val="2"/>
        </w:numPr>
        <w:spacing w:lineRule="auto" w:line="240" w:before="0" w:after="0"/>
        <w:contextualSpacing/>
        <w:jc w:val="both"/>
        <w:rPr>
          <w:rFonts w:ascii="Arial" w:hAnsi="Arial" w:cs="Arial"/>
          <w:b/>
          <w:b/>
          <w:bCs/>
          <w:sz w:val="20"/>
          <w:szCs w:val="20"/>
        </w:rPr>
      </w:pPr>
      <w:r>
        <w:rPr>
          <w:rFonts w:cs="Arial" w:ascii="Arial" w:hAnsi="Arial"/>
          <w:b/>
          <w:bCs/>
          <w:sz w:val="20"/>
          <w:szCs w:val="20"/>
        </w:rPr>
        <w:t>Specific Responsibilities</w:t>
      </w:r>
    </w:p>
    <w:p>
      <w:pPr>
        <w:pStyle w:val="ListParagraph"/>
        <w:spacing w:lineRule="auto" w:line="240" w:before="0" w:after="0"/>
        <w:contextualSpacing/>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sz w:val="20"/>
          <w:szCs w:val="20"/>
        </w:rPr>
      </w:pPr>
      <w:r>
        <w:rPr>
          <w:rFonts w:cs="Arial" w:ascii="Arial" w:hAnsi="Arial"/>
          <w:sz w:val="20"/>
          <w:szCs w:val="20"/>
        </w:rPr>
        <w:t>5.1 To co-ordinate an area of the curriculum as required</w:t>
      </w:r>
    </w:p>
    <w:p>
      <w:pPr>
        <w:pStyle w:val="Normal"/>
        <w:jc w:val="both"/>
        <w:rPr>
          <w:rFonts w:ascii="Arial" w:hAnsi="Arial" w:cs="Arial"/>
          <w:sz w:val="20"/>
          <w:szCs w:val="20"/>
        </w:rPr>
      </w:pPr>
      <w:r>
        <w:rPr>
          <w:rFonts w:cs="Arial" w:ascii="Arial" w:hAnsi="Arial"/>
          <w:sz w:val="20"/>
          <w:szCs w:val="20"/>
        </w:rPr>
        <w:t>This job description and allocation of particular responsibilities may be amended by agreement from time to time.</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Heading1"/>
        <w:jc w:val="center"/>
        <w:rPr>
          <w:rFonts w:ascii="Arial" w:hAnsi="Arial" w:cs="Arial"/>
          <w:sz w:val="22"/>
          <w:szCs w:val="22"/>
        </w:rPr>
      </w:pPr>
      <w:r>
        <w:rPr>
          <w:rFonts w:cs="Arial" w:ascii="Arial" w:hAnsi="Arial"/>
          <w:sz w:val="22"/>
          <w:szCs w:val="22"/>
        </w:rPr>
        <w:t>Person Specification for Teachers</w:t>
      </w:r>
    </w:p>
    <w:tbl>
      <w:tblPr>
        <w:tblW w:w="10749" w:type="dxa"/>
        <w:jc w:val="left"/>
        <w:tblInd w:w="0" w:type="dxa"/>
        <w:tblCellMar>
          <w:top w:w="0" w:type="dxa"/>
          <w:left w:w="108" w:type="dxa"/>
          <w:bottom w:w="0" w:type="dxa"/>
          <w:right w:w="108" w:type="dxa"/>
        </w:tblCellMar>
      </w:tblPr>
      <w:tblGrid>
        <w:gridCol w:w="7621"/>
        <w:gridCol w:w="3128"/>
      </w:tblGrid>
      <w:tr>
        <w:trPr>
          <w:trHeight w:val="366" w:hRule="atLeast"/>
        </w:trPr>
        <w:tc>
          <w:tcPr>
            <w:tcW w:w="7621" w:type="dxa"/>
            <w:tcBorders>
              <w:top w:val="single" w:sz="4" w:space="0" w:color="000000"/>
              <w:left w:val="single" w:sz="4" w:space="0" w:color="000000"/>
              <w:bottom w:val="single" w:sz="4" w:space="0" w:color="000000"/>
            </w:tcBorders>
            <w:shd w:fill="B3B3B3" w:val="clear"/>
          </w:tcPr>
          <w:p>
            <w:pPr>
              <w:pStyle w:val="Normal"/>
              <w:widowControl/>
              <w:bidi w:val="0"/>
              <w:spacing w:lineRule="auto" w:line="276" w:before="0" w:after="200"/>
              <w:jc w:val="left"/>
              <w:rPr>
                <w:rFonts w:cs="Arial"/>
                <w:b/>
                <w:b/>
                <w:bCs/>
              </w:rPr>
            </w:pPr>
            <w:r>
              <w:rPr>
                <w:rFonts w:cs="Arial"/>
                <w:b/>
                <w:bCs/>
              </w:rPr>
              <w:t>Essential requirements</w:t>
            </w:r>
          </w:p>
        </w:tc>
        <w:tc>
          <w:tcPr>
            <w:tcW w:w="3128" w:type="dxa"/>
            <w:tcBorders>
              <w:top w:val="single" w:sz="4" w:space="0" w:color="000000"/>
              <w:left w:val="single" w:sz="4" w:space="0" w:color="000000"/>
              <w:bottom w:val="single" w:sz="4" w:space="0" w:color="000000"/>
              <w:right w:val="single" w:sz="4" w:space="0" w:color="000000"/>
            </w:tcBorders>
            <w:shd w:fill="B3B3B3" w:val="clear"/>
          </w:tcPr>
          <w:p>
            <w:pPr>
              <w:pStyle w:val="Normal"/>
              <w:widowControl/>
              <w:bidi w:val="0"/>
              <w:spacing w:lineRule="auto" w:line="276" w:before="0" w:after="200"/>
              <w:jc w:val="left"/>
              <w:rPr>
                <w:rFonts w:cs="Arial"/>
                <w:b/>
                <w:b/>
                <w:bCs/>
              </w:rPr>
            </w:pPr>
            <w:r>
              <w:rPr>
                <w:rFonts w:cs="Arial"/>
                <w:b/>
                <w:bCs/>
              </w:rPr>
              <w:t>Means of assessment</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DfE recognised QTS</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76" w:before="0" w:after="200"/>
              <w:jc w:val="left"/>
              <w:rPr>
                <w:rFonts w:cs="Arial"/>
              </w:rPr>
            </w:pPr>
            <w:r>
              <w:rPr>
                <w:rFonts w:cs="Arial"/>
              </w:rPr>
              <w:t>Application form</w:t>
            </w:r>
          </w:p>
        </w:tc>
      </w:tr>
      <w:tr>
        <w:trPr>
          <w:trHeight w:val="1870" w:hRule="atLeast"/>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Successful experience of teaching pupils within the primary age range with experience in early years / Key Stage 1 / Key Stage 2.</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Application form</w:t>
            </w:r>
          </w:p>
          <w:p>
            <w:pPr>
              <w:pStyle w:val="Normal"/>
              <w:rPr>
                <w:rFonts w:cs="Arial"/>
              </w:rPr>
            </w:pPr>
            <w:r>
              <w:rPr>
                <w:rFonts w:cs="Arial"/>
              </w:rPr>
              <w:t>Interview</w:t>
            </w:r>
          </w:p>
          <w:p>
            <w:pPr>
              <w:pStyle w:val="Normal"/>
              <w:rPr>
                <w:rFonts w:cs="Arial"/>
              </w:rPr>
            </w:pPr>
            <w:r>
              <w:rPr>
                <w:rFonts w:cs="Arial"/>
              </w:rPr>
              <w:t>Letter of application</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Use a range of teaching and learning strategies and classroom management styles which reflect the needs of the children and the demands of the curriculum to ensure that all pupils make the highest progress of which they are capable in all areas of their development.</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rPr>
                <w:rFonts w:cs="Arial"/>
              </w:rPr>
            </w:pPr>
            <w:r>
              <w:rPr>
                <w:rFonts w:cs="Arial"/>
              </w:rPr>
              <w:t>Classroom observation</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Be entirely familiar with and have a high level of competence in delivering the National Curriculum relevant to the phase within which they teach and across the school.</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rPr>
                <w:rFonts w:cs="Arial"/>
              </w:rPr>
            </w:pPr>
            <w:r>
              <w:rPr>
                <w:rFonts w:cs="Arial"/>
              </w:rPr>
              <w:t>Classroom observation</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Have relevant experience of working toward and achieving demanding pupil and professional targets.</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rPr>
                <w:rFonts w:cs="Arial"/>
              </w:rPr>
            </w:pPr>
            <w:r>
              <w:rPr>
                <w:rFonts w:cs="Arial"/>
              </w:rPr>
              <w:t>Portfolio of evidence indicating targets and outcomes</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Have the ability to process data effectively and use outcomes constructively.</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Have the ability to motivate pupils, parents and colleagues to achieve high standards in all areas of pupil development.</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Have the ability to work collaboratively and effectively with a range of professionals to ensure that pupils achieve the highest standards of which they are capable.</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Have the ability to write, implement and review high quality individual education and behaviour plans.</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rPr>
                <w:rFonts w:cs="Arial"/>
              </w:rPr>
            </w:pPr>
            <w:r>
              <w:rPr>
                <w:rFonts w:cs="Arial"/>
              </w:rPr>
              <w:t>Portfolio of evidence</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Have the ability to adapt to change positively and use new initiatives to improve the quality of teaching and learning within your own classroom and beyond.</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Work according to agreed school policies, principles and procedures including maintaining records of children’s work and performance very high standards</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Be a model of professional excellence for colleagues, pupils and parents within school.</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Lead one area of the curriculum effectively and efficiently.</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auto" w:val="clear"/>
          </w:tcPr>
          <w:p>
            <w:pPr>
              <w:pStyle w:val="Normal"/>
              <w:widowControl/>
              <w:bidi w:val="0"/>
              <w:spacing w:lineRule="auto" w:line="276" w:before="0" w:after="200"/>
              <w:jc w:val="left"/>
              <w:rPr>
                <w:rFonts w:cs="Arial"/>
              </w:rPr>
            </w:pPr>
            <w:r>
              <w:rPr>
                <w:rFonts w:cs="Arial"/>
              </w:rPr>
              <w:t xml:space="preserve">Be committed to continuous self-evaluation and improvement and have a positive attitude toward participating in and leading INSET. </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rPr>
            </w:pPr>
            <w:r>
              <w:rPr>
                <w:rFonts w:cs="Arial"/>
              </w:rPr>
              <w:t>Letter of application</w:t>
            </w:r>
          </w:p>
          <w:p>
            <w:pPr>
              <w:pStyle w:val="Normal"/>
              <w:rPr>
                <w:rFonts w:cs="Arial"/>
              </w:rPr>
            </w:pPr>
            <w:r>
              <w:rPr>
                <w:rFonts w:cs="Arial"/>
              </w:rPr>
              <w:t>Interview</w:t>
            </w:r>
          </w:p>
          <w:p>
            <w:pPr>
              <w:pStyle w:val="Normal"/>
              <w:widowControl/>
              <w:bidi w:val="0"/>
              <w:spacing w:lineRule="auto" w:line="276" w:before="0" w:after="200"/>
              <w:jc w:val="left"/>
              <w:rPr>
                <w:rFonts w:cs="Arial"/>
              </w:rPr>
            </w:pPr>
            <w:r>
              <w:rPr>
                <w:rFonts w:cs="Arial"/>
              </w:rPr>
              <w:t>Reference</w:t>
            </w:r>
          </w:p>
        </w:tc>
      </w:tr>
      <w:tr>
        <w:trPr/>
        <w:tc>
          <w:tcPr>
            <w:tcW w:w="7621" w:type="dxa"/>
            <w:tcBorders>
              <w:top w:val="single" w:sz="4" w:space="0" w:color="000000"/>
              <w:left w:val="single" w:sz="4" w:space="0" w:color="000000"/>
              <w:bottom w:val="single" w:sz="4" w:space="0" w:color="000000"/>
            </w:tcBorders>
            <w:shd w:fill="B3B3B3" w:val="clear"/>
          </w:tcPr>
          <w:p>
            <w:pPr>
              <w:pStyle w:val="Normal"/>
              <w:widowControl/>
              <w:bidi w:val="0"/>
              <w:spacing w:lineRule="auto" w:line="276" w:before="0" w:after="200"/>
              <w:jc w:val="left"/>
              <w:rPr>
                <w:rFonts w:cs="Arial"/>
              </w:rPr>
            </w:pPr>
            <w:r>
              <w:rPr>
                <w:rFonts w:cs="Arial"/>
              </w:rPr>
              <w:t>Desirable requirements</w:t>
            </w:r>
          </w:p>
        </w:tc>
        <w:tc>
          <w:tcPr>
            <w:tcW w:w="3128" w:type="dxa"/>
            <w:tcBorders>
              <w:top w:val="single" w:sz="4" w:space="0" w:color="000000"/>
              <w:left w:val="single" w:sz="4" w:space="0" w:color="000000"/>
              <w:bottom w:val="single" w:sz="4" w:space="0" w:color="000000"/>
              <w:right w:val="single" w:sz="4" w:space="0" w:color="000000"/>
            </w:tcBorders>
            <w:shd w:fill="B3B3B3" w:val="clear"/>
          </w:tcPr>
          <w:p>
            <w:pPr>
              <w:pStyle w:val="Normal"/>
              <w:spacing w:before="0" w:after="200"/>
              <w:jc w:val="both"/>
              <w:rPr>
                <w:rFonts w:cs="Arial"/>
              </w:rPr>
            </w:pPr>
            <w:r>
              <w:rPr>
                <w:rFonts w:cs="Arial"/>
              </w:rPr>
              <w:t>Means of assessment</w:t>
            </w:r>
          </w:p>
        </w:tc>
      </w:tr>
      <w:tr>
        <w:trPr/>
        <w:tc>
          <w:tcPr>
            <w:tcW w:w="7621" w:type="dxa"/>
            <w:tcBorders>
              <w:top w:val="single" w:sz="4" w:space="0" w:color="000000"/>
              <w:left w:val="single" w:sz="4" w:space="0" w:color="000000"/>
              <w:bottom w:val="single" w:sz="4" w:space="0" w:color="000000"/>
            </w:tcBorders>
            <w:shd w:fill="auto" w:val="clear"/>
          </w:tcPr>
          <w:p>
            <w:pPr>
              <w:pStyle w:val="Normal"/>
              <w:spacing w:before="0" w:after="200"/>
              <w:jc w:val="both"/>
              <w:rPr>
                <w:rFonts w:cs="Arial"/>
              </w:rPr>
            </w:pPr>
            <w:r>
              <w:rPr>
                <w:rFonts w:cs="Arial"/>
              </w:rPr>
              <w:t>Be prepared to participate in an extra-curricular activity</w:t>
            </w:r>
          </w:p>
        </w:tc>
        <w:tc>
          <w:tcPr>
            <w:tcW w:w="312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rPr>
            </w:pPr>
            <w:r>
              <w:rPr>
                <w:rFonts w:cs="Arial"/>
              </w:rPr>
              <w:t>Letter of application</w:t>
            </w:r>
          </w:p>
          <w:p>
            <w:pPr>
              <w:pStyle w:val="Normal"/>
              <w:spacing w:before="0" w:after="200"/>
              <w:jc w:val="both"/>
              <w:rPr>
                <w:rFonts w:cs="Arial"/>
              </w:rPr>
            </w:pPr>
            <w:r>
              <w:rPr>
                <w:rFonts w:cs="Arial"/>
              </w:rPr>
              <w:t>Reference</w:t>
            </w:r>
          </w:p>
        </w:tc>
      </w:tr>
    </w:tbl>
    <w:p>
      <w:pPr>
        <w:pStyle w:val="Header"/>
        <w:rPr>
          <w:rFonts w:ascii="Arial" w:hAnsi="Arial" w:cs="Arial"/>
          <w:sz w:val="4"/>
          <w:szCs w:val="4"/>
        </w:rPr>
      </w:pPr>
      <w:r>
        <w:rPr>
          <w:rFonts w:cs="Arial" w:ascii="Arial" w:hAnsi="Arial"/>
          <w:sz w:val="4"/>
          <w:szCs w:val="4"/>
        </w:rPr>
      </w:r>
    </w:p>
    <w:p>
      <w:pPr>
        <w:pStyle w:val="Normal"/>
        <w:jc w:val="both"/>
        <w:rPr>
          <w:rFonts w:ascii="Arial" w:hAnsi="Arial" w:cs="Arial"/>
          <w:sz w:val="20"/>
          <w:szCs w:val="20"/>
        </w:rPr>
      </w:pPr>
      <w:r>
        <w:rPr>
          <w:rFonts w:cs="Arial" w:ascii="Arial" w:hAnsi="Arial"/>
          <w:sz w:val="20"/>
          <w:szCs w:val="20"/>
        </w:rPr>
      </w:r>
    </w:p>
    <w:p>
      <w:pPr>
        <w:pStyle w:val="Normal"/>
        <w:spacing w:before="0" w:after="200"/>
        <w:jc w:val="both"/>
        <w:rPr>
          <w:rFonts w:ascii="Arial" w:hAnsi="Arial" w:cs="Arial"/>
          <w:sz w:val="20"/>
          <w:szCs w:val="20"/>
        </w:rPr>
      </w:pPr>
      <w:r>
        <w:rPr>
          <w:rFonts w:cs="Arial" w:ascii="Arial" w:hAnsi="Arial"/>
          <w:sz w:val="20"/>
          <w:szCs w:val="20"/>
        </w:rPr>
      </w:r>
    </w:p>
    <w:sectPr>
      <w:headerReference w:type="even" r:id="rId2"/>
      <w:headerReference w:type="default" r:id="rId3"/>
      <w:type w:val="nextPage"/>
      <w:pgSz w:w="11906" w:h="16838"/>
      <w:pgMar w:left="720" w:right="720" w:header="708" w:top="765"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omic Sans MS">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left" w:pos="940" w:leader="none"/>
        <w:tab w:val="center" w:pos="4771" w:leader="none"/>
      </w:tabs>
      <w:overflowPunct w:val="true"/>
      <w:spacing w:lineRule="auto" w:line="240" w:before="0" w:after="0"/>
      <w:textAlignment w:val="baseline"/>
      <w:rPr>
        <w:rFonts w:ascii="Comic Sans MS" w:hAnsi="Comic Sans MS" w:eastAsia="Times New Roman" w:cs="Comic Sans MS"/>
        <w:b/>
        <w:b/>
        <w:sz w:val="28"/>
        <w:szCs w:val="28"/>
      </w:rPr>
    </w:pPr>
    <w:r>
      <w:rPr>
        <w:rFonts w:eastAsia="Times New Roman" w:cs="Comic Sans MS" w:ascii="Comic Sans MS" w:hAnsi="Comic Sans MS"/>
        <w:b/>
        <w:sz w:val="28"/>
        <w:szCs w:val="28"/>
      </w:rPr>
      <w:tab/>
      <w:tab/>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lineRule="auto" w:line="240" w:before="240" w:after="60"/>
      <w:outlineLvl w:val="0"/>
    </w:pPr>
    <w:rPr>
      <w:rFonts w:ascii="Cambria" w:hAnsi="Cambria" w:eastAsia="Times New Roman" w:cs="Cambria"/>
      <w:b/>
      <w:bCs/>
      <w:kern w:val="2"/>
      <w:sz w:val="32"/>
      <w:szCs w:val="32"/>
      <w:lang w:eastAsia="en-G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NoSpacingChar">
    <w:name w:val="No Spacing Char"/>
    <w:qFormat/>
    <w:rPr>
      <w:rFonts w:ascii="Calibri" w:hAnsi="Calibri" w:eastAsia="Times New Roman" w:cs="Times New Roman"/>
      <w:lang w:val="en-US"/>
    </w:rPr>
  </w:style>
  <w:style w:type="character" w:styleId="TitleChar">
    <w:name w:val="Title Char"/>
    <w:basedOn w:val="DefaultParagraphFont"/>
    <w:qFormat/>
    <w:rPr>
      <w:rFonts w:ascii="Times New Roman" w:hAnsi="Times New Roman" w:eastAsia="Times New Roman" w:cs="Times New Roman"/>
      <w:b/>
      <w:sz w:val="36"/>
      <w:szCs w:val="20"/>
    </w:rPr>
  </w:style>
  <w:style w:type="character" w:styleId="InternetLink">
    <w:name w:val="Internet Link"/>
    <w:rPr>
      <w:color w:val="0000FF"/>
      <w:u w:val="single"/>
    </w:rPr>
  </w:style>
  <w:style w:type="character" w:styleId="BalloonTextChar">
    <w:name w:val="Balloon Text Char"/>
    <w:basedOn w:val="DefaultParagraphFont"/>
    <w:qFormat/>
    <w:rPr>
      <w:rFonts w:ascii="Tahoma" w:hAnsi="Tahoma" w:eastAsia="Calibri" w:cs="Tahoma"/>
      <w:sz w:val="16"/>
      <w:szCs w:val="16"/>
    </w:rPr>
  </w:style>
  <w:style w:type="character" w:styleId="HeaderChar">
    <w:name w:val="Header Char"/>
    <w:basedOn w:val="DefaultParagraphFont"/>
    <w:qFormat/>
    <w:rPr>
      <w:rFonts w:ascii="Calibri" w:hAnsi="Calibri" w:eastAsia="Calibri" w:cs="Times New Roman"/>
    </w:rPr>
  </w:style>
  <w:style w:type="character" w:styleId="FooterChar">
    <w:name w:val="Footer Char"/>
    <w:basedOn w:val="DefaultParagraphFont"/>
    <w:qFormat/>
    <w:rPr>
      <w:rFonts w:ascii="Calibri" w:hAnsi="Calibri" w:eastAsia="Calibri" w:cs="Times New Roman"/>
    </w:rPr>
  </w:style>
  <w:style w:type="character" w:styleId="Heading1Char">
    <w:name w:val="Heading 1 Char"/>
    <w:basedOn w:val="DefaultParagraphFont"/>
    <w:qFormat/>
    <w:rPr>
      <w:rFonts w:ascii="Cambria" w:hAnsi="Cambria" w:eastAsia="Times New Roman" w:cs="Times New Roman"/>
      <w:b/>
      <w:bCs/>
      <w:kern w:val="2"/>
      <w:sz w:val="32"/>
      <w:szCs w:val="32"/>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Times New Roman" w:cs="Times New Roman"/>
      <w:color w:val="auto"/>
      <w:kern w:val="0"/>
      <w:sz w:val="22"/>
      <w:szCs w:val="22"/>
      <w:lang w:val="en-US" w:eastAsia="en-US" w:bidi="ar-SA"/>
    </w:rPr>
  </w:style>
  <w:style w:type="paragraph" w:styleId="Title">
    <w:name w:val="Title"/>
    <w:basedOn w:val="Normal"/>
    <w:next w:val="TextBody"/>
    <w:qFormat/>
    <w:pPr>
      <w:overflowPunct w:val="true"/>
      <w:spacing w:lineRule="auto" w:line="240" w:before="0" w:after="0"/>
      <w:jc w:val="center"/>
      <w:textAlignment w:val="baseline"/>
    </w:pPr>
    <w:rPr>
      <w:rFonts w:ascii="Times New Roman" w:hAnsi="Times New Roman" w:eastAsia="Times New Roman" w:cs="Times New Roman"/>
      <w:b/>
      <w:sz w:val="36"/>
      <w:szCs w:val="20"/>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2023-09-18T12:55:00Z</dcterms:created>
  <dc:creator>Janet McKinlay</dc:creator>
  <dc:description/>
  <dc:language>en-US</dc:language>
  <cp:lastModifiedBy>timmonsa@JOHNS.INT</cp:lastModifiedBy>
  <cp:lastPrinted>1995-11-21T17:41:00Z</cp:lastPrinted>
  <dcterms:modified xsi:type="dcterms:W3CDTF">2023-09-18T12:55:00Z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