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83DF343" w:rsidR="00243DBF" w:rsidRPr="008C5818" w:rsidRDefault="00AF602A" w:rsidP="00243DBF">
            <w:pPr>
              <w:spacing w:after="0"/>
              <w:rPr>
                <w:rFonts w:ascii="Arial" w:hAnsi="Arial" w:cs="Arial"/>
                <w:b/>
              </w:rPr>
            </w:pPr>
            <w:r>
              <w:rPr>
                <w:rFonts w:ascii="Arial" w:hAnsi="Arial" w:cs="Arial"/>
                <w:b/>
              </w:rPr>
              <w:t xml:space="preserve">Adult </w:t>
            </w:r>
            <w:r w:rsidR="00911334">
              <w:rPr>
                <w:rFonts w:ascii="Arial" w:hAnsi="Arial" w:cs="Arial"/>
                <w:b/>
              </w:rPr>
              <w:t>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6AE1046" w:rsidR="00243DBF" w:rsidRPr="00AF602A" w:rsidRDefault="00D65E69" w:rsidP="00243DBF">
            <w:pPr>
              <w:spacing w:after="0"/>
              <w:rPr>
                <w:rFonts w:ascii="Arial" w:hAnsi="Arial" w:cs="Arial"/>
                <w:b/>
                <w:bCs/>
              </w:rPr>
            </w:pPr>
            <w:r>
              <w:rPr>
                <w:rFonts w:ascii="Arial" w:hAnsi="Arial" w:cs="Arial"/>
                <w:b/>
                <w:bCs/>
              </w:rPr>
              <w:t xml:space="preserve">Hub </w:t>
            </w:r>
            <w:r w:rsidR="00911334" w:rsidRPr="00AF602A">
              <w:rPr>
                <w:rFonts w:ascii="Arial" w:hAnsi="Arial" w:cs="Arial"/>
                <w:b/>
                <w:bCs/>
              </w:rPr>
              <w:t xml:space="preserve">Coordinator </w:t>
            </w:r>
            <w:r w:rsidR="00AF602A">
              <w:rPr>
                <w:rFonts w:ascii="Arial" w:hAnsi="Arial" w:cs="Arial"/>
                <w:b/>
                <w:bCs/>
              </w:rPr>
              <w:t xml:space="preserve">- </w:t>
            </w:r>
            <w:r w:rsidR="00911334" w:rsidRPr="00AF602A">
              <w:rPr>
                <w:rFonts w:ascii="Arial" w:hAnsi="Arial" w:cs="Arial"/>
                <w:b/>
                <w:bCs/>
              </w:rPr>
              <w:t>Home Support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C3389AB" w:rsidR="00243DBF" w:rsidRPr="00AF602A" w:rsidRDefault="00911334" w:rsidP="00243DBF">
            <w:pPr>
              <w:spacing w:after="0"/>
              <w:rPr>
                <w:rFonts w:ascii="Arial" w:hAnsi="Arial" w:cs="Arial"/>
                <w:b/>
                <w:bCs/>
              </w:rPr>
            </w:pPr>
            <w:r w:rsidRPr="00AF602A">
              <w:rPr>
                <w:rFonts w:ascii="Arial" w:hAnsi="Arial" w:cs="Arial"/>
                <w:b/>
                <w:bCs/>
              </w:rPr>
              <w:t xml:space="preserve">GRADE F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6306AB38" w14:textId="77777777" w:rsidR="00243DBF" w:rsidRDefault="00911334" w:rsidP="00243DBF">
            <w:pPr>
              <w:spacing w:after="0"/>
              <w:rPr>
                <w:rFonts w:ascii="Arial" w:hAnsi="Arial" w:cs="Arial"/>
              </w:rPr>
            </w:pPr>
            <w:r w:rsidRPr="0057061C">
              <w:rPr>
                <w:rFonts w:ascii="Arial" w:hAnsi="Arial" w:cs="Arial"/>
              </w:rPr>
              <w:t>To assist the Department to do everything possible to ensure the service fulfils its primary purpose both effectively and efficiently.</w:t>
            </w:r>
          </w:p>
          <w:p w14:paraId="29E6F163" w14:textId="43D1CF33" w:rsidR="00AF602A" w:rsidRPr="008C5818" w:rsidRDefault="00AF602A" w:rsidP="00243DBF">
            <w:pPr>
              <w:spacing w:after="0"/>
              <w:rPr>
                <w:rFonts w:ascii="Arial" w:hAnsi="Arial" w:cs="Arial"/>
              </w:rPr>
            </w:pPr>
          </w:p>
        </w:tc>
      </w:tr>
      <w:tr w:rsidR="00243DBF" w:rsidRPr="008C5818" w14:paraId="7628ED0E" w14:textId="77777777" w:rsidTr="00243DBF">
        <w:trPr>
          <w:trHeight w:val="506"/>
        </w:trPr>
        <w:tc>
          <w:tcPr>
            <w:tcW w:w="2638" w:type="dxa"/>
          </w:tcPr>
          <w:p w14:paraId="28D24832" w14:textId="2BAA33F2"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3932AC1A" w:rsidR="00243DBF" w:rsidRPr="008C5818" w:rsidRDefault="00911334" w:rsidP="00243DBF">
            <w:pPr>
              <w:spacing w:after="0"/>
              <w:rPr>
                <w:rFonts w:ascii="Arial" w:hAnsi="Arial" w:cs="Arial"/>
              </w:rPr>
            </w:pPr>
            <w:r>
              <w:rPr>
                <w:rFonts w:ascii="Arial" w:hAnsi="Arial" w:cs="Arial"/>
              </w:rPr>
              <w:t>Service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366A29FA" w14:textId="699A08A0" w:rsidR="00911334" w:rsidRPr="0057061C" w:rsidRDefault="00911334" w:rsidP="00911334">
            <w:pPr>
              <w:spacing w:after="0"/>
              <w:rPr>
                <w:rFonts w:ascii="Arial" w:hAnsi="Arial" w:cs="Arial"/>
              </w:rPr>
            </w:pPr>
            <w:r w:rsidRPr="0057061C">
              <w:rPr>
                <w:rFonts w:ascii="Arial" w:hAnsi="Arial" w:cs="Arial"/>
              </w:rPr>
              <w:t xml:space="preserve">To </w:t>
            </w:r>
            <w:r w:rsidR="00F850CF">
              <w:rPr>
                <w:rFonts w:ascii="Arial" w:hAnsi="Arial" w:cs="Arial"/>
              </w:rPr>
              <w:t xml:space="preserve">directly </w:t>
            </w:r>
            <w:r w:rsidRPr="0057061C">
              <w:rPr>
                <w:rFonts w:ascii="Arial" w:hAnsi="Arial" w:cs="Arial"/>
              </w:rPr>
              <w:t xml:space="preserve">supervise a team of Home Support </w:t>
            </w:r>
            <w:r w:rsidR="00F850CF">
              <w:rPr>
                <w:rFonts w:ascii="Arial" w:hAnsi="Arial" w:cs="Arial"/>
              </w:rPr>
              <w:t xml:space="preserve">Resource Planners </w:t>
            </w:r>
            <w:r w:rsidRPr="0057061C">
              <w:rPr>
                <w:rFonts w:ascii="Arial" w:hAnsi="Arial" w:cs="Arial"/>
              </w:rPr>
              <w:t>within own area of responsibility</w:t>
            </w:r>
            <w:r w:rsidR="00F556AF">
              <w:rPr>
                <w:rFonts w:ascii="Arial" w:hAnsi="Arial" w:cs="Arial"/>
              </w:rPr>
              <w:t>,</w:t>
            </w:r>
            <w:r w:rsidRPr="0057061C">
              <w:rPr>
                <w:rFonts w:ascii="Arial" w:hAnsi="Arial" w:cs="Arial"/>
              </w:rPr>
              <w:t xml:space="preserve"> ensuring the compliance with and improvement upon National Standards </w:t>
            </w:r>
            <w:proofErr w:type="gramStart"/>
            <w:r w:rsidRPr="0057061C">
              <w:rPr>
                <w:rFonts w:ascii="Arial" w:hAnsi="Arial" w:cs="Arial"/>
              </w:rPr>
              <w:t>in order to</w:t>
            </w:r>
            <w:proofErr w:type="gramEnd"/>
            <w:r w:rsidRPr="0057061C">
              <w:rPr>
                <w:rFonts w:ascii="Arial" w:hAnsi="Arial" w:cs="Arial"/>
              </w:rPr>
              <w:t xml:space="preserve"> deliver high quality services responsive to individual need.</w:t>
            </w:r>
          </w:p>
          <w:p w14:paraId="21D93523" w14:textId="77777777" w:rsidR="00911334" w:rsidRPr="0057061C" w:rsidRDefault="00911334" w:rsidP="00911334">
            <w:pPr>
              <w:spacing w:after="0"/>
              <w:rPr>
                <w:rFonts w:ascii="Arial" w:hAnsi="Arial" w:cs="Arial"/>
              </w:rPr>
            </w:pPr>
            <w:r w:rsidRPr="0057061C">
              <w:rPr>
                <w:rFonts w:ascii="Arial" w:hAnsi="Arial" w:cs="Arial"/>
              </w:rPr>
              <w:tab/>
            </w:r>
          </w:p>
          <w:p w14:paraId="2B087455" w14:textId="24D846F9" w:rsidR="00243DBF" w:rsidRPr="008C5818" w:rsidRDefault="00911334" w:rsidP="00911334">
            <w:pPr>
              <w:spacing w:after="0"/>
              <w:rPr>
                <w:rFonts w:ascii="Arial" w:hAnsi="Arial" w:cs="Arial"/>
              </w:rPr>
            </w:pPr>
            <w:r w:rsidRPr="0057061C">
              <w:rPr>
                <w:rFonts w:ascii="Arial" w:hAnsi="Arial" w:cs="Arial"/>
              </w:rPr>
              <w:t>To work with internal/external partners to achieve the best possible outcomes for people.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DD3A9A" w:rsidRPr="008C5818" w14:paraId="755FB812" w14:textId="77777777" w:rsidTr="00243DBF">
        <w:trPr>
          <w:trHeight w:val="506"/>
        </w:trPr>
        <w:tc>
          <w:tcPr>
            <w:tcW w:w="809" w:type="dxa"/>
          </w:tcPr>
          <w:p w14:paraId="7648B238" w14:textId="77777777" w:rsidR="00DD3A9A" w:rsidRPr="008C5818" w:rsidRDefault="00DD3A9A" w:rsidP="00DD3A9A">
            <w:pPr>
              <w:rPr>
                <w:rFonts w:ascii="Arial" w:hAnsi="Arial" w:cs="Arial"/>
                <w:b/>
              </w:rPr>
            </w:pPr>
            <w:r>
              <w:rPr>
                <w:rFonts w:ascii="Arial" w:hAnsi="Arial" w:cs="Arial"/>
                <w:b/>
              </w:rPr>
              <w:t>1</w:t>
            </w:r>
          </w:p>
        </w:tc>
        <w:tc>
          <w:tcPr>
            <w:tcW w:w="8829" w:type="dxa"/>
            <w:gridSpan w:val="2"/>
          </w:tcPr>
          <w:p w14:paraId="5DEA021B" w14:textId="25326D1B" w:rsidR="00DD3A9A" w:rsidRPr="008C5818" w:rsidRDefault="00DD3A9A" w:rsidP="00DD3A9A">
            <w:pPr>
              <w:rPr>
                <w:rFonts w:ascii="Arial" w:hAnsi="Arial" w:cs="Arial"/>
                <w:b/>
              </w:rPr>
            </w:pPr>
            <w:r w:rsidRPr="0057061C">
              <w:rPr>
                <w:rFonts w:ascii="Arial" w:hAnsi="Arial" w:cs="Arial"/>
                <w:bCs/>
              </w:rPr>
              <w:t>Develop productive relationships with colleagues and stakeholders.</w:t>
            </w:r>
          </w:p>
        </w:tc>
      </w:tr>
      <w:tr w:rsidR="00DD3A9A" w:rsidRPr="008C5818" w14:paraId="66C52C04" w14:textId="77777777" w:rsidTr="00243DBF">
        <w:trPr>
          <w:trHeight w:val="506"/>
        </w:trPr>
        <w:tc>
          <w:tcPr>
            <w:tcW w:w="809" w:type="dxa"/>
          </w:tcPr>
          <w:p w14:paraId="74258AD0" w14:textId="77777777" w:rsidR="00DD3A9A" w:rsidRPr="008C5818" w:rsidRDefault="00DD3A9A" w:rsidP="00DD3A9A">
            <w:pPr>
              <w:rPr>
                <w:rFonts w:ascii="Arial" w:hAnsi="Arial" w:cs="Arial"/>
                <w:b/>
              </w:rPr>
            </w:pPr>
            <w:r>
              <w:rPr>
                <w:rFonts w:ascii="Arial" w:hAnsi="Arial" w:cs="Arial"/>
                <w:b/>
              </w:rPr>
              <w:t>2</w:t>
            </w:r>
          </w:p>
        </w:tc>
        <w:tc>
          <w:tcPr>
            <w:tcW w:w="8829" w:type="dxa"/>
            <w:gridSpan w:val="2"/>
          </w:tcPr>
          <w:p w14:paraId="5F4B4C90" w14:textId="1A90639A" w:rsidR="00DD3A9A" w:rsidRPr="008C5818" w:rsidRDefault="00DD3A9A" w:rsidP="00DD3A9A">
            <w:pPr>
              <w:rPr>
                <w:rFonts w:ascii="Arial" w:hAnsi="Arial" w:cs="Arial"/>
              </w:rPr>
            </w:pPr>
            <w:r w:rsidRPr="0057061C">
              <w:rPr>
                <w:rFonts w:ascii="Arial" w:hAnsi="Arial" w:cs="Arial"/>
              </w:rPr>
              <w:t>Actively engage in the safe selection and recruitment of workers and their retention in care services.</w:t>
            </w:r>
          </w:p>
        </w:tc>
      </w:tr>
      <w:tr w:rsidR="00DD3A9A" w:rsidRPr="008C5818" w14:paraId="4CD78203" w14:textId="77777777" w:rsidTr="00243DBF">
        <w:trPr>
          <w:trHeight w:val="506"/>
        </w:trPr>
        <w:tc>
          <w:tcPr>
            <w:tcW w:w="809" w:type="dxa"/>
          </w:tcPr>
          <w:p w14:paraId="35369163" w14:textId="77777777" w:rsidR="00DD3A9A" w:rsidRPr="008C5818" w:rsidRDefault="00DD3A9A" w:rsidP="00DD3A9A">
            <w:pPr>
              <w:rPr>
                <w:rFonts w:ascii="Arial" w:hAnsi="Arial" w:cs="Arial"/>
                <w:b/>
              </w:rPr>
            </w:pPr>
            <w:r>
              <w:rPr>
                <w:rFonts w:ascii="Arial" w:hAnsi="Arial" w:cs="Arial"/>
                <w:b/>
              </w:rPr>
              <w:t>3</w:t>
            </w:r>
          </w:p>
        </w:tc>
        <w:tc>
          <w:tcPr>
            <w:tcW w:w="8829" w:type="dxa"/>
            <w:gridSpan w:val="2"/>
          </w:tcPr>
          <w:p w14:paraId="09744714" w14:textId="09FBD60D" w:rsidR="00DD3A9A" w:rsidRPr="008C5818" w:rsidRDefault="00DD3A9A" w:rsidP="00DD3A9A">
            <w:pPr>
              <w:rPr>
                <w:rFonts w:ascii="Arial" w:hAnsi="Arial" w:cs="Arial"/>
              </w:rPr>
            </w:pPr>
            <w:r w:rsidRPr="0057061C">
              <w:rPr>
                <w:rFonts w:ascii="Arial" w:hAnsi="Arial" w:cs="Arial"/>
              </w:rPr>
              <w:t>Supervise a workforce to meet the needs and preferences of individuals at home</w:t>
            </w:r>
            <w:r w:rsidR="002F6331">
              <w:rPr>
                <w:rFonts w:ascii="Arial" w:hAnsi="Arial" w:cs="Arial"/>
              </w:rPr>
              <w:t xml:space="preserve">, responsible for </w:t>
            </w:r>
            <w:proofErr w:type="gramStart"/>
            <w:r w:rsidR="002F6331">
              <w:rPr>
                <w:rFonts w:ascii="Arial" w:hAnsi="Arial" w:cs="Arial"/>
              </w:rPr>
              <w:t>return to work</w:t>
            </w:r>
            <w:proofErr w:type="gramEnd"/>
            <w:r w:rsidR="002F6331">
              <w:rPr>
                <w:rFonts w:ascii="Arial" w:hAnsi="Arial" w:cs="Arial"/>
              </w:rPr>
              <w:t xml:space="preserve"> interviews for all resource planners and support staff, and related </w:t>
            </w:r>
            <w:r w:rsidR="00B50F78">
              <w:rPr>
                <w:rFonts w:ascii="Arial" w:hAnsi="Arial" w:cs="Arial"/>
              </w:rPr>
              <w:t>paperwork</w:t>
            </w:r>
          </w:p>
        </w:tc>
      </w:tr>
      <w:tr w:rsidR="00FF5B1D" w:rsidRPr="008C5818" w14:paraId="1A3D1BF1" w14:textId="77777777" w:rsidTr="00243DBF">
        <w:trPr>
          <w:trHeight w:val="506"/>
        </w:trPr>
        <w:tc>
          <w:tcPr>
            <w:tcW w:w="809" w:type="dxa"/>
          </w:tcPr>
          <w:p w14:paraId="73512440" w14:textId="3AC8C8B5" w:rsidR="00FF5B1D" w:rsidRDefault="00FF5B1D" w:rsidP="00DD3A9A">
            <w:pPr>
              <w:rPr>
                <w:rFonts w:ascii="Arial" w:hAnsi="Arial" w:cs="Arial"/>
                <w:b/>
              </w:rPr>
            </w:pPr>
            <w:r>
              <w:rPr>
                <w:rFonts w:ascii="Arial" w:hAnsi="Arial" w:cs="Arial"/>
                <w:b/>
              </w:rPr>
              <w:t>4</w:t>
            </w:r>
          </w:p>
        </w:tc>
        <w:tc>
          <w:tcPr>
            <w:tcW w:w="8829" w:type="dxa"/>
            <w:gridSpan w:val="2"/>
          </w:tcPr>
          <w:p w14:paraId="0AE8A636" w14:textId="10B9895C" w:rsidR="00FF5B1D" w:rsidRPr="0057061C" w:rsidRDefault="00FF5B1D" w:rsidP="00DD3A9A">
            <w:pPr>
              <w:rPr>
                <w:rFonts w:ascii="Arial" w:hAnsi="Arial" w:cs="Arial"/>
              </w:rPr>
            </w:pPr>
            <w:r>
              <w:rPr>
                <w:rFonts w:ascii="Arial" w:hAnsi="Arial" w:cs="Arial"/>
              </w:rPr>
              <w:t xml:space="preserve">Ensure adequate, cost-effective programming is completed, monitoring and supporting staff with these allocations, and regularly auditing these </w:t>
            </w:r>
            <w:r w:rsidR="001550C0">
              <w:rPr>
                <w:rFonts w:ascii="Arial" w:hAnsi="Arial" w:cs="Arial"/>
              </w:rPr>
              <w:t>to evidence compliance and identify areas for further improvement.</w:t>
            </w:r>
          </w:p>
        </w:tc>
      </w:tr>
      <w:tr w:rsidR="00DD3A9A" w:rsidRPr="008C5818" w14:paraId="7836FBDE" w14:textId="77777777" w:rsidTr="00243DBF">
        <w:trPr>
          <w:trHeight w:val="506"/>
        </w:trPr>
        <w:tc>
          <w:tcPr>
            <w:tcW w:w="809" w:type="dxa"/>
          </w:tcPr>
          <w:p w14:paraId="02A38C54" w14:textId="1D4F66AC" w:rsidR="00DD3A9A" w:rsidRPr="008C5818" w:rsidRDefault="00B50F78" w:rsidP="00DD3A9A">
            <w:pPr>
              <w:rPr>
                <w:rFonts w:ascii="Arial" w:hAnsi="Arial" w:cs="Arial"/>
                <w:b/>
              </w:rPr>
            </w:pPr>
            <w:r>
              <w:rPr>
                <w:rFonts w:ascii="Arial" w:hAnsi="Arial" w:cs="Arial"/>
                <w:b/>
              </w:rPr>
              <w:t>5</w:t>
            </w:r>
          </w:p>
        </w:tc>
        <w:tc>
          <w:tcPr>
            <w:tcW w:w="8829" w:type="dxa"/>
            <w:gridSpan w:val="2"/>
          </w:tcPr>
          <w:p w14:paraId="574B20D2" w14:textId="195738AF" w:rsidR="00DD3A9A" w:rsidRPr="008C5818" w:rsidRDefault="00DD3A9A" w:rsidP="00DD3A9A">
            <w:pPr>
              <w:rPr>
                <w:rFonts w:ascii="Arial" w:hAnsi="Arial" w:cs="Arial"/>
              </w:rPr>
            </w:pPr>
            <w:r w:rsidRPr="0057061C">
              <w:rPr>
                <w:rFonts w:ascii="Arial" w:hAnsi="Arial" w:cs="Arial"/>
              </w:rPr>
              <w:t>Allocate and monitor the progress and quality of work in your area of responsibility.</w:t>
            </w:r>
          </w:p>
        </w:tc>
      </w:tr>
      <w:tr w:rsidR="001A5204" w:rsidRPr="008C5818" w14:paraId="12B2A3C9" w14:textId="77777777" w:rsidTr="00243DBF">
        <w:trPr>
          <w:trHeight w:val="506"/>
        </w:trPr>
        <w:tc>
          <w:tcPr>
            <w:tcW w:w="809" w:type="dxa"/>
          </w:tcPr>
          <w:p w14:paraId="317A99BC" w14:textId="2816C2C7" w:rsidR="001A5204" w:rsidRDefault="00786F02" w:rsidP="00DD3A9A">
            <w:pPr>
              <w:rPr>
                <w:rFonts w:ascii="Arial" w:hAnsi="Arial" w:cs="Arial"/>
                <w:b/>
              </w:rPr>
            </w:pPr>
            <w:r>
              <w:rPr>
                <w:rFonts w:ascii="Arial" w:hAnsi="Arial" w:cs="Arial"/>
                <w:b/>
              </w:rPr>
              <w:t>6</w:t>
            </w:r>
          </w:p>
        </w:tc>
        <w:tc>
          <w:tcPr>
            <w:tcW w:w="8829" w:type="dxa"/>
            <w:gridSpan w:val="2"/>
          </w:tcPr>
          <w:p w14:paraId="47689897" w14:textId="50B87ED9" w:rsidR="001A5204" w:rsidRPr="0057061C" w:rsidRDefault="006D7C90" w:rsidP="00DD3A9A">
            <w:pPr>
              <w:rPr>
                <w:rFonts w:ascii="Arial" w:hAnsi="Arial" w:cs="Arial"/>
              </w:rPr>
            </w:pPr>
            <w:r>
              <w:rPr>
                <w:rFonts w:ascii="Arial" w:hAnsi="Arial" w:cs="Arial"/>
              </w:rPr>
              <w:t>At times of escalation, support with initial assessments where required.</w:t>
            </w:r>
          </w:p>
        </w:tc>
      </w:tr>
      <w:tr w:rsidR="00DD3A9A" w:rsidRPr="008C5818" w14:paraId="24D154FC" w14:textId="77777777" w:rsidTr="00243DBF">
        <w:trPr>
          <w:trHeight w:val="506"/>
        </w:trPr>
        <w:tc>
          <w:tcPr>
            <w:tcW w:w="809" w:type="dxa"/>
          </w:tcPr>
          <w:p w14:paraId="706973D9" w14:textId="0A22A5EF" w:rsidR="00DD3A9A" w:rsidRPr="008C5818" w:rsidRDefault="00786F02" w:rsidP="00DD3A9A">
            <w:pPr>
              <w:rPr>
                <w:rFonts w:ascii="Arial" w:hAnsi="Arial" w:cs="Arial"/>
                <w:b/>
              </w:rPr>
            </w:pPr>
            <w:r>
              <w:rPr>
                <w:rFonts w:ascii="Arial" w:hAnsi="Arial" w:cs="Arial"/>
                <w:b/>
              </w:rPr>
              <w:t>7</w:t>
            </w:r>
          </w:p>
        </w:tc>
        <w:tc>
          <w:tcPr>
            <w:tcW w:w="8829" w:type="dxa"/>
            <w:gridSpan w:val="2"/>
          </w:tcPr>
          <w:p w14:paraId="188E43F2" w14:textId="42264BA5" w:rsidR="00DD3A9A" w:rsidRPr="008C5818" w:rsidRDefault="00DD3A9A" w:rsidP="00DD3A9A">
            <w:pPr>
              <w:rPr>
                <w:rFonts w:ascii="Arial" w:hAnsi="Arial" w:cs="Arial"/>
              </w:rPr>
            </w:pPr>
            <w:r w:rsidRPr="0057061C">
              <w:rPr>
                <w:rFonts w:ascii="Arial" w:hAnsi="Arial" w:cs="Arial"/>
              </w:rPr>
              <w:t>Assist and contribute to the development of risk management plans to support individual’s independence and daily living within their home.</w:t>
            </w:r>
          </w:p>
        </w:tc>
      </w:tr>
      <w:tr w:rsidR="00DD3A9A" w:rsidRPr="008C5818" w14:paraId="02297567" w14:textId="77777777" w:rsidTr="00243DBF">
        <w:trPr>
          <w:trHeight w:val="506"/>
        </w:trPr>
        <w:tc>
          <w:tcPr>
            <w:tcW w:w="809" w:type="dxa"/>
          </w:tcPr>
          <w:p w14:paraId="0DB6189F" w14:textId="6E44864E" w:rsidR="00DD3A9A" w:rsidRPr="008C5818" w:rsidRDefault="00786F02" w:rsidP="00DD3A9A">
            <w:pPr>
              <w:rPr>
                <w:rFonts w:ascii="Arial" w:hAnsi="Arial" w:cs="Arial"/>
                <w:b/>
              </w:rPr>
            </w:pPr>
            <w:r>
              <w:rPr>
                <w:rFonts w:ascii="Arial" w:hAnsi="Arial" w:cs="Arial"/>
                <w:b/>
              </w:rPr>
              <w:t>8</w:t>
            </w:r>
          </w:p>
        </w:tc>
        <w:tc>
          <w:tcPr>
            <w:tcW w:w="8829" w:type="dxa"/>
            <w:gridSpan w:val="2"/>
          </w:tcPr>
          <w:p w14:paraId="1DDB53C5" w14:textId="5230CA03" w:rsidR="00DD3A9A" w:rsidRPr="008C5818" w:rsidRDefault="00DD3A9A" w:rsidP="00DD3A9A">
            <w:pPr>
              <w:rPr>
                <w:rFonts w:ascii="Arial" w:hAnsi="Arial" w:cs="Arial"/>
              </w:rPr>
            </w:pPr>
            <w:r w:rsidRPr="0057061C">
              <w:rPr>
                <w:rFonts w:ascii="Arial" w:hAnsi="Arial" w:cs="Arial"/>
              </w:rPr>
              <w:t>Promote choice well-being and the protection of all individuals.</w:t>
            </w:r>
          </w:p>
        </w:tc>
      </w:tr>
      <w:tr w:rsidR="00DD3A9A" w:rsidRPr="008C5818" w14:paraId="0D0B149A" w14:textId="77777777" w:rsidTr="00243DBF">
        <w:trPr>
          <w:trHeight w:val="506"/>
        </w:trPr>
        <w:tc>
          <w:tcPr>
            <w:tcW w:w="809" w:type="dxa"/>
          </w:tcPr>
          <w:p w14:paraId="0B8992D0" w14:textId="55E15F49" w:rsidR="00DD3A9A" w:rsidRDefault="00786F02" w:rsidP="00DD3A9A">
            <w:pPr>
              <w:rPr>
                <w:rFonts w:ascii="Arial" w:hAnsi="Arial" w:cs="Arial"/>
                <w:b/>
              </w:rPr>
            </w:pPr>
            <w:r>
              <w:rPr>
                <w:rFonts w:ascii="Arial" w:hAnsi="Arial" w:cs="Arial"/>
                <w:b/>
              </w:rPr>
              <w:t>9</w:t>
            </w:r>
          </w:p>
        </w:tc>
        <w:tc>
          <w:tcPr>
            <w:tcW w:w="8829" w:type="dxa"/>
            <w:gridSpan w:val="2"/>
          </w:tcPr>
          <w:p w14:paraId="37D1F75A" w14:textId="34C2C376" w:rsidR="00DD3A9A" w:rsidRPr="008C5818" w:rsidRDefault="00DD3A9A" w:rsidP="00DD3A9A">
            <w:pPr>
              <w:rPr>
                <w:rFonts w:ascii="Arial" w:hAnsi="Arial" w:cs="Arial"/>
              </w:rPr>
            </w:pPr>
            <w:r w:rsidRPr="0057061C">
              <w:rPr>
                <w:rFonts w:ascii="Arial" w:hAnsi="Arial" w:cs="Arial"/>
              </w:rPr>
              <w:t>Contribute to care planning and review.</w:t>
            </w:r>
          </w:p>
        </w:tc>
      </w:tr>
      <w:tr w:rsidR="00DD3A9A" w:rsidRPr="008C5818" w14:paraId="2A778202" w14:textId="77777777" w:rsidTr="00243DBF">
        <w:trPr>
          <w:trHeight w:val="506"/>
        </w:trPr>
        <w:tc>
          <w:tcPr>
            <w:tcW w:w="809" w:type="dxa"/>
          </w:tcPr>
          <w:p w14:paraId="7D220520" w14:textId="42116496" w:rsidR="00DD3A9A" w:rsidRDefault="00786F02" w:rsidP="00DD3A9A">
            <w:pPr>
              <w:rPr>
                <w:rFonts w:ascii="Arial" w:hAnsi="Arial" w:cs="Arial"/>
                <w:b/>
              </w:rPr>
            </w:pPr>
            <w:r>
              <w:rPr>
                <w:rFonts w:ascii="Arial" w:hAnsi="Arial" w:cs="Arial"/>
                <w:b/>
              </w:rPr>
              <w:t>10</w:t>
            </w:r>
          </w:p>
        </w:tc>
        <w:tc>
          <w:tcPr>
            <w:tcW w:w="8829" w:type="dxa"/>
            <w:gridSpan w:val="2"/>
          </w:tcPr>
          <w:p w14:paraId="1D2B8AC6" w14:textId="2ED14EB3" w:rsidR="00DD3A9A" w:rsidRPr="008C5818" w:rsidRDefault="00DD3A9A" w:rsidP="00DD3A9A">
            <w:pPr>
              <w:rPr>
                <w:rFonts w:ascii="Arial" w:hAnsi="Arial" w:cs="Arial"/>
              </w:rPr>
            </w:pPr>
            <w:r w:rsidRPr="0057061C">
              <w:rPr>
                <w:rFonts w:ascii="Arial" w:hAnsi="Arial" w:cs="Arial"/>
              </w:rPr>
              <w:t>Contribute to the protection of individuals from harm and abuse.</w:t>
            </w:r>
          </w:p>
        </w:tc>
      </w:tr>
      <w:tr w:rsidR="00DD3A9A" w:rsidRPr="008C5818" w14:paraId="2AB68441" w14:textId="77777777" w:rsidTr="00243DBF">
        <w:trPr>
          <w:trHeight w:val="506"/>
        </w:trPr>
        <w:tc>
          <w:tcPr>
            <w:tcW w:w="809" w:type="dxa"/>
          </w:tcPr>
          <w:p w14:paraId="45C3436B" w14:textId="304CAC01" w:rsidR="00DD3A9A" w:rsidRDefault="00786F02" w:rsidP="00DD3A9A">
            <w:pPr>
              <w:rPr>
                <w:rFonts w:ascii="Arial" w:hAnsi="Arial" w:cs="Arial"/>
                <w:b/>
              </w:rPr>
            </w:pPr>
            <w:r>
              <w:rPr>
                <w:rFonts w:ascii="Arial" w:hAnsi="Arial" w:cs="Arial"/>
                <w:b/>
              </w:rPr>
              <w:lastRenderedPageBreak/>
              <w:t>11</w:t>
            </w:r>
          </w:p>
        </w:tc>
        <w:tc>
          <w:tcPr>
            <w:tcW w:w="8829" w:type="dxa"/>
            <w:gridSpan w:val="2"/>
          </w:tcPr>
          <w:p w14:paraId="6EFE3EA7" w14:textId="2EC4F1C9" w:rsidR="00DD3A9A" w:rsidRPr="008C5818" w:rsidRDefault="00DD3A9A" w:rsidP="00DD3A9A">
            <w:pPr>
              <w:rPr>
                <w:rFonts w:ascii="Arial" w:hAnsi="Arial" w:cs="Arial"/>
              </w:rPr>
            </w:pPr>
            <w:r w:rsidRPr="0057061C">
              <w:rPr>
                <w:rFonts w:ascii="Arial" w:hAnsi="Arial" w:cs="Arial"/>
              </w:rPr>
              <w:t>Contribute to the prevention and management of abusive and aggressive behaviour.</w:t>
            </w:r>
          </w:p>
        </w:tc>
      </w:tr>
      <w:tr w:rsidR="00DD3A9A" w:rsidRPr="008C5818" w14:paraId="5E512CA3" w14:textId="77777777" w:rsidTr="00243DBF">
        <w:trPr>
          <w:trHeight w:val="506"/>
        </w:trPr>
        <w:tc>
          <w:tcPr>
            <w:tcW w:w="809" w:type="dxa"/>
          </w:tcPr>
          <w:p w14:paraId="36FC878F" w14:textId="086F7038" w:rsidR="00DD3A9A" w:rsidRDefault="00786F02" w:rsidP="00AF602A">
            <w:pPr>
              <w:rPr>
                <w:rFonts w:ascii="Arial" w:hAnsi="Arial" w:cs="Arial"/>
                <w:b/>
              </w:rPr>
            </w:pPr>
            <w:r>
              <w:rPr>
                <w:rFonts w:ascii="Arial" w:hAnsi="Arial" w:cs="Arial"/>
                <w:b/>
              </w:rPr>
              <w:t>12</w:t>
            </w:r>
          </w:p>
        </w:tc>
        <w:tc>
          <w:tcPr>
            <w:tcW w:w="8829" w:type="dxa"/>
            <w:gridSpan w:val="2"/>
          </w:tcPr>
          <w:p w14:paraId="10E9398A" w14:textId="0BA54224" w:rsidR="00DD3A9A" w:rsidRPr="008C5818" w:rsidRDefault="00DD3A9A" w:rsidP="00AF602A">
            <w:pPr>
              <w:rPr>
                <w:rFonts w:ascii="Arial" w:hAnsi="Arial" w:cs="Arial"/>
              </w:rPr>
            </w:pPr>
            <w:r w:rsidRPr="0057061C">
              <w:rPr>
                <w:rFonts w:ascii="Arial" w:hAnsi="Arial" w:cs="Arial"/>
              </w:rPr>
              <w:t>Support individuals to live at home.</w:t>
            </w:r>
          </w:p>
        </w:tc>
      </w:tr>
      <w:tr w:rsidR="00AF602A" w:rsidRPr="008C5818" w14:paraId="2FF1C2B4" w14:textId="77777777" w:rsidTr="00243DBF">
        <w:trPr>
          <w:trHeight w:val="506"/>
        </w:trPr>
        <w:tc>
          <w:tcPr>
            <w:tcW w:w="809" w:type="dxa"/>
          </w:tcPr>
          <w:p w14:paraId="09E871D0" w14:textId="3630BD41" w:rsidR="00AF602A" w:rsidRDefault="00AF602A" w:rsidP="00DD3A9A">
            <w:pPr>
              <w:rPr>
                <w:rFonts w:ascii="Arial" w:hAnsi="Arial" w:cs="Arial"/>
                <w:b/>
              </w:rPr>
            </w:pPr>
            <w:r>
              <w:rPr>
                <w:rFonts w:ascii="Arial" w:hAnsi="Arial" w:cs="Arial"/>
                <w:b/>
              </w:rPr>
              <w:t>1</w:t>
            </w:r>
            <w:r w:rsidR="00786F02">
              <w:rPr>
                <w:rFonts w:ascii="Arial" w:hAnsi="Arial" w:cs="Arial"/>
                <w:b/>
              </w:rPr>
              <w:t>3</w:t>
            </w:r>
          </w:p>
        </w:tc>
        <w:tc>
          <w:tcPr>
            <w:tcW w:w="8829" w:type="dxa"/>
            <w:gridSpan w:val="2"/>
          </w:tcPr>
          <w:p w14:paraId="3562F22F" w14:textId="02A8FB51" w:rsidR="00AF602A" w:rsidRPr="0057061C" w:rsidRDefault="00AF602A" w:rsidP="00AF602A">
            <w:pPr>
              <w:rPr>
                <w:rFonts w:ascii="Arial" w:hAnsi="Arial" w:cs="Arial"/>
              </w:rPr>
            </w:pPr>
            <w:r w:rsidRPr="0057061C">
              <w:rPr>
                <w:rFonts w:ascii="Arial" w:hAnsi="Arial" w:cs="Arial"/>
              </w:rPr>
              <w:t>Support individuals to retain, regain and develop the skills to manage their lives and environment.</w:t>
            </w:r>
          </w:p>
        </w:tc>
      </w:tr>
      <w:tr w:rsidR="00DD3A9A" w:rsidRPr="008C5818" w14:paraId="6D796343" w14:textId="77777777" w:rsidTr="004A5FD1">
        <w:trPr>
          <w:trHeight w:val="506"/>
        </w:trPr>
        <w:tc>
          <w:tcPr>
            <w:tcW w:w="809" w:type="dxa"/>
          </w:tcPr>
          <w:p w14:paraId="133539FE" w14:textId="06D94733" w:rsidR="00DD3A9A" w:rsidRDefault="00DD3A9A" w:rsidP="004A5FD1">
            <w:pPr>
              <w:rPr>
                <w:rFonts w:ascii="Arial" w:hAnsi="Arial" w:cs="Arial"/>
                <w:b/>
              </w:rPr>
            </w:pPr>
            <w:r>
              <w:rPr>
                <w:rFonts w:ascii="Arial" w:hAnsi="Arial" w:cs="Arial"/>
                <w:b/>
              </w:rPr>
              <w:t>1</w:t>
            </w:r>
            <w:r w:rsidR="00786F02">
              <w:rPr>
                <w:rFonts w:ascii="Arial" w:hAnsi="Arial" w:cs="Arial"/>
                <w:b/>
              </w:rPr>
              <w:t>4</w:t>
            </w:r>
          </w:p>
        </w:tc>
        <w:tc>
          <w:tcPr>
            <w:tcW w:w="8829" w:type="dxa"/>
            <w:gridSpan w:val="2"/>
          </w:tcPr>
          <w:p w14:paraId="7BFE7FCA" w14:textId="588D282C" w:rsidR="00DD3A9A" w:rsidRPr="008C5818" w:rsidRDefault="00C46874" w:rsidP="004A5FD1">
            <w:pPr>
              <w:rPr>
                <w:rFonts w:ascii="Arial" w:hAnsi="Arial" w:cs="Arial"/>
              </w:rPr>
            </w:pPr>
            <w:r>
              <w:rPr>
                <w:rFonts w:ascii="Arial" w:hAnsi="Arial" w:cs="Arial"/>
              </w:rPr>
              <w:t xml:space="preserve">Complete and make referrals to Therapy teams </w:t>
            </w:r>
            <w:proofErr w:type="gramStart"/>
            <w:r>
              <w:rPr>
                <w:rFonts w:ascii="Arial" w:hAnsi="Arial" w:cs="Arial"/>
              </w:rPr>
              <w:t>in order to</w:t>
            </w:r>
            <w:proofErr w:type="gramEnd"/>
            <w:r>
              <w:rPr>
                <w:rFonts w:ascii="Arial" w:hAnsi="Arial" w:cs="Arial"/>
              </w:rPr>
              <w:t xml:space="preserve"> s</w:t>
            </w:r>
            <w:r w:rsidR="00DD3A9A" w:rsidRPr="0057061C">
              <w:rPr>
                <w:rFonts w:ascii="Arial" w:hAnsi="Arial" w:cs="Arial"/>
              </w:rPr>
              <w:t>upport individuals to continue therapies</w:t>
            </w:r>
            <w:r w:rsidR="00CB3C74">
              <w:rPr>
                <w:rFonts w:ascii="Arial" w:hAnsi="Arial" w:cs="Arial"/>
              </w:rPr>
              <w:t>.</w:t>
            </w:r>
          </w:p>
        </w:tc>
      </w:tr>
      <w:tr w:rsidR="00DD3A9A" w:rsidRPr="008C5818" w14:paraId="54D1D6FA" w14:textId="77777777" w:rsidTr="004A5FD1">
        <w:trPr>
          <w:trHeight w:val="506"/>
        </w:trPr>
        <w:tc>
          <w:tcPr>
            <w:tcW w:w="809" w:type="dxa"/>
          </w:tcPr>
          <w:p w14:paraId="14395928" w14:textId="77777777" w:rsidR="00DD3A9A" w:rsidRDefault="00DD3A9A" w:rsidP="004A5FD1">
            <w:pPr>
              <w:rPr>
                <w:rFonts w:ascii="Arial" w:hAnsi="Arial" w:cs="Arial"/>
                <w:b/>
              </w:rPr>
            </w:pPr>
            <w:r>
              <w:rPr>
                <w:rFonts w:ascii="Arial" w:hAnsi="Arial" w:cs="Arial"/>
                <w:b/>
              </w:rPr>
              <w:t>15</w:t>
            </w:r>
          </w:p>
        </w:tc>
        <w:tc>
          <w:tcPr>
            <w:tcW w:w="8829" w:type="dxa"/>
            <w:gridSpan w:val="2"/>
          </w:tcPr>
          <w:p w14:paraId="771DFF23" w14:textId="77777777" w:rsidR="00DD3A9A" w:rsidRPr="008C5818" w:rsidRDefault="00DD3A9A" w:rsidP="004A5FD1">
            <w:pPr>
              <w:jc w:val="both"/>
              <w:rPr>
                <w:rFonts w:ascii="Arial" w:hAnsi="Arial" w:cs="Arial"/>
              </w:rPr>
            </w:pPr>
            <w:r w:rsidRPr="00924810">
              <w:rPr>
                <w:rFonts w:ascii="Arial" w:hAnsi="Arial" w:cs="Arial"/>
              </w:rPr>
              <w:t>Support individuals to prepare for, adapt to and manage change.</w:t>
            </w:r>
          </w:p>
        </w:tc>
      </w:tr>
      <w:tr w:rsidR="00DD3A9A" w:rsidRPr="008C5818" w14:paraId="3C37E97A" w14:textId="77777777" w:rsidTr="004A5FD1">
        <w:trPr>
          <w:trHeight w:val="506"/>
        </w:trPr>
        <w:tc>
          <w:tcPr>
            <w:tcW w:w="809" w:type="dxa"/>
          </w:tcPr>
          <w:p w14:paraId="11311901" w14:textId="77777777" w:rsidR="00DD3A9A" w:rsidRDefault="00DD3A9A" w:rsidP="004A5FD1">
            <w:pPr>
              <w:rPr>
                <w:rFonts w:ascii="Arial" w:hAnsi="Arial" w:cs="Arial"/>
                <w:b/>
              </w:rPr>
            </w:pPr>
            <w:r>
              <w:rPr>
                <w:rFonts w:ascii="Arial" w:hAnsi="Arial" w:cs="Arial"/>
                <w:b/>
              </w:rPr>
              <w:t>16</w:t>
            </w:r>
          </w:p>
        </w:tc>
        <w:tc>
          <w:tcPr>
            <w:tcW w:w="8829" w:type="dxa"/>
            <w:gridSpan w:val="2"/>
          </w:tcPr>
          <w:p w14:paraId="2398E939" w14:textId="77777777" w:rsidR="00DD3A9A" w:rsidRPr="008C5818" w:rsidRDefault="00DD3A9A" w:rsidP="004A5FD1">
            <w:pPr>
              <w:rPr>
                <w:rFonts w:ascii="Arial" w:hAnsi="Arial" w:cs="Arial"/>
              </w:rPr>
            </w:pPr>
            <w:r w:rsidRPr="0057061C">
              <w:rPr>
                <w:rFonts w:ascii="Arial" w:hAnsi="Arial" w:cs="Arial"/>
              </w:rPr>
              <w:t>Assist in the transfer of individuals between agencies and services.</w:t>
            </w:r>
          </w:p>
        </w:tc>
      </w:tr>
      <w:tr w:rsidR="00DD3A9A" w:rsidRPr="008C5818" w14:paraId="3588B48D" w14:textId="77777777" w:rsidTr="004A5FD1">
        <w:trPr>
          <w:trHeight w:val="506"/>
        </w:trPr>
        <w:tc>
          <w:tcPr>
            <w:tcW w:w="809" w:type="dxa"/>
          </w:tcPr>
          <w:p w14:paraId="4804C8E2" w14:textId="77777777" w:rsidR="00DD3A9A" w:rsidRDefault="00DD3A9A" w:rsidP="004A5FD1">
            <w:pPr>
              <w:rPr>
                <w:rFonts w:ascii="Arial" w:hAnsi="Arial" w:cs="Arial"/>
                <w:b/>
              </w:rPr>
            </w:pPr>
            <w:r>
              <w:rPr>
                <w:rFonts w:ascii="Arial" w:hAnsi="Arial" w:cs="Arial"/>
                <w:b/>
              </w:rPr>
              <w:t>17</w:t>
            </w:r>
          </w:p>
        </w:tc>
        <w:tc>
          <w:tcPr>
            <w:tcW w:w="8829" w:type="dxa"/>
            <w:gridSpan w:val="2"/>
          </w:tcPr>
          <w:p w14:paraId="7A9B5E97" w14:textId="77777777" w:rsidR="00DD3A9A" w:rsidRPr="008C5818" w:rsidRDefault="00DD3A9A" w:rsidP="004A5FD1">
            <w:pPr>
              <w:rPr>
                <w:rFonts w:ascii="Arial" w:hAnsi="Arial" w:cs="Arial"/>
              </w:rPr>
            </w:pPr>
            <w:r w:rsidRPr="0057061C">
              <w:rPr>
                <w:rFonts w:ascii="Arial" w:hAnsi="Arial" w:cs="Arial"/>
              </w:rPr>
              <w:t>Work in collaboration with carers in the caring role.</w:t>
            </w:r>
          </w:p>
        </w:tc>
      </w:tr>
      <w:tr w:rsidR="00DD3A9A" w:rsidRPr="008C5818" w14:paraId="541874CF" w14:textId="77777777" w:rsidTr="004A5FD1">
        <w:trPr>
          <w:trHeight w:val="506"/>
        </w:trPr>
        <w:tc>
          <w:tcPr>
            <w:tcW w:w="809" w:type="dxa"/>
          </w:tcPr>
          <w:p w14:paraId="58835C10" w14:textId="77777777" w:rsidR="00DD3A9A" w:rsidRDefault="00DD3A9A" w:rsidP="004A5FD1">
            <w:pPr>
              <w:rPr>
                <w:rFonts w:ascii="Arial" w:hAnsi="Arial" w:cs="Arial"/>
                <w:b/>
              </w:rPr>
            </w:pPr>
            <w:r>
              <w:rPr>
                <w:rFonts w:ascii="Arial" w:hAnsi="Arial" w:cs="Arial"/>
                <w:b/>
              </w:rPr>
              <w:t>18</w:t>
            </w:r>
          </w:p>
        </w:tc>
        <w:tc>
          <w:tcPr>
            <w:tcW w:w="8829" w:type="dxa"/>
            <w:gridSpan w:val="2"/>
          </w:tcPr>
          <w:p w14:paraId="426FBFA8" w14:textId="77777777" w:rsidR="00DD3A9A" w:rsidRPr="008C5818" w:rsidRDefault="00DD3A9A" w:rsidP="004A5FD1">
            <w:pPr>
              <w:rPr>
                <w:rFonts w:ascii="Arial" w:hAnsi="Arial" w:cs="Arial"/>
              </w:rPr>
            </w:pPr>
            <w:r w:rsidRPr="0057061C">
              <w:rPr>
                <w:rFonts w:ascii="Arial" w:hAnsi="Arial" w:cs="Arial"/>
              </w:rPr>
              <w:t>Enable people with mental health needs to develop coping strategies</w:t>
            </w:r>
            <w:r>
              <w:rPr>
                <w:rFonts w:ascii="Arial" w:hAnsi="Arial" w:cs="Arial"/>
              </w:rPr>
              <w:t>.</w:t>
            </w:r>
          </w:p>
        </w:tc>
      </w:tr>
      <w:tr w:rsidR="00DD3A9A" w:rsidRPr="008C5818" w14:paraId="25B04290" w14:textId="77777777" w:rsidTr="004A5FD1">
        <w:trPr>
          <w:trHeight w:val="506"/>
        </w:trPr>
        <w:tc>
          <w:tcPr>
            <w:tcW w:w="809" w:type="dxa"/>
          </w:tcPr>
          <w:p w14:paraId="49460ECD" w14:textId="77777777" w:rsidR="00DD3A9A" w:rsidRDefault="00DD3A9A" w:rsidP="004A5FD1">
            <w:pPr>
              <w:rPr>
                <w:rFonts w:ascii="Arial" w:hAnsi="Arial" w:cs="Arial"/>
                <w:b/>
              </w:rPr>
            </w:pPr>
            <w:r>
              <w:rPr>
                <w:rFonts w:ascii="Arial" w:hAnsi="Arial" w:cs="Arial"/>
                <w:b/>
              </w:rPr>
              <w:t>19</w:t>
            </w:r>
          </w:p>
        </w:tc>
        <w:tc>
          <w:tcPr>
            <w:tcW w:w="8829" w:type="dxa"/>
            <w:gridSpan w:val="2"/>
          </w:tcPr>
          <w:p w14:paraId="1FB2B401" w14:textId="77777777" w:rsidR="00DD3A9A" w:rsidRPr="008C5818" w:rsidRDefault="00DD3A9A" w:rsidP="004A5FD1">
            <w:pPr>
              <w:rPr>
                <w:rFonts w:ascii="Arial" w:hAnsi="Arial" w:cs="Arial"/>
              </w:rPr>
            </w:pPr>
            <w:r w:rsidRPr="0057061C">
              <w:rPr>
                <w:rFonts w:ascii="Arial" w:hAnsi="Arial" w:cs="Arial"/>
              </w:rPr>
              <w:t>Develop and sustain effective working relationships with staff in other agencies.</w:t>
            </w:r>
          </w:p>
        </w:tc>
      </w:tr>
      <w:tr w:rsidR="00DD3A9A" w:rsidRPr="008C5818" w14:paraId="1EEB2593" w14:textId="77777777" w:rsidTr="004A5FD1">
        <w:trPr>
          <w:trHeight w:val="506"/>
        </w:trPr>
        <w:tc>
          <w:tcPr>
            <w:tcW w:w="809" w:type="dxa"/>
          </w:tcPr>
          <w:p w14:paraId="75F64AA0" w14:textId="77777777" w:rsidR="00DD3A9A" w:rsidRDefault="00DD3A9A" w:rsidP="004A5FD1">
            <w:pPr>
              <w:rPr>
                <w:rFonts w:ascii="Arial" w:hAnsi="Arial" w:cs="Arial"/>
                <w:b/>
              </w:rPr>
            </w:pPr>
            <w:r>
              <w:rPr>
                <w:rFonts w:ascii="Arial" w:hAnsi="Arial" w:cs="Arial"/>
                <w:b/>
              </w:rPr>
              <w:t>20</w:t>
            </w:r>
          </w:p>
        </w:tc>
        <w:tc>
          <w:tcPr>
            <w:tcW w:w="8829" w:type="dxa"/>
            <w:gridSpan w:val="2"/>
          </w:tcPr>
          <w:p w14:paraId="0499E4CC" w14:textId="77777777" w:rsidR="00DD3A9A" w:rsidRPr="008C5818" w:rsidRDefault="00DD3A9A" w:rsidP="004A5FD1">
            <w:pPr>
              <w:rPr>
                <w:rFonts w:ascii="Arial" w:hAnsi="Arial" w:cs="Arial"/>
              </w:rPr>
            </w:pPr>
            <w:r w:rsidRPr="0057061C">
              <w:rPr>
                <w:rFonts w:ascii="Arial" w:hAnsi="Arial" w:cs="Arial"/>
              </w:rPr>
              <w:t>Participate in inter-disciplinary team working to support individuals.</w:t>
            </w:r>
          </w:p>
        </w:tc>
      </w:tr>
      <w:tr w:rsidR="00DD3A9A" w:rsidRPr="008C5818" w14:paraId="4B160BF9" w14:textId="77777777" w:rsidTr="004A5FD1">
        <w:trPr>
          <w:trHeight w:val="506"/>
        </w:trPr>
        <w:tc>
          <w:tcPr>
            <w:tcW w:w="809" w:type="dxa"/>
          </w:tcPr>
          <w:p w14:paraId="3E0D4C79" w14:textId="77777777" w:rsidR="00DD3A9A" w:rsidRDefault="00DD3A9A" w:rsidP="004A5FD1">
            <w:pPr>
              <w:rPr>
                <w:rFonts w:ascii="Arial" w:hAnsi="Arial" w:cs="Arial"/>
                <w:b/>
              </w:rPr>
            </w:pPr>
            <w:r>
              <w:rPr>
                <w:rFonts w:ascii="Arial" w:hAnsi="Arial" w:cs="Arial"/>
                <w:b/>
              </w:rPr>
              <w:t>21</w:t>
            </w:r>
          </w:p>
        </w:tc>
        <w:tc>
          <w:tcPr>
            <w:tcW w:w="8829" w:type="dxa"/>
            <w:gridSpan w:val="2"/>
          </w:tcPr>
          <w:p w14:paraId="1F3B9028" w14:textId="77777777" w:rsidR="00DD3A9A" w:rsidRPr="008C5818" w:rsidRDefault="00DD3A9A" w:rsidP="004A5FD1">
            <w:pPr>
              <w:rPr>
                <w:rFonts w:ascii="Arial" w:hAnsi="Arial" w:cs="Arial"/>
              </w:rPr>
            </w:pPr>
            <w:r w:rsidRPr="0057061C">
              <w:rPr>
                <w:rFonts w:ascii="Arial" w:hAnsi="Arial" w:cs="Arial"/>
              </w:rPr>
              <w:t>Receive, analyse, process, use and store information.</w:t>
            </w:r>
          </w:p>
        </w:tc>
      </w:tr>
      <w:tr w:rsidR="00DD3A9A" w:rsidRPr="008C5818" w14:paraId="7578809B" w14:textId="77777777" w:rsidTr="004A5FD1">
        <w:trPr>
          <w:trHeight w:val="506"/>
        </w:trPr>
        <w:tc>
          <w:tcPr>
            <w:tcW w:w="809" w:type="dxa"/>
          </w:tcPr>
          <w:p w14:paraId="27D62733" w14:textId="77777777" w:rsidR="00DD3A9A" w:rsidRDefault="00DD3A9A" w:rsidP="004A5FD1">
            <w:pPr>
              <w:rPr>
                <w:rFonts w:ascii="Arial" w:hAnsi="Arial" w:cs="Arial"/>
                <w:b/>
              </w:rPr>
            </w:pPr>
            <w:r>
              <w:rPr>
                <w:rFonts w:ascii="Arial" w:hAnsi="Arial" w:cs="Arial"/>
                <w:b/>
              </w:rPr>
              <w:t>22</w:t>
            </w:r>
          </w:p>
        </w:tc>
        <w:tc>
          <w:tcPr>
            <w:tcW w:w="8829" w:type="dxa"/>
            <w:gridSpan w:val="2"/>
          </w:tcPr>
          <w:p w14:paraId="5DAA9DE7" w14:textId="77777777" w:rsidR="00DD3A9A" w:rsidRPr="008C5818" w:rsidRDefault="00DD3A9A" w:rsidP="004A5FD1">
            <w:pPr>
              <w:rPr>
                <w:rFonts w:ascii="Arial" w:hAnsi="Arial" w:cs="Arial"/>
              </w:rPr>
            </w:pPr>
            <w:r w:rsidRPr="0057061C">
              <w:rPr>
                <w:rFonts w:ascii="Arial" w:hAnsi="Arial" w:cs="Arial"/>
              </w:rPr>
              <w:t>Support competence achieved in the workplace.</w:t>
            </w:r>
          </w:p>
        </w:tc>
      </w:tr>
      <w:tr w:rsidR="00DD3A9A" w:rsidRPr="008C5818" w14:paraId="776CAEFB" w14:textId="77777777" w:rsidTr="004A5FD1">
        <w:trPr>
          <w:trHeight w:val="506"/>
        </w:trPr>
        <w:tc>
          <w:tcPr>
            <w:tcW w:w="809" w:type="dxa"/>
          </w:tcPr>
          <w:p w14:paraId="2AEAA469" w14:textId="77777777" w:rsidR="00DD3A9A" w:rsidRDefault="00DD3A9A" w:rsidP="004A5FD1">
            <w:pPr>
              <w:rPr>
                <w:rFonts w:ascii="Arial" w:hAnsi="Arial" w:cs="Arial"/>
                <w:b/>
              </w:rPr>
            </w:pPr>
            <w:r>
              <w:rPr>
                <w:rFonts w:ascii="Arial" w:hAnsi="Arial" w:cs="Arial"/>
                <w:b/>
              </w:rPr>
              <w:t>23</w:t>
            </w:r>
          </w:p>
        </w:tc>
        <w:tc>
          <w:tcPr>
            <w:tcW w:w="8829" w:type="dxa"/>
            <w:gridSpan w:val="2"/>
          </w:tcPr>
          <w:p w14:paraId="06B20B6B" w14:textId="77777777" w:rsidR="00DD3A9A" w:rsidRPr="008C5818" w:rsidRDefault="00DD3A9A" w:rsidP="004A5FD1">
            <w:pPr>
              <w:rPr>
                <w:rFonts w:ascii="Arial" w:hAnsi="Arial" w:cs="Arial"/>
              </w:rPr>
            </w:pPr>
            <w:r w:rsidRPr="0057061C">
              <w:rPr>
                <w:rFonts w:ascii="Arial" w:hAnsi="Arial" w:cs="Arial"/>
              </w:rPr>
              <w:t>Contribute to promoting the effectiveness of teams.</w:t>
            </w:r>
          </w:p>
        </w:tc>
      </w:tr>
      <w:tr w:rsidR="00DD3A9A" w:rsidRPr="008C5818" w14:paraId="13D89AC1" w14:textId="77777777" w:rsidTr="004A5FD1">
        <w:trPr>
          <w:trHeight w:val="506"/>
        </w:trPr>
        <w:tc>
          <w:tcPr>
            <w:tcW w:w="809" w:type="dxa"/>
          </w:tcPr>
          <w:p w14:paraId="1F81CC58" w14:textId="77777777" w:rsidR="00DD3A9A" w:rsidRDefault="00DD3A9A" w:rsidP="004A5FD1">
            <w:pPr>
              <w:rPr>
                <w:rFonts w:ascii="Arial" w:hAnsi="Arial" w:cs="Arial"/>
                <w:b/>
              </w:rPr>
            </w:pPr>
            <w:r>
              <w:rPr>
                <w:rFonts w:ascii="Arial" w:hAnsi="Arial" w:cs="Arial"/>
                <w:b/>
              </w:rPr>
              <w:t>24</w:t>
            </w:r>
          </w:p>
        </w:tc>
        <w:tc>
          <w:tcPr>
            <w:tcW w:w="8829" w:type="dxa"/>
            <w:gridSpan w:val="2"/>
          </w:tcPr>
          <w:p w14:paraId="51891ADE" w14:textId="77777777" w:rsidR="00DD3A9A" w:rsidRPr="008C5818" w:rsidRDefault="00DD3A9A" w:rsidP="004A5FD1">
            <w:pPr>
              <w:rPr>
                <w:rFonts w:ascii="Arial" w:hAnsi="Arial" w:cs="Arial"/>
              </w:rPr>
            </w:pPr>
            <w:r w:rsidRPr="0057061C">
              <w:rPr>
                <w:rFonts w:ascii="Arial" w:hAnsi="Arial" w:cs="Arial"/>
              </w:rPr>
              <w:t>Organise, maintain and support the use of information technology systems and software</w:t>
            </w:r>
            <w:r>
              <w:rPr>
                <w:rFonts w:ascii="Arial" w:hAnsi="Arial" w:cs="Arial"/>
              </w:rPr>
              <w:t>.</w:t>
            </w:r>
          </w:p>
        </w:tc>
      </w:tr>
      <w:tr w:rsidR="00DD3A9A" w:rsidRPr="0018028D" w14:paraId="2131F19F" w14:textId="77777777" w:rsidTr="00243DBF">
        <w:tblPrEx>
          <w:tblCellMar>
            <w:top w:w="57" w:type="dxa"/>
            <w:bottom w:w="57" w:type="dxa"/>
          </w:tblCellMar>
        </w:tblPrEx>
        <w:tc>
          <w:tcPr>
            <w:tcW w:w="4572" w:type="dxa"/>
            <w:gridSpan w:val="2"/>
          </w:tcPr>
          <w:p w14:paraId="33C0B4F9" w14:textId="0D4C530B" w:rsidR="00DD3A9A" w:rsidRPr="0018028D" w:rsidRDefault="00DD3A9A" w:rsidP="00DD3A9A">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CFB0159" w:rsidR="00DD3A9A" w:rsidRPr="0018028D" w:rsidRDefault="00A87E6B" w:rsidP="00DD3A9A">
            <w:pPr>
              <w:spacing w:after="0"/>
              <w:rPr>
                <w:rFonts w:ascii="Arial" w:hAnsi="Arial" w:cs="Arial"/>
                <w:b/>
              </w:rPr>
            </w:pPr>
            <w:r>
              <w:rPr>
                <w:rFonts w:ascii="Arial" w:hAnsi="Arial" w:cs="Arial"/>
                <w:b/>
              </w:rPr>
              <w:t>12.12.202</w:t>
            </w:r>
            <w:r w:rsidR="00701369">
              <w:rPr>
                <w:rFonts w:ascii="Arial" w:hAnsi="Arial" w:cs="Arial"/>
                <w:b/>
              </w:rPr>
              <w:t>5</w:t>
            </w:r>
          </w:p>
        </w:tc>
      </w:tr>
      <w:tr w:rsidR="00DD3A9A" w:rsidRPr="0018028D" w14:paraId="170D4DF7" w14:textId="77777777" w:rsidTr="00243DBF">
        <w:tblPrEx>
          <w:tblCellMar>
            <w:top w:w="57" w:type="dxa"/>
            <w:bottom w:w="57" w:type="dxa"/>
          </w:tblCellMar>
        </w:tblPrEx>
        <w:tc>
          <w:tcPr>
            <w:tcW w:w="4572" w:type="dxa"/>
            <w:gridSpan w:val="2"/>
          </w:tcPr>
          <w:p w14:paraId="140F1DE9" w14:textId="77777777" w:rsidR="00DD3A9A" w:rsidRPr="0018028D" w:rsidRDefault="00DD3A9A" w:rsidP="00DD3A9A">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46F77E5" w:rsidR="00DD3A9A" w:rsidRPr="0018028D" w:rsidRDefault="00A87E6B" w:rsidP="00DD3A9A">
            <w:pPr>
              <w:spacing w:after="0"/>
              <w:rPr>
                <w:rFonts w:ascii="Arial" w:hAnsi="Arial" w:cs="Arial"/>
                <w:b/>
              </w:rPr>
            </w:pPr>
            <w:r>
              <w:rPr>
                <w:rFonts w:ascii="Arial" w:hAnsi="Arial" w:cs="Arial"/>
                <w:b/>
              </w:rPr>
              <w:t>Home Support</w:t>
            </w:r>
            <w:r w:rsidR="002B5ED4">
              <w:rPr>
                <w:rFonts w:ascii="Arial" w:hAnsi="Arial" w:cs="Arial"/>
                <w:b/>
              </w:rPr>
              <w:t xml:space="preserve"> Registered Manager</w:t>
            </w:r>
          </w:p>
        </w:tc>
      </w:tr>
    </w:tbl>
    <w:p w14:paraId="101CD195" w14:textId="77777777" w:rsidR="00243DBF" w:rsidRDefault="00243DBF"/>
    <w:p w14:paraId="1C52624F" w14:textId="77777777" w:rsidR="00104581" w:rsidRDefault="00104581" w:rsidP="00C55DED">
      <w:pPr>
        <w:rPr>
          <w:b/>
          <w:bCs/>
          <w:sz w:val="40"/>
          <w:szCs w:val="40"/>
        </w:rPr>
      </w:pPr>
      <w:r>
        <w:rPr>
          <w:b/>
          <w:bCs/>
          <w:sz w:val="40"/>
          <w:szCs w:val="40"/>
        </w:rPr>
        <w:br w:type="page"/>
      </w:r>
    </w:p>
    <w:p w14:paraId="6A149C19" w14:textId="5A2D70EF"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8C68F9D" w:rsidR="004C4E03" w:rsidRPr="0066265F" w:rsidRDefault="00AF602A" w:rsidP="002317D1">
            <w:pPr>
              <w:spacing w:before="60" w:after="60"/>
              <w:rPr>
                <w:rFonts w:ascii="Arial" w:hAnsi="Arial" w:cs="Arial"/>
                <w:b/>
                <w:caps/>
              </w:rPr>
            </w:pPr>
            <w:r>
              <w:rPr>
                <w:rFonts w:ascii="Arial" w:hAnsi="Arial" w:cs="Arial"/>
                <w:b/>
                <w:caps/>
              </w:rPr>
              <w:t>ADULT</w:t>
            </w:r>
            <w:r w:rsidR="00DD3A9A">
              <w:rPr>
                <w:rFonts w:ascii="Arial" w:hAnsi="Arial" w:cs="Arial"/>
                <w:b/>
                <w:caps/>
              </w:rPr>
              <w:t xml:space="preserve">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FA38B44" w:rsidR="004C4E03" w:rsidRPr="0066265F" w:rsidRDefault="00DD3A9A" w:rsidP="002317D1">
            <w:pPr>
              <w:spacing w:before="60" w:after="60"/>
              <w:rPr>
                <w:rFonts w:ascii="Arial" w:hAnsi="Arial" w:cs="Arial"/>
                <w:b/>
                <w:caps/>
              </w:rPr>
            </w:pPr>
            <w:r>
              <w:rPr>
                <w:rFonts w:ascii="Arial" w:hAnsi="Arial" w:cs="Arial"/>
                <w:b/>
                <w:caps/>
              </w:rPr>
              <w:t>cOORDINATOR – HOME SUPPORT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6E10D63" w:rsidR="00DF1E85" w:rsidRPr="00B62FD9" w:rsidRDefault="00D462EF" w:rsidP="002317D1">
            <w:pPr>
              <w:spacing w:before="120" w:after="120"/>
              <w:ind w:right="175"/>
              <w:rPr>
                <w:rFonts w:ascii="Arial" w:hAnsi="Arial" w:cs="Arial"/>
              </w:rPr>
            </w:pPr>
            <w:r w:rsidRPr="00B62FD9">
              <w:rPr>
                <w:rFonts w:ascii="Arial" w:hAnsi="Arial" w:cs="Arial"/>
              </w:rPr>
              <w:t xml:space="preserve">The ability to develop and sustain productive working relationships with colleagues within your own organisation, with other partners with whom the organisation works </w:t>
            </w:r>
            <w:r w:rsidR="006F4DE6" w:rsidRPr="00B62FD9">
              <w:rPr>
                <w:rFonts w:ascii="Arial" w:hAnsi="Arial" w:cs="Arial"/>
              </w:rPr>
              <w:t xml:space="preserve">with, </w:t>
            </w:r>
            <w:r w:rsidRPr="00B62FD9">
              <w:rPr>
                <w:rFonts w:ascii="Arial" w:hAnsi="Arial" w:cs="Arial"/>
              </w:rPr>
              <w:t>and with identified stakeholders.</w:t>
            </w:r>
          </w:p>
        </w:tc>
        <w:tc>
          <w:tcPr>
            <w:tcW w:w="3578" w:type="dxa"/>
            <w:tcBorders>
              <w:top w:val="single" w:sz="4" w:space="0" w:color="auto"/>
              <w:bottom w:val="single" w:sz="4" w:space="0" w:color="auto"/>
            </w:tcBorders>
          </w:tcPr>
          <w:p w14:paraId="27FF0670" w14:textId="179F408B" w:rsidR="00DF1E85" w:rsidRPr="0066265F" w:rsidRDefault="000A6055" w:rsidP="002317D1">
            <w:pPr>
              <w:spacing w:before="120" w:after="120"/>
              <w:rPr>
                <w:rFonts w:ascii="Arial" w:hAnsi="Arial" w:cs="Arial"/>
              </w:rPr>
            </w:pPr>
            <w:r>
              <w:rPr>
                <w:rFonts w:ascii="Arial" w:hAnsi="Arial" w:cs="Arial"/>
              </w:rPr>
              <w:t>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1C12C51F" w:rsidR="00DF1E85" w:rsidRPr="00B62FD9" w:rsidRDefault="00D462EF" w:rsidP="002317D1">
            <w:pPr>
              <w:spacing w:before="120" w:after="120"/>
              <w:ind w:right="175"/>
              <w:rPr>
                <w:rFonts w:ascii="Arial" w:hAnsi="Arial" w:cs="Arial"/>
              </w:rPr>
            </w:pPr>
            <w:r w:rsidRPr="00B62FD9">
              <w:rPr>
                <w:rFonts w:ascii="Arial" w:hAnsi="Arial" w:cs="Arial"/>
                <w:lang w:eastAsia="en-GB"/>
              </w:rPr>
              <w:t xml:space="preserve">The ability to review, engage and implement systems, procedures and practice for the safe selection, recruitment and retention of workers and to </w:t>
            </w:r>
            <w:r w:rsidRPr="00B62FD9">
              <w:rPr>
                <w:rFonts w:ascii="Arial" w:hAnsi="Arial" w:cs="Arial"/>
              </w:rPr>
              <w:t>take responsibility to supervise and support staff to ensure that health and care services are meeting individual needs and preferences.</w:t>
            </w:r>
          </w:p>
        </w:tc>
        <w:tc>
          <w:tcPr>
            <w:tcW w:w="3578" w:type="dxa"/>
            <w:tcBorders>
              <w:top w:val="single" w:sz="4" w:space="0" w:color="auto"/>
              <w:bottom w:val="single" w:sz="4" w:space="0" w:color="auto"/>
            </w:tcBorders>
          </w:tcPr>
          <w:p w14:paraId="352BCD35" w14:textId="1CCCAD66" w:rsidR="00DF1E85" w:rsidRPr="0066265F" w:rsidRDefault="00DD3A9A" w:rsidP="002317D1">
            <w:pPr>
              <w:spacing w:before="120" w:after="120"/>
              <w:rPr>
                <w:rFonts w:ascii="Arial" w:hAnsi="Arial" w:cs="Arial"/>
              </w:rPr>
            </w:pPr>
            <w:r>
              <w:rPr>
                <w:rFonts w:ascii="Arial" w:hAnsi="Arial" w:cs="Arial"/>
              </w:rPr>
              <w:t>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1A6C535E" w:rsidR="00DF1E85" w:rsidRPr="00B62FD9" w:rsidRDefault="00D462EF" w:rsidP="002317D1">
            <w:pPr>
              <w:spacing w:before="120" w:after="120"/>
              <w:ind w:right="175"/>
              <w:rPr>
                <w:rFonts w:ascii="Arial" w:hAnsi="Arial" w:cs="Arial"/>
              </w:rPr>
            </w:pPr>
            <w:r w:rsidRPr="00B62FD9">
              <w:rPr>
                <w:rFonts w:ascii="Arial" w:hAnsi="Arial" w:cs="Arial"/>
              </w:rPr>
              <w:t>To be responsible for assessing and monitoring performance in the workplace against agreed standards, giving support and feedback and to fairly allocate and plan the progress and quality of the work of individuals and teams to ensure the required standard of performance is being met.</w:t>
            </w:r>
          </w:p>
        </w:tc>
        <w:tc>
          <w:tcPr>
            <w:tcW w:w="3578" w:type="dxa"/>
            <w:tcBorders>
              <w:top w:val="single" w:sz="4" w:space="0" w:color="auto"/>
              <w:bottom w:val="single" w:sz="4" w:space="0" w:color="auto"/>
            </w:tcBorders>
          </w:tcPr>
          <w:p w14:paraId="75BF23B7" w14:textId="2EBAEF00" w:rsidR="00DF1E85" w:rsidRPr="0066265F" w:rsidRDefault="007070DB" w:rsidP="002317D1">
            <w:pPr>
              <w:spacing w:before="120" w:after="120"/>
              <w:rPr>
                <w:rFonts w:ascii="Arial" w:hAnsi="Arial" w:cs="Arial"/>
              </w:rPr>
            </w:pPr>
            <w:r>
              <w:rPr>
                <w:rFonts w:ascii="Arial" w:hAnsi="Arial" w:cs="Arial"/>
              </w:rPr>
              <w:t>Application form</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149CD14D" w:rsidR="00DF1E85" w:rsidRPr="00B62FD9" w:rsidRDefault="00D462EF" w:rsidP="002317D1">
            <w:pPr>
              <w:spacing w:before="120" w:after="120"/>
              <w:ind w:right="175"/>
              <w:rPr>
                <w:rFonts w:ascii="Arial" w:hAnsi="Arial" w:cs="Arial"/>
              </w:rPr>
            </w:pPr>
            <w:r w:rsidRPr="00B62FD9">
              <w:rPr>
                <w:rFonts w:ascii="Arial" w:hAnsi="Arial" w:cs="Arial"/>
              </w:rPr>
              <w:t>To be able to contribute to developing effective team practice and supporting team members to contribute to and fully participate in the team activities to promote the team’s effectiveness.</w:t>
            </w:r>
          </w:p>
        </w:tc>
        <w:tc>
          <w:tcPr>
            <w:tcW w:w="3578" w:type="dxa"/>
            <w:tcBorders>
              <w:top w:val="nil"/>
              <w:bottom w:val="single" w:sz="4" w:space="0" w:color="auto"/>
            </w:tcBorders>
          </w:tcPr>
          <w:p w14:paraId="2D523A03" w14:textId="2FA6ED2E" w:rsidR="00DF1E85" w:rsidRPr="0066265F" w:rsidRDefault="000A6055" w:rsidP="002317D1">
            <w:pPr>
              <w:spacing w:before="120" w:after="120"/>
              <w:rPr>
                <w:rFonts w:ascii="Arial" w:hAnsi="Arial" w:cs="Arial"/>
              </w:rPr>
            </w:pPr>
            <w:r>
              <w:rPr>
                <w:rFonts w:ascii="Arial" w:hAnsi="Arial" w:cs="Arial"/>
              </w:rPr>
              <w:t>Application form</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58700F38" w:rsidR="00DF1E85" w:rsidRPr="00B62FD9" w:rsidRDefault="00D462EF" w:rsidP="002317D1">
            <w:pPr>
              <w:spacing w:before="120" w:after="120"/>
              <w:ind w:right="175"/>
              <w:rPr>
                <w:rFonts w:ascii="Arial" w:hAnsi="Arial" w:cs="Arial"/>
              </w:rPr>
            </w:pPr>
            <w:r w:rsidRPr="00B62FD9">
              <w:rPr>
                <w:rFonts w:ascii="Arial" w:hAnsi="Arial" w:cs="Arial"/>
              </w:rPr>
              <w:t>The ability to participate in multi-disciplinary team working to contribute to assessing the needs and preferences of individuals and supporting the development, implementation, and review of individual care packages.</w:t>
            </w:r>
          </w:p>
        </w:tc>
        <w:tc>
          <w:tcPr>
            <w:tcW w:w="3578" w:type="dxa"/>
            <w:tcBorders>
              <w:top w:val="nil"/>
              <w:bottom w:val="single" w:sz="4" w:space="0" w:color="auto"/>
            </w:tcBorders>
          </w:tcPr>
          <w:p w14:paraId="3DCC3880" w14:textId="33B9DCE6" w:rsidR="00DF1E85" w:rsidRPr="0066265F" w:rsidRDefault="007070DB" w:rsidP="002317D1">
            <w:pPr>
              <w:spacing w:before="120" w:after="120"/>
              <w:rPr>
                <w:rFonts w:ascii="Arial" w:hAnsi="Arial" w:cs="Arial"/>
              </w:rPr>
            </w:pPr>
            <w:r>
              <w:rPr>
                <w:rFonts w:ascii="Arial" w:hAnsi="Arial" w:cs="Arial"/>
              </w:rPr>
              <w:t>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lastRenderedPageBreak/>
              <w:t>6.</w:t>
            </w:r>
          </w:p>
        </w:tc>
        <w:tc>
          <w:tcPr>
            <w:tcW w:w="5812" w:type="dxa"/>
            <w:gridSpan w:val="5"/>
            <w:tcBorders>
              <w:top w:val="nil"/>
              <w:left w:val="nil"/>
              <w:bottom w:val="single" w:sz="4" w:space="0" w:color="auto"/>
            </w:tcBorders>
          </w:tcPr>
          <w:p w14:paraId="30E65AC9" w14:textId="488CD584" w:rsidR="00DF1E85" w:rsidRPr="0066265F" w:rsidRDefault="00D462EF" w:rsidP="002317D1">
            <w:pPr>
              <w:spacing w:before="120" w:after="120"/>
              <w:ind w:right="175"/>
              <w:rPr>
                <w:rFonts w:ascii="Arial" w:hAnsi="Arial" w:cs="Arial"/>
              </w:rPr>
            </w:pPr>
            <w:r w:rsidRPr="003060F4">
              <w:rPr>
                <w:rFonts w:ascii="Arial" w:hAnsi="Arial" w:cs="Arial"/>
              </w:rPr>
              <w:t xml:space="preserve">To be able to </w:t>
            </w:r>
            <w:r w:rsidR="00726CD1">
              <w:rPr>
                <w:rFonts w:ascii="Arial" w:hAnsi="Arial" w:cs="Arial"/>
              </w:rPr>
              <w:t xml:space="preserve">review </w:t>
            </w:r>
            <w:r w:rsidRPr="003060F4">
              <w:rPr>
                <w:rFonts w:ascii="Arial" w:hAnsi="Arial" w:cs="Arial"/>
              </w:rPr>
              <w:t xml:space="preserve">and </w:t>
            </w:r>
            <w:r w:rsidR="00193827">
              <w:rPr>
                <w:rFonts w:ascii="Arial" w:hAnsi="Arial" w:cs="Arial"/>
              </w:rPr>
              <w:t xml:space="preserve">monitor </w:t>
            </w:r>
            <w:r w:rsidRPr="003060F4">
              <w:rPr>
                <w:rFonts w:ascii="Arial" w:hAnsi="Arial" w:cs="Arial"/>
              </w:rPr>
              <w:t>risk assessments and regularly review plans for individuals</w:t>
            </w:r>
            <w:r w:rsidR="008B0874">
              <w:rPr>
                <w:rFonts w:ascii="Arial" w:hAnsi="Arial" w:cs="Arial"/>
              </w:rPr>
              <w:t>.</w:t>
            </w:r>
            <w:r w:rsidRPr="003060F4">
              <w:rPr>
                <w:rFonts w:ascii="Arial" w:hAnsi="Arial" w:cs="Arial"/>
              </w:rPr>
              <w:t xml:space="preserve"> </w:t>
            </w:r>
            <w:r w:rsidR="008B0874">
              <w:rPr>
                <w:rFonts w:ascii="Arial" w:hAnsi="Arial" w:cs="Arial"/>
              </w:rPr>
              <w:t>T</w:t>
            </w:r>
            <w:r w:rsidRPr="003060F4">
              <w:rPr>
                <w:rFonts w:ascii="Arial" w:hAnsi="Arial" w:cs="Arial"/>
              </w:rPr>
              <w:t>o be able to recognise</w:t>
            </w:r>
            <w:r w:rsidR="006C6064">
              <w:rPr>
                <w:rFonts w:ascii="Arial" w:hAnsi="Arial" w:cs="Arial"/>
              </w:rPr>
              <w:t>,</w:t>
            </w:r>
            <w:r w:rsidRPr="003060F4">
              <w:rPr>
                <w:rFonts w:ascii="Arial" w:hAnsi="Arial" w:cs="Arial"/>
              </w:rPr>
              <w:t xml:space="preserve"> </w:t>
            </w:r>
            <w:r w:rsidR="007D3613">
              <w:rPr>
                <w:rFonts w:ascii="Arial" w:hAnsi="Arial" w:cs="Arial"/>
              </w:rPr>
              <w:t xml:space="preserve">record, monitor and </w:t>
            </w:r>
            <w:r w:rsidRPr="003060F4">
              <w:rPr>
                <w:rFonts w:ascii="Arial" w:hAnsi="Arial" w:cs="Arial"/>
              </w:rPr>
              <w:t xml:space="preserve">report on </w:t>
            </w:r>
            <w:r w:rsidR="00A80B63">
              <w:rPr>
                <w:rFonts w:ascii="Arial" w:hAnsi="Arial" w:cs="Arial"/>
              </w:rPr>
              <w:t>incidents</w:t>
            </w:r>
            <w:r w:rsidR="00A80B63" w:rsidRPr="003060F4">
              <w:rPr>
                <w:rFonts w:ascii="Arial" w:hAnsi="Arial" w:cs="Arial"/>
              </w:rPr>
              <w:t xml:space="preserve"> </w:t>
            </w:r>
            <w:r w:rsidRPr="003060F4">
              <w:rPr>
                <w:rFonts w:ascii="Arial" w:hAnsi="Arial" w:cs="Arial"/>
              </w:rPr>
              <w:t>that may cause danger, harm and abuse and contribute to minimising the effects of dangerous, harmful and abusive behaviour and practices.</w:t>
            </w:r>
          </w:p>
        </w:tc>
        <w:tc>
          <w:tcPr>
            <w:tcW w:w="3578" w:type="dxa"/>
            <w:tcBorders>
              <w:top w:val="nil"/>
              <w:bottom w:val="single" w:sz="4" w:space="0" w:color="auto"/>
            </w:tcBorders>
          </w:tcPr>
          <w:p w14:paraId="103597AE" w14:textId="76D23785" w:rsidR="00DF1E85" w:rsidRPr="0066265F" w:rsidRDefault="007070DB" w:rsidP="002317D1">
            <w:pPr>
              <w:spacing w:before="120" w:after="120"/>
              <w:rPr>
                <w:rFonts w:ascii="Arial" w:hAnsi="Arial" w:cs="Arial"/>
              </w:rPr>
            </w:pPr>
            <w:r>
              <w:rPr>
                <w:rFonts w:ascii="Arial" w:hAnsi="Arial" w:cs="Arial"/>
              </w:rPr>
              <w:t>Application form</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55C70DBA" w:rsidR="00DF1E85" w:rsidRPr="00B62FD9" w:rsidRDefault="00D462EF" w:rsidP="002317D1">
            <w:pPr>
              <w:spacing w:before="120" w:after="120"/>
              <w:ind w:right="175"/>
              <w:rPr>
                <w:rFonts w:ascii="Arial" w:hAnsi="Arial" w:cs="Arial"/>
              </w:rPr>
            </w:pPr>
            <w:r w:rsidRPr="00B62FD9">
              <w:rPr>
                <w:rFonts w:ascii="Arial" w:hAnsi="Arial" w:cs="Arial"/>
              </w:rPr>
              <w:t>To have the ability to develop and contribute to supportive relationships that promote choice, independence and protection, which respects the diversity and difference of individuals.</w:t>
            </w:r>
          </w:p>
        </w:tc>
        <w:tc>
          <w:tcPr>
            <w:tcW w:w="3578" w:type="dxa"/>
            <w:tcBorders>
              <w:top w:val="nil"/>
              <w:bottom w:val="single" w:sz="4" w:space="0" w:color="auto"/>
            </w:tcBorders>
          </w:tcPr>
          <w:p w14:paraId="3C8ED1B7" w14:textId="5F2A5334" w:rsidR="00DF1E85" w:rsidRPr="0066265F" w:rsidRDefault="00DD3A9A" w:rsidP="002317D1">
            <w:pPr>
              <w:spacing w:before="120" w:after="120"/>
              <w:rPr>
                <w:rFonts w:ascii="Arial" w:hAnsi="Arial" w:cs="Arial"/>
              </w:rPr>
            </w:pPr>
            <w:r>
              <w:rPr>
                <w:rFonts w:ascii="Arial" w:hAnsi="Arial" w:cs="Arial"/>
              </w:rPr>
              <w:t>Interview</w:t>
            </w:r>
          </w:p>
        </w:tc>
      </w:tr>
      <w:tr w:rsidR="00D462EF" w:rsidRPr="0066265F" w14:paraId="7DC5BAC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B2DAFDB" w14:textId="07136FD3" w:rsidR="00D462EF" w:rsidRPr="0066265F" w:rsidRDefault="00D462EF"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12C0247A" w14:textId="7ED6D933" w:rsidR="00D462EF" w:rsidRPr="00B62FD9" w:rsidRDefault="00D462EF" w:rsidP="002317D1">
            <w:pPr>
              <w:spacing w:before="120" w:after="120"/>
              <w:ind w:right="175"/>
              <w:rPr>
                <w:rFonts w:ascii="Arial" w:hAnsi="Arial" w:cs="Arial"/>
              </w:rPr>
            </w:pPr>
            <w:r w:rsidRPr="00B62FD9">
              <w:rPr>
                <w:rFonts w:ascii="Arial" w:hAnsi="Arial" w:cs="Arial"/>
              </w:rPr>
              <w:t>To have the ability to support individuals to identify their personal, physical, support and safety needs, identify and access additional support, therapy and resources and review their needs to identify changes necessary to enable them to live at home.</w:t>
            </w:r>
          </w:p>
        </w:tc>
        <w:tc>
          <w:tcPr>
            <w:tcW w:w="3578" w:type="dxa"/>
            <w:tcBorders>
              <w:top w:val="nil"/>
              <w:bottom w:val="single" w:sz="4" w:space="0" w:color="auto"/>
            </w:tcBorders>
          </w:tcPr>
          <w:p w14:paraId="70440D78" w14:textId="4A66A73B" w:rsidR="00D462EF" w:rsidRPr="0066265F" w:rsidRDefault="00DD3A9A" w:rsidP="002317D1">
            <w:pPr>
              <w:spacing w:before="120" w:after="120"/>
              <w:rPr>
                <w:rFonts w:ascii="Arial" w:hAnsi="Arial" w:cs="Arial"/>
              </w:rPr>
            </w:pPr>
            <w:r>
              <w:rPr>
                <w:rFonts w:ascii="Arial" w:hAnsi="Arial" w:cs="Arial"/>
              </w:rPr>
              <w:t>Interview</w:t>
            </w:r>
          </w:p>
        </w:tc>
      </w:tr>
      <w:tr w:rsidR="00D462EF" w:rsidRPr="0066265F" w14:paraId="063BFFD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AA52F73" w14:textId="7C90C58B" w:rsidR="00D462EF" w:rsidRPr="0066265F" w:rsidRDefault="00F50216" w:rsidP="002317D1">
            <w:pPr>
              <w:spacing w:before="120" w:after="120"/>
              <w:rPr>
                <w:rFonts w:ascii="Arial" w:hAnsi="Arial" w:cs="Arial"/>
              </w:rPr>
            </w:pPr>
            <w:r>
              <w:rPr>
                <w:rFonts w:ascii="Arial" w:hAnsi="Arial" w:cs="Arial"/>
              </w:rPr>
              <w:t>9</w:t>
            </w:r>
            <w:r w:rsidR="00D462EF">
              <w:rPr>
                <w:rFonts w:ascii="Arial" w:hAnsi="Arial" w:cs="Arial"/>
              </w:rPr>
              <w:t>.</w:t>
            </w:r>
          </w:p>
        </w:tc>
        <w:tc>
          <w:tcPr>
            <w:tcW w:w="5812" w:type="dxa"/>
            <w:gridSpan w:val="5"/>
            <w:tcBorders>
              <w:top w:val="nil"/>
              <w:left w:val="nil"/>
              <w:bottom w:val="single" w:sz="4" w:space="0" w:color="auto"/>
            </w:tcBorders>
          </w:tcPr>
          <w:p w14:paraId="6E1A229F" w14:textId="185097BE" w:rsidR="00D462EF" w:rsidRPr="00B62FD9" w:rsidRDefault="00D462EF" w:rsidP="002317D1">
            <w:pPr>
              <w:spacing w:before="120" w:after="120"/>
              <w:ind w:right="175"/>
              <w:rPr>
                <w:rFonts w:ascii="Arial" w:hAnsi="Arial" w:cs="Arial"/>
              </w:rPr>
            </w:pPr>
            <w:r w:rsidRPr="00B62FD9">
              <w:rPr>
                <w:rFonts w:ascii="Arial" w:hAnsi="Arial" w:cs="Arial"/>
              </w:rPr>
              <w:t>To be able to work with carers to identify their needs and preferences and access resources, services, facilities and support groups and review how well the services and facilities meet their needs.</w:t>
            </w:r>
          </w:p>
        </w:tc>
        <w:tc>
          <w:tcPr>
            <w:tcW w:w="3578" w:type="dxa"/>
            <w:tcBorders>
              <w:top w:val="nil"/>
              <w:bottom w:val="single" w:sz="4" w:space="0" w:color="auto"/>
            </w:tcBorders>
          </w:tcPr>
          <w:p w14:paraId="7BAF116A" w14:textId="222D9981" w:rsidR="00D462EF" w:rsidRPr="0066265F" w:rsidRDefault="00DD3A9A" w:rsidP="002317D1">
            <w:pPr>
              <w:spacing w:before="120" w:after="120"/>
              <w:rPr>
                <w:rFonts w:ascii="Arial" w:hAnsi="Arial" w:cs="Arial"/>
              </w:rPr>
            </w:pPr>
            <w:r>
              <w:rPr>
                <w:rFonts w:ascii="Arial" w:hAnsi="Arial" w:cs="Arial"/>
              </w:rPr>
              <w:t>Interview</w:t>
            </w:r>
          </w:p>
        </w:tc>
      </w:tr>
      <w:tr w:rsidR="00D462EF" w:rsidRPr="0066265F" w14:paraId="038CF2E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F26363D" w14:textId="58F75EE1" w:rsidR="00D462EF" w:rsidRPr="0066265F" w:rsidRDefault="00D462EF" w:rsidP="002317D1">
            <w:pPr>
              <w:spacing w:before="120" w:after="120"/>
              <w:rPr>
                <w:rFonts w:ascii="Arial" w:hAnsi="Arial" w:cs="Arial"/>
              </w:rPr>
            </w:pPr>
            <w:r>
              <w:rPr>
                <w:rFonts w:ascii="Arial" w:hAnsi="Arial" w:cs="Arial"/>
              </w:rPr>
              <w:t>1</w:t>
            </w:r>
            <w:r w:rsidR="00F50216">
              <w:rPr>
                <w:rFonts w:ascii="Arial" w:hAnsi="Arial" w:cs="Arial"/>
              </w:rPr>
              <w:t>0</w:t>
            </w:r>
            <w:r>
              <w:rPr>
                <w:rFonts w:ascii="Arial" w:hAnsi="Arial" w:cs="Arial"/>
              </w:rPr>
              <w:t>.</w:t>
            </w:r>
          </w:p>
        </w:tc>
        <w:tc>
          <w:tcPr>
            <w:tcW w:w="5812" w:type="dxa"/>
            <w:gridSpan w:val="5"/>
            <w:tcBorders>
              <w:top w:val="nil"/>
              <w:left w:val="nil"/>
              <w:bottom w:val="single" w:sz="4" w:space="0" w:color="auto"/>
            </w:tcBorders>
          </w:tcPr>
          <w:p w14:paraId="47FB72DD" w14:textId="2D37606C" w:rsidR="00D462EF" w:rsidRPr="00B62FD9" w:rsidRDefault="00D462EF" w:rsidP="002317D1">
            <w:pPr>
              <w:spacing w:before="120" w:after="120"/>
              <w:ind w:right="175"/>
              <w:rPr>
                <w:rFonts w:ascii="Arial" w:hAnsi="Arial" w:cs="Arial"/>
              </w:rPr>
            </w:pPr>
            <w:r w:rsidRPr="00B62FD9">
              <w:rPr>
                <w:rFonts w:ascii="Arial" w:hAnsi="Arial" w:cs="Arial"/>
              </w:rPr>
              <w:t>To provide and support people with mental health needs to recognise the impact of their behaviour on others and work with people to develop alternative coping strategies.</w:t>
            </w:r>
          </w:p>
        </w:tc>
        <w:tc>
          <w:tcPr>
            <w:tcW w:w="3578" w:type="dxa"/>
            <w:tcBorders>
              <w:top w:val="nil"/>
              <w:bottom w:val="single" w:sz="4" w:space="0" w:color="auto"/>
            </w:tcBorders>
          </w:tcPr>
          <w:p w14:paraId="147264AD" w14:textId="60A0120E" w:rsidR="00D462EF" w:rsidRPr="0066265F" w:rsidRDefault="00DD3A9A" w:rsidP="002317D1">
            <w:pPr>
              <w:spacing w:before="120" w:after="120"/>
              <w:rPr>
                <w:rFonts w:ascii="Arial" w:hAnsi="Arial" w:cs="Arial"/>
              </w:rPr>
            </w:pPr>
            <w:r>
              <w:rPr>
                <w:rFonts w:ascii="Arial" w:hAnsi="Arial" w:cs="Arial"/>
              </w:rPr>
              <w:t>Interview</w:t>
            </w:r>
          </w:p>
        </w:tc>
      </w:tr>
      <w:tr w:rsidR="00D462EF" w:rsidRPr="0066265F" w14:paraId="1A559FB2"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D6FB292" w14:textId="24FFC178" w:rsidR="00D462EF" w:rsidRPr="0066265F" w:rsidRDefault="00D462EF" w:rsidP="002317D1">
            <w:pPr>
              <w:spacing w:before="120" w:after="120"/>
              <w:rPr>
                <w:rFonts w:ascii="Arial" w:hAnsi="Arial" w:cs="Arial"/>
              </w:rPr>
            </w:pPr>
            <w:r>
              <w:rPr>
                <w:rFonts w:ascii="Arial" w:hAnsi="Arial" w:cs="Arial"/>
              </w:rPr>
              <w:t>1</w:t>
            </w:r>
            <w:r w:rsidR="00F50216">
              <w:rPr>
                <w:rFonts w:ascii="Arial" w:hAnsi="Arial" w:cs="Arial"/>
              </w:rPr>
              <w:t>1</w:t>
            </w:r>
            <w:r>
              <w:rPr>
                <w:rFonts w:ascii="Arial" w:hAnsi="Arial" w:cs="Arial"/>
              </w:rPr>
              <w:t>.</w:t>
            </w:r>
          </w:p>
        </w:tc>
        <w:tc>
          <w:tcPr>
            <w:tcW w:w="5812" w:type="dxa"/>
            <w:gridSpan w:val="5"/>
            <w:tcBorders>
              <w:top w:val="nil"/>
              <w:left w:val="nil"/>
              <w:bottom w:val="single" w:sz="4" w:space="0" w:color="auto"/>
            </w:tcBorders>
          </w:tcPr>
          <w:p w14:paraId="212266D4" w14:textId="22249077" w:rsidR="00D462EF" w:rsidRPr="00B62FD9" w:rsidRDefault="00D462EF" w:rsidP="002317D1">
            <w:pPr>
              <w:spacing w:before="120" w:after="120"/>
              <w:ind w:right="175"/>
              <w:rPr>
                <w:rFonts w:ascii="Arial" w:hAnsi="Arial" w:cs="Arial"/>
              </w:rPr>
            </w:pPr>
            <w:r w:rsidRPr="00B62FD9">
              <w:rPr>
                <w:rFonts w:ascii="Arial" w:hAnsi="Arial" w:cs="Arial"/>
              </w:rPr>
              <w:t>To be responsible for receiving, analysing, processing, using and storing information to inform decision making and sharing information appropriately.</w:t>
            </w:r>
          </w:p>
        </w:tc>
        <w:tc>
          <w:tcPr>
            <w:tcW w:w="3578" w:type="dxa"/>
            <w:tcBorders>
              <w:top w:val="nil"/>
              <w:bottom w:val="single" w:sz="4" w:space="0" w:color="auto"/>
            </w:tcBorders>
          </w:tcPr>
          <w:p w14:paraId="3FCF9A0C" w14:textId="2C8AE6FE" w:rsidR="00D462EF" w:rsidRPr="0066265F" w:rsidRDefault="007070DB" w:rsidP="002317D1">
            <w:pPr>
              <w:spacing w:before="120" w:after="120"/>
              <w:rPr>
                <w:rFonts w:ascii="Arial" w:hAnsi="Arial" w:cs="Arial"/>
              </w:rPr>
            </w:pPr>
            <w:r>
              <w:rPr>
                <w:rFonts w:ascii="Arial" w:hAnsi="Arial" w:cs="Arial"/>
              </w:rPr>
              <w:t>Interview</w:t>
            </w:r>
          </w:p>
        </w:tc>
      </w:tr>
      <w:tr w:rsidR="00D462EF" w:rsidRPr="0066265F" w14:paraId="555F8AA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70AB2D5" w14:textId="02ADE95F" w:rsidR="00D462EF" w:rsidRPr="0066265F" w:rsidRDefault="00D462EF" w:rsidP="002317D1">
            <w:pPr>
              <w:spacing w:before="120" w:after="120"/>
              <w:rPr>
                <w:rFonts w:ascii="Arial" w:hAnsi="Arial" w:cs="Arial"/>
              </w:rPr>
            </w:pPr>
            <w:r>
              <w:rPr>
                <w:rFonts w:ascii="Arial" w:hAnsi="Arial" w:cs="Arial"/>
              </w:rPr>
              <w:t>1</w:t>
            </w:r>
            <w:r w:rsidR="00F50216">
              <w:rPr>
                <w:rFonts w:ascii="Arial" w:hAnsi="Arial" w:cs="Arial"/>
              </w:rPr>
              <w:t>2</w:t>
            </w:r>
            <w:r>
              <w:rPr>
                <w:rFonts w:ascii="Arial" w:hAnsi="Arial" w:cs="Arial"/>
              </w:rPr>
              <w:t>.</w:t>
            </w:r>
          </w:p>
        </w:tc>
        <w:tc>
          <w:tcPr>
            <w:tcW w:w="5812" w:type="dxa"/>
            <w:gridSpan w:val="5"/>
            <w:tcBorders>
              <w:top w:val="nil"/>
              <w:left w:val="nil"/>
              <w:bottom w:val="single" w:sz="4" w:space="0" w:color="auto"/>
            </w:tcBorders>
          </w:tcPr>
          <w:p w14:paraId="407B37D9" w14:textId="0A6107DD" w:rsidR="00D462EF" w:rsidRPr="00B62FD9" w:rsidRDefault="00D462EF" w:rsidP="002317D1">
            <w:pPr>
              <w:spacing w:before="120" w:after="120"/>
              <w:ind w:right="175"/>
              <w:rPr>
                <w:rFonts w:ascii="Arial" w:hAnsi="Arial" w:cs="Arial"/>
              </w:rPr>
            </w:pPr>
            <w:r w:rsidRPr="00B62FD9">
              <w:rPr>
                <w:rFonts w:ascii="Arial" w:hAnsi="Arial" w:cs="Arial"/>
              </w:rPr>
              <w:t>To demonstrate the ability to organise, maintain and support the use of information technology systems and software.</w:t>
            </w:r>
          </w:p>
        </w:tc>
        <w:tc>
          <w:tcPr>
            <w:tcW w:w="3578" w:type="dxa"/>
            <w:tcBorders>
              <w:top w:val="nil"/>
              <w:bottom w:val="single" w:sz="4" w:space="0" w:color="auto"/>
            </w:tcBorders>
          </w:tcPr>
          <w:p w14:paraId="521A4896" w14:textId="0C183365" w:rsidR="00D462EF" w:rsidRPr="0066265F" w:rsidRDefault="00DD3A9A" w:rsidP="002317D1">
            <w:pPr>
              <w:spacing w:before="120" w:after="120"/>
              <w:rPr>
                <w:rFonts w:ascii="Arial" w:hAnsi="Arial" w:cs="Arial"/>
              </w:rPr>
            </w:pPr>
            <w:r>
              <w:rPr>
                <w:rFonts w:ascii="Arial" w:hAnsi="Arial" w:cs="Arial"/>
              </w:rPr>
              <w:t>Interview</w:t>
            </w:r>
          </w:p>
        </w:tc>
      </w:tr>
      <w:tr w:rsidR="00D462EF" w:rsidRPr="0066265F" w14:paraId="5EE555A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61C723C" w14:textId="64DE8DA4" w:rsidR="00D462EF" w:rsidRPr="0066265F" w:rsidRDefault="00F50216" w:rsidP="002317D1">
            <w:pPr>
              <w:spacing w:before="120" w:after="120"/>
              <w:rPr>
                <w:rFonts w:ascii="Arial" w:hAnsi="Arial" w:cs="Arial"/>
              </w:rPr>
            </w:pPr>
            <w:r>
              <w:rPr>
                <w:rFonts w:ascii="Arial" w:hAnsi="Arial" w:cs="Arial"/>
              </w:rPr>
              <w:t>13</w:t>
            </w:r>
            <w:r w:rsidR="00D462EF">
              <w:rPr>
                <w:rFonts w:ascii="Arial" w:hAnsi="Arial" w:cs="Arial"/>
              </w:rPr>
              <w:t>.</w:t>
            </w:r>
          </w:p>
        </w:tc>
        <w:tc>
          <w:tcPr>
            <w:tcW w:w="5812" w:type="dxa"/>
            <w:gridSpan w:val="5"/>
            <w:tcBorders>
              <w:top w:val="nil"/>
              <w:left w:val="nil"/>
              <w:bottom w:val="single" w:sz="4" w:space="0" w:color="auto"/>
            </w:tcBorders>
          </w:tcPr>
          <w:p w14:paraId="0C572B29" w14:textId="1BAE90F8" w:rsidR="00D462EF" w:rsidRPr="00B62FD9" w:rsidRDefault="00D462EF" w:rsidP="002317D1">
            <w:pPr>
              <w:spacing w:before="120" w:after="120"/>
              <w:ind w:right="175"/>
              <w:rPr>
                <w:rFonts w:ascii="Arial" w:hAnsi="Arial" w:cs="Arial"/>
              </w:rPr>
            </w:pPr>
            <w:r w:rsidRPr="00B62FD9">
              <w:rPr>
                <w:rFonts w:ascii="Arial" w:hAnsi="Arial" w:cs="Arial"/>
              </w:rPr>
              <w:t xml:space="preserve">To </w:t>
            </w:r>
            <w:r w:rsidR="00195AE2" w:rsidRPr="00B62FD9">
              <w:rPr>
                <w:rFonts w:ascii="Arial" w:hAnsi="Arial" w:cs="Arial"/>
              </w:rPr>
              <w:t xml:space="preserve">monitor, review and update </w:t>
            </w:r>
            <w:r w:rsidRPr="00B62FD9">
              <w:rPr>
                <w:rFonts w:ascii="Arial" w:hAnsi="Arial" w:cs="Arial"/>
              </w:rPr>
              <w:t xml:space="preserve">the </w:t>
            </w:r>
            <w:r w:rsidR="00195AE2" w:rsidRPr="00B62FD9">
              <w:rPr>
                <w:rFonts w:ascii="Arial" w:hAnsi="Arial" w:cs="Arial"/>
              </w:rPr>
              <w:t xml:space="preserve">necessary </w:t>
            </w:r>
            <w:r w:rsidRPr="00B62FD9">
              <w:rPr>
                <w:rFonts w:ascii="Arial" w:hAnsi="Arial" w:cs="Arial"/>
              </w:rPr>
              <w:t>equipment and environment for moving and positioning the individual</w:t>
            </w:r>
            <w:r w:rsidR="00195AE2" w:rsidRPr="00B62FD9">
              <w:rPr>
                <w:rFonts w:ascii="Arial" w:hAnsi="Arial" w:cs="Arial"/>
              </w:rPr>
              <w:t xml:space="preserve"> based on feedback from other staff or professionals.</w:t>
            </w:r>
          </w:p>
        </w:tc>
        <w:tc>
          <w:tcPr>
            <w:tcW w:w="3578" w:type="dxa"/>
            <w:tcBorders>
              <w:top w:val="nil"/>
              <w:bottom w:val="single" w:sz="4" w:space="0" w:color="auto"/>
            </w:tcBorders>
          </w:tcPr>
          <w:p w14:paraId="071F82B0" w14:textId="2E71B5C2" w:rsidR="00D462EF" w:rsidRPr="0066265F" w:rsidRDefault="007070DB" w:rsidP="002317D1">
            <w:pPr>
              <w:spacing w:before="120" w:after="120"/>
              <w:rPr>
                <w:rFonts w:ascii="Arial" w:hAnsi="Arial" w:cs="Arial"/>
              </w:rPr>
            </w:pPr>
            <w:r>
              <w:rPr>
                <w:rFonts w:ascii="Arial" w:hAnsi="Arial" w:cs="Arial"/>
              </w:rPr>
              <w:t>Interview</w:t>
            </w:r>
          </w:p>
        </w:tc>
      </w:tr>
      <w:tr w:rsidR="00D462EF" w:rsidRPr="0066265F" w14:paraId="046DE77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A975197" w14:textId="12FC4686" w:rsidR="00D462EF" w:rsidRPr="0066265F" w:rsidRDefault="00D462EF" w:rsidP="002317D1">
            <w:pPr>
              <w:spacing w:before="120" w:after="120"/>
              <w:rPr>
                <w:rFonts w:ascii="Arial" w:hAnsi="Arial" w:cs="Arial"/>
              </w:rPr>
            </w:pPr>
            <w:r>
              <w:rPr>
                <w:rFonts w:ascii="Arial" w:hAnsi="Arial" w:cs="Arial"/>
              </w:rPr>
              <w:t>1</w:t>
            </w:r>
            <w:r w:rsidR="00F50216">
              <w:rPr>
                <w:rFonts w:ascii="Arial" w:hAnsi="Arial" w:cs="Arial"/>
              </w:rPr>
              <w:t>4</w:t>
            </w:r>
            <w:r>
              <w:rPr>
                <w:rFonts w:ascii="Arial" w:hAnsi="Arial" w:cs="Arial"/>
              </w:rPr>
              <w:t>.</w:t>
            </w:r>
          </w:p>
        </w:tc>
        <w:tc>
          <w:tcPr>
            <w:tcW w:w="5812" w:type="dxa"/>
            <w:gridSpan w:val="5"/>
            <w:tcBorders>
              <w:top w:val="nil"/>
              <w:left w:val="nil"/>
              <w:bottom w:val="single" w:sz="4" w:space="0" w:color="auto"/>
            </w:tcBorders>
          </w:tcPr>
          <w:p w14:paraId="5A21DCD4" w14:textId="3D9672CF" w:rsidR="00D462EF" w:rsidRPr="003060F4" w:rsidRDefault="00D462EF" w:rsidP="002317D1">
            <w:pPr>
              <w:spacing w:before="120" w:after="120"/>
              <w:ind w:right="175"/>
              <w:rPr>
                <w:rFonts w:ascii="Arial" w:hAnsi="Arial" w:cs="Arial"/>
              </w:rPr>
            </w:pPr>
            <w:r w:rsidRPr="003060F4">
              <w:rPr>
                <w:rFonts w:ascii="Arial" w:hAnsi="Arial" w:cs="Arial"/>
              </w:rPr>
              <w:t>To have knowledge of the ability to prepare, administer, report and monitor an individual’s medication</w:t>
            </w:r>
            <w:r>
              <w:rPr>
                <w:rFonts w:ascii="Arial" w:hAnsi="Arial" w:cs="Arial"/>
              </w:rPr>
              <w:t>.</w:t>
            </w:r>
          </w:p>
        </w:tc>
        <w:tc>
          <w:tcPr>
            <w:tcW w:w="3578" w:type="dxa"/>
            <w:tcBorders>
              <w:top w:val="nil"/>
              <w:bottom w:val="single" w:sz="4" w:space="0" w:color="auto"/>
            </w:tcBorders>
          </w:tcPr>
          <w:p w14:paraId="60219C16" w14:textId="521ADEFC" w:rsidR="00D462EF" w:rsidRPr="0066265F" w:rsidRDefault="007070DB" w:rsidP="002317D1">
            <w:pPr>
              <w:spacing w:before="120" w:after="120"/>
              <w:rPr>
                <w:rFonts w:ascii="Arial" w:hAnsi="Arial" w:cs="Arial"/>
              </w:rPr>
            </w:pPr>
            <w:r>
              <w:rPr>
                <w:rFonts w:ascii="Arial" w:hAnsi="Arial" w:cs="Arial"/>
              </w:rPr>
              <w:t>Interview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732A40A5" w:rsidR="00DF1E85" w:rsidRPr="0066265F" w:rsidRDefault="00A87E6B" w:rsidP="002317D1">
            <w:pPr>
              <w:spacing w:before="120" w:after="120"/>
              <w:rPr>
                <w:rFonts w:ascii="Arial" w:hAnsi="Arial" w:cs="Arial"/>
              </w:rPr>
            </w:pPr>
            <w:r>
              <w:rPr>
                <w:rFonts w:ascii="Arial" w:hAnsi="Arial" w:cs="Arial"/>
              </w:rPr>
              <w:t>1</w:t>
            </w:r>
            <w:r w:rsidR="00F50216">
              <w:rPr>
                <w:rFonts w:ascii="Arial" w:hAnsi="Arial" w:cs="Arial"/>
              </w:rPr>
              <w:t>5.</w:t>
            </w:r>
          </w:p>
        </w:tc>
        <w:tc>
          <w:tcPr>
            <w:tcW w:w="5812" w:type="dxa"/>
            <w:gridSpan w:val="5"/>
            <w:tcBorders>
              <w:top w:val="nil"/>
              <w:left w:val="nil"/>
              <w:bottom w:val="nil"/>
            </w:tcBorders>
          </w:tcPr>
          <w:p w14:paraId="7C6C22F8" w14:textId="77777777" w:rsidR="00DF1E85"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893050">
              <w:rPr>
                <w:rFonts w:ascii="Arial" w:hAnsi="Arial" w:cs="Arial"/>
              </w:rPr>
              <w:t>.</w:t>
            </w:r>
            <w:r w:rsidR="00C55DED">
              <w:rPr>
                <w:rFonts w:ascii="Arial" w:hAnsi="Arial" w:cs="Arial"/>
              </w:rPr>
              <w:t xml:space="preserve"> </w:t>
            </w:r>
          </w:p>
          <w:p w14:paraId="4BE4BDB8" w14:textId="196B058F" w:rsidR="00104581" w:rsidRPr="0066265F" w:rsidRDefault="00104581" w:rsidP="002317D1">
            <w:pPr>
              <w:spacing w:before="120" w:after="120"/>
              <w:ind w:right="175"/>
              <w:rPr>
                <w:rFonts w:ascii="Arial" w:hAnsi="Arial" w:cs="Arial"/>
              </w:rPr>
            </w:pP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D462EF" w:rsidRPr="0066265F" w14:paraId="3F4BD0A6"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462EF" w:rsidRPr="0066265F" w:rsidRDefault="00D462EF" w:rsidP="00D462EF">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5CFA5DAF" w:rsidR="00D462EF" w:rsidRPr="0066265F" w:rsidRDefault="00D462EF" w:rsidP="00D462EF">
            <w:pPr>
              <w:spacing w:before="120" w:after="120"/>
              <w:rPr>
                <w:rFonts w:ascii="Arial" w:hAnsi="Arial" w:cs="Arial"/>
              </w:rPr>
            </w:pPr>
            <w:r w:rsidRPr="00C30F44">
              <w:rPr>
                <w:rFonts w:ascii="Arial" w:hAnsi="Arial" w:cs="Arial"/>
              </w:rPr>
              <w:t>QCF (NVQ) 3 in Care</w:t>
            </w:r>
            <w:r w:rsidR="00645A3D">
              <w:rPr>
                <w:rFonts w:ascii="Arial" w:hAnsi="Arial" w:cs="Arial"/>
              </w:rPr>
              <w:t xml:space="preserve"> or willingness to work towards</w:t>
            </w:r>
            <w:r>
              <w:rPr>
                <w:rFonts w:ascii="Arial" w:hAnsi="Arial" w:cs="Arial"/>
              </w:rPr>
              <w:t>.</w:t>
            </w:r>
          </w:p>
        </w:tc>
        <w:tc>
          <w:tcPr>
            <w:tcW w:w="3597" w:type="dxa"/>
            <w:gridSpan w:val="2"/>
            <w:tcBorders>
              <w:top w:val="single" w:sz="4" w:space="0" w:color="auto"/>
              <w:bottom w:val="single" w:sz="4" w:space="0" w:color="auto"/>
            </w:tcBorders>
          </w:tcPr>
          <w:p w14:paraId="2AC4144E" w14:textId="6F3AF2B2" w:rsidR="00D462EF" w:rsidRPr="0066265F" w:rsidRDefault="00DD3A9A" w:rsidP="00D462EF">
            <w:pPr>
              <w:spacing w:before="120" w:after="120"/>
              <w:rPr>
                <w:rFonts w:ascii="Arial" w:hAnsi="Arial" w:cs="Arial"/>
              </w:rPr>
            </w:pPr>
            <w:r>
              <w:rPr>
                <w:rFonts w:ascii="Arial" w:hAnsi="Arial" w:cs="Arial"/>
              </w:rPr>
              <w:t>Application Form</w:t>
            </w:r>
          </w:p>
        </w:tc>
      </w:tr>
      <w:tr w:rsidR="00D462EF" w:rsidRPr="0066265F" w14:paraId="657FF35F"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F7C5622" w14:textId="3064AC66" w:rsidR="00D462EF" w:rsidRPr="0066265F" w:rsidRDefault="00D462EF" w:rsidP="00D462E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0010BDA" w14:textId="0D623ADC" w:rsidR="00D462EF" w:rsidRPr="0066265F" w:rsidRDefault="00D462EF" w:rsidP="00D462EF">
            <w:pPr>
              <w:spacing w:before="120" w:after="120"/>
              <w:rPr>
                <w:rFonts w:ascii="Arial" w:hAnsi="Arial" w:cs="Arial"/>
              </w:rPr>
            </w:pPr>
            <w:r w:rsidRPr="00C30F44">
              <w:rPr>
                <w:rFonts w:ascii="Arial" w:hAnsi="Arial" w:cs="Arial"/>
              </w:rPr>
              <w:t>To register and work towards level 2 in management</w:t>
            </w:r>
            <w:r>
              <w:rPr>
                <w:rFonts w:ascii="Arial" w:hAnsi="Arial" w:cs="Arial"/>
              </w:rPr>
              <w:t>.</w:t>
            </w:r>
          </w:p>
        </w:tc>
        <w:tc>
          <w:tcPr>
            <w:tcW w:w="3597" w:type="dxa"/>
            <w:gridSpan w:val="2"/>
            <w:tcBorders>
              <w:top w:val="single" w:sz="4" w:space="0" w:color="auto"/>
              <w:bottom w:val="single" w:sz="4" w:space="0" w:color="auto"/>
            </w:tcBorders>
          </w:tcPr>
          <w:p w14:paraId="33307832" w14:textId="2F0AA8D0" w:rsidR="00D462EF" w:rsidRPr="0066265F" w:rsidRDefault="00DD3A9A" w:rsidP="00D462EF">
            <w:pPr>
              <w:spacing w:before="120" w:after="120"/>
              <w:rPr>
                <w:rFonts w:ascii="Arial" w:hAnsi="Arial" w:cs="Arial"/>
              </w:rPr>
            </w:pPr>
            <w:r>
              <w:rPr>
                <w:rFonts w:ascii="Arial" w:hAnsi="Arial" w:cs="Arial"/>
              </w:rPr>
              <w:t>Interview</w:t>
            </w:r>
          </w:p>
        </w:tc>
      </w:tr>
      <w:tr w:rsidR="00D462EF" w:rsidRPr="0066265F" w14:paraId="53DC57E7"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979E09E" w14:textId="48469FAE" w:rsidR="00D462EF" w:rsidRPr="0066265F" w:rsidRDefault="00D462EF" w:rsidP="00D462EF">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03AAFB06" w14:textId="0C78C86A" w:rsidR="00D462EF" w:rsidRPr="0066265F" w:rsidRDefault="00D462EF" w:rsidP="00D462EF">
            <w:pPr>
              <w:spacing w:before="120" w:after="120"/>
              <w:rPr>
                <w:rFonts w:ascii="Arial" w:hAnsi="Arial" w:cs="Arial"/>
              </w:rPr>
            </w:pPr>
            <w:r w:rsidRPr="00C30F44">
              <w:rPr>
                <w:rFonts w:ascii="Arial" w:hAnsi="Arial" w:cs="Arial"/>
              </w:rPr>
              <w:t>Knowledge and understanding of relevant legislation and current developments affecting adults/older adults</w:t>
            </w:r>
            <w:r>
              <w:rPr>
                <w:rFonts w:ascii="Arial" w:hAnsi="Arial" w:cs="Arial"/>
              </w:rPr>
              <w:t>.</w:t>
            </w:r>
          </w:p>
        </w:tc>
        <w:tc>
          <w:tcPr>
            <w:tcW w:w="3597" w:type="dxa"/>
            <w:gridSpan w:val="2"/>
            <w:tcBorders>
              <w:top w:val="single" w:sz="4" w:space="0" w:color="auto"/>
              <w:bottom w:val="single" w:sz="4" w:space="0" w:color="auto"/>
            </w:tcBorders>
          </w:tcPr>
          <w:p w14:paraId="516CBEB0" w14:textId="7F8863B2" w:rsidR="00D462EF" w:rsidRPr="0066265F" w:rsidRDefault="007070DB" w:rsidP="00D462EF">
            <w:pPr>
              <w:spacing w:before="120" w:after="120"/>
              <w:rPr>
                <w:rFonts w:ascii="Arial" w:hAnsi="Arial" w:cs="Arial"/>
              </w:rPr>
            </w:pPr>
            <w:r>
              <w:rPr>
                <w:rFonts w:ascii="Arial" w:hAnsi="Arial" w:cs="Arial"/>
              </w:rPr>
              <w:t>Interview</w:t>
            </w:r>
          </w:p>
        </w:tc>
      </w:tr>
      <w:tr w:rsidR="00D462EF" w:rsidRPr="0066265F" w14:paraId="3C077FB0"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29FC95D" w:rsidR="00D462EF" w:rsidRPr="0066265F" w:rsidRDefault="00D462EF" w:rsidP="00D462EF">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6B374D98" w14:textId="10AD50B8" w:rsidR="00D462EF" w:rsidRPr="0066265F" w:rsidRDefault="00D462EF" w:rsidP="00D462EF">
            <w:pPr>
              <w:spacing w:before="120" w:after="120"/>
              <w:rPr>
                <w:rFonts w:ascii="Arial" w:hAnsi="Arial" w:cs="Arial"/>
              </w:rPr>
            </w:pPr>
            <w:r w:rsidRPr="00C30F44">
              <w:rPr>
                <w:rFonts w:ascii="Arial" w:hAnsi="Arial" w:cs="Arial"/>
              </w:rPr>
              <w:t>2 years’ experience of working in a health/social care setting</w:t>
            </w:r>
            <w:r>
              <w:rPr>
                <w:rFonts w:ascii="Arial" w:hAnsi="Arial" w:cs="Arial"/>
              </w:rPr>
              <w:t>.</w:t>
            </w:r>
          </w:p>
        </w:tc>
        <w:tc>
          <w:tcPr>
            <w:tcW w:w="3597" w:type="dxa"/>
            <w:gridSpan w:val="2"/>
            <w:tcBorders>
              <w:top w:val="single" w:sz="4" w:space="0" w:color="auto"/>
              <w:bottom w:val="single" w:sz="4" w:space="0" w:color="auto"/>
            </w:tcBorders>
          </w:tcPr>
          <w:p w14:paraId="43A8C12C" w14:textId="4157724D" w:rsidR="00D462EF" w:rsidRPr="0066265F" w:rsidRDefault="00DD3A9A" w:rsidP="00D462EF">
            <w:pPr>
              <w:spacing w:before="120" w:after="120"/>
              <w:rPr>
                <w:rFonts w:ascii="Arial" w:hAnsi="Arial" w:cs="Arial"/>
              </w:rPr>
            </w:pPr>
            <w:r>
              <w:rPr>
                <w:rFonts w:ascii="Arial" w:hAnsi="Arial" w:cs="Arial"/>
              </w:rPr>
              <w:t>Application Form</w:t>
            </w:r>
          </w:p>
        </w:tc>
      </w:tr>
      <w:tr w:rsidR="00D462EF" w:rsidRPr="0066265F" w14:paraId="53F41605"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462EF" w:rsidRPr="0066265F" w:rsidRDefault="00D462EF" w:rsidP="00D462EF">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D462EF" w:rsidRPr="0066265F" w14:paraId="023F9404"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D462EF" w:rsidRPr="0066265F" w:rsidRDefault="00D462EF" w:rsidP="00D462E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1E1A070" w:rsidR="00D462EF" w:rsidRPr="00B311AC" w:rsidRDefault="00D462EF" w:rsidP="00D462EF">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8F670E">
              <w:rPr>
                <w:rFonts w:ascii="Arial" w:hAnsi="Arial" w:cs="Arial"/>
              </w:rPr>
              <w:t>.</w:t>
            </w:r>
          </w:p>
        </w:tc>
        <w:tc>
          <w:tcPr>
            <w:tcW w:w="3597" w:type="dxa"/>
            <w:gridSpan w:val="2"/>
            <w:tcBorders>
              <w:top w:val="single" w:sz="4" w:space="0" w:color="auto"/>
              <w:bottom w:val="single" w:sz="4" w:space="0" w:color="auto"/>
            </w:tcBorders>
          </w:tcPr>
          <w:p w14:paraId="416607A1" w14:textId="1D3A61D9" w:rsidR="00D462EF" w:rsidRDefault="00D462EF" w:rsidP="00D462EF">
            <w:pPr>
              <w:spacing w:before="120" w:after="120"/>
              <w:rPr>
                <w:rFonts w:ascii="Arial" w:hAnsi="Arial" w:cs="Arial"/>
              </w:rPr>
            </w:pPr>
            <w:r>
              <w:rPr>
                <w:rFonts w:ascii="Arial" w:hAnsi="Arial" w:cs="Arial"/>
              </w:rPr>
              <w:t>Interview</w:t>
            </w:r>
          </w:p>
        </w:tc>
      </w:tr>
      <w:tr w:rsidR="00D462EF" w:rsidRPr="0066265F" w14:paraId="2D7B6DCA"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D462EF" w:rsidRPr="0066265F" w:rsidRDefault="00D462EF" w:rsidP="00D462E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D462EF" w:rsidRPr="00B311AC" w:rsidRDefault="00D462EF" w:rsidP="00D462E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D462EF" w:rsidRDefault="00D462EF" w:rsidP="00D462EF">
            <w:pPr>
              <w:spacing w:before="120" w:after="120"/>
              <w:rPr>
                <w:rFonts w:ascii="Arial" w:hAnsi="Arial" w:cs="Arial"/>
              </w:rPr>
            </w:pPr>
            <w:r>
              <w:rPr>
                <w:rFonts w:ascii="Arial" w:hAnsi="Arial" w:cs="Arial"/>
              </w:rPr>
              <w:t>Interview</w:t>
            </w:r>
          </w:p>
        </w:tc>
      </w:tr>
      <w:tr w:rsidR="00D462EF" w:rsidRPr="0066265F" w14:paraId="4A5D4D0A"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462EF" w:rsidRPr="0066265F" w:rsidRDefault="00D462EF" w:rsidP="00D462EF">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D462EF" w:rsidRPr="0066265F" w:rsidRDefault="00D462EF" w:rsidP="00D462EF">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D462EF" w:rsidRPr="0066265F" w:rsidRDefault="00D462EF" w:rsidP="00D462EF">
            <w:pPr>
              <w:spacing w:before="120" w:after="120"/>
              <w:rPr>
                <w:rFonts w:ascii="Arial" w:hAnsi="Arial" w:cs="Arial"/>
              </w:rPr>
            </w:pPr>
            <w:r>
              <w:rPr>
                <w:rFonts w:ascii="Arial" w:hAnsi="Arial" w:cs="Arial"/>
              </w:rPr>
              <w:t xml:space="preserve">Interview  </w:t>
            </w:r>
          </w:p>
        </w:tc>
      </w:tr>
      <w:tr w:rsidR="00D462EF" w:rsidRPr="0066265F" w14:paraId="5F0BB067"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D462EF" w:rsidRPr="0066265F" w:rsidRDefault="00D462EF" w:rsidP="00D462EF">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D462EF" w:rsidRPr="0066265F" w:rsidRDefault="00D462EF" w:rsidP="00D462EF">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D462EF" w:rsidRPr="0066265F" w:rsidRDefault="00D462EF" w:rsidP="00D462EF">
            <w:pPr>
              <w:spacing w:before="120" w:after="120"/>
              <w:rPr>
                <w:rFonts w:ascii="Arial" w:hAnsi="Arial" w:cs="Arial"/>
              </w:rPr>
            </w:pPr>
            <w:r>
              <w:rPr>
                <w:rFonts w:ascii="Arial" w:hAnsi="Arial" w:cs="Arial"/>
              </w:rPr>
              <w:t xml:space="preserve">Interview  </w:t>
            </w:r>
          </w:p>
        </w:tc>
      </w:tr>
      <w:tr w:rsidR="00D462EF" w:rsidRPr="0066265F" w14:paraId="64D79B4D"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42B1781E" w:rsidR="00D462EF" w:rsidRDefault="00D462EF" w:rsidP="00D462EF">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395C96A7" w14:textId="64008551" w:rsidR="00D462EF" w:rsidRDefault="00D462EF" w:rsidP="00D462EF">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D462EF" w:rsidRDefault="00D462EF" w:rsidP="00D462EF">
            <w:pPr>
              <w:spacing w:before="120" w:after="120"/>
              <w:rPr>
                <w:rFonts w:ascii="Arial" w:hAnsi="Arial" w:cs="Arial"/>
              </w:rPr>
            </w:pPr>
            <w:r>
              <w:rPr>
                <w:rFonts w:ascii="Arial" w:hAnsi="Arial" w:cs="Arial"/>
              </w:rPr>
              <w:t>Interview</w:t>
            </w:r>
          </w:p>
        </w:tc>
      </w:tr>
      <w:tr w:rsidR="00DD3A9A" w:rsidRPr="0066265F" w14:paraId="6DCCECBC"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42C13BD" w14:textId="6E27BF95" w:rsidR="00DD3A9A" w:rsidRDefault="00F50216" w:rsidP="00D462EF">
            <w:pPr>
              <w:spacing w:before="120" w:after="120"/>
              <w:rPr>
                <w:rFonts w:ascii="Arial" w:hAnsi="Arial" w:cs="Arial"/>
              </w:rPr>
            </w:pPr>
            <w:r>
              <w:rPr>
                <w:rFonts w:ascii="Arial" w:hAnsi="Arial" w:cs="Arial"/>
              </w:rPr>
              <w:t>6</w:t>
            </w:r>
            <w:r w:rsidR="00DD3A9A">
              <w:rPr>
                <w:rFonts w:ascii="Arial" w:hAnsi="Arial" w:cs="Arial"/>
              </w:rPr>
              <w:t>.</w:t>
            </w:r>
          </w:p>
        </w:tc>
        <w:tc>
          <w:tcPr>
            <w:tcW w:w="5760" w:type="dxa"/>
            <w:gridSpan w:val="3"/>
            <w:tcBorders>
              <w:top w:val="single" w:sz="4" w:space="0" w:color="auto"/>
              <w:left w:val="nil"/>
              <w:bottom w:val="single" w:sz="4" w:space="0" w:color="auto"/>
            </w:tcBorders>
          </w:tcPr>
          <w:p w14:paraId="29FDFD52" w14:textId="3E77B757" w:rsidR="00DD3A9A" w:rsidRPr="0066265F" w:rsidRDefault="00DD3A9A" w:rsidP="00D462EF">
            <w:pPr>
              <w:spacing w:before="120" w:after="120"/>
              <w:rPr>
                <w:rFonts w:ascii="Arial" w:hAnsi="Arial" w:cs="Arial"/>
              </w:rPr>
            </w:pPr>
            <w:r>
              <w:rPr>
                <w:rFonts w:ascii="Arial" w:hAnsi="Arial" w:cs="Arial"/>
              </w:rPr>
              <w:t>The post holder will work flexibly to meet ind</w:t>
            </w:r>
            <w:r w:rsidR="00AF602A">
              <w:rPr>
                <w:rFonts w:ascii="Arial" w:hAnsi="Arial" w:cs="Arial"/>
              </w:rPr>
              <w:t xml:space="preserve">ividual </w:t>
            </w:r>
            <w:r>
              <w:rPr>
                <w:rFonts w:ascii="Arial" w:hAnsi="Arial" w:cs="Arial"/>
              </w:rPr>
              <w:t>assessed need on a 5 from 7 rota basis including evening, weekend and bank holiday working.</w:t>
            </w:r>
          </w:p>
        </w:tc>
        <w:tc>
          <w:tcPr>
            <w:tcW w:w="3597" w:type="dxa"/>
            <w:gridSpan w:val="2"/>
            <w:tcBorders>
              <w:top w:val="single" w:sz="4" w:space="0" w:color="auto"/>
              <w:bottom w:val="single" w:sz="4" w:space="0" w:color="auto"/>
            </w:tcBorders>
          </w:tcPr>
          <w:p w14:paraId="0FEC0D75" w14:textId="5E4DBE7E" w:rsidR="00DD3A9A" w:rsidRDefault="00DD3A9A" w:rsidP="00D462EF">
            <w:pPr>
              <w:spacing w:before="120" w:after="120"/>
              <w:rPr>
                <w:rFonts w:ascii="Arial" w:hAnsi="Arial" w:cs="Arial"/>
              </w:rPr>
            </w:pPr>
            <w:r>
              <w:rPr>
                <w:rFonts w:ascii="Arial" w:hAnsi="Arial" w:cs="Arial"/>
              </w:rPr>
              <w:t>Interview</w:t>
            </w:r>
          </w:p>
        </w:tc>
      </w:tr>
      <w:tr w:rsidR="00D462EF" w:rsidRPr="0066265F" w14:paraId="0418ACA2" w14:textId="77777777" w:rsidTr="00D462E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462EF" w:rsidRPr="0066265F" w:rsidRDefault="00D462EF" w:rsidP="00D462E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462EF" w:rsidRPr="0066265F" w:rsidRDefault="00D462EF" w:rsidP="00D462EF">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462EF" w:rsidRPr="0066265F" w14:paraId="3633F985"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462EF" w:rsidRPr="0066265F" w:rsidRDefault="00D462EF" w:rsidP="00D462E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462EF" w:rsidRPr="0066265F" w:rsidRDefault="00D462EF" w:rsidP="00D462EF">
            <w:pPr>
              <w:spacing w:before="120" w:after="120"/>
              <w:rPr>
                <w:rFonts w:ascii="Arial" w:hAnsi="Arial" w:cs="Arial"/>
                <w:b/>
                <w:color w:val="FFFFFF"/>
              </w:rPr>
            </w:pPr>
            <w:r w:rsidRPr="0066265F">
              <w:rPr>
                <w:rFonts w:ascii="Arial" w:hAnsi="Arial" w:cs="Arial"/>
                <w:b/>
                <w:color w:val="FFFFFF"/>
              </w:rPr>
              <w:t>Method of Assessment</w:t>
            </w:r>
          </w:p>
        </w:tc>
      </w:tr>
      <w:tr w:rsidR="00D462EF" w:rsidRPr="0066265F" w14:paraId="31BA9E2C"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462EF" w:rsidRPr="0066265F" w:rsidRDefault="00D462EF" w:rsidP="00D462E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462EF" w:rsidRPr="0066265F" w14:paraId="04F82B39"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462EF" w:rsidRPr="0066265F" w:rsidRDefault="00D462EF" w:rsidP="00D462E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37188FB8" w14:textId="77777777" w:rsidR="00DD3A9A" w:rsidRDefault="00DD3A9A" w:rsidP="00D462EF">
            <w:pPr>
              <w:spacing w:before="120" w:after="120"/>
              <w:rPr>
                <w:rFonts w:ascii="Arial" w:hAnsi="Arial" w:cs="Arial"/>
                <w:bCs/>
              </w:rPr>
            </w:pPr>
            <w:r w:rsidRPr="003060F4">
              <w:rPr>
                <w:rFonts w:ascii="Arial" w:hAnsi="Arial" w:cs="Arial"/>
                <w:bCs/>
              </w:rPr>
              <w:t>Experience in a supervisory/ training role</w:t>
            </w:r>
          </w:p>
          <w:p w14:paraId="0A04F8ED" w14:textId="77777777" w:rsidR="00104581" w:rsidRDefault="00104581" w:rsidP="00D462EF">
            <w:pPr>
              <w:spacing w:before="120" w:after="120"/>
              <w:rPr>
                <w:rFonts w:ascii="Arial" w:hAnsi="Arial" w:cs="Arial"/>
                <w:bCs/>
              </w:rPr>
            </w:pPr>
          </w:p>
          <w:p w14:paraId="2E691DF5" w14:textId="31A6C445" w:rsidR="00104581" w:rsidRPr="00104581" w:rsidRDefault="00104581" w:rsidP="00D462EF">
            <w:pPr>
              <w:spacing w:before="120" w:after="120"/>
              <w:rPr>
                <w:rFonts w:ascii="Arial" w:hAnsi="Arial" w:cs="Arial"/>
                <w:bCs/>
              </w:rPr>
            </w:pPr>
          </w:p>
        </w:tc>
        <w:tc>
          <w:tcPr>
            <w:tcW w:w="3578" w:type="dxa"/>
            <w:tcBorders>
              <w:top w:val="single" w:sz="4" w:space="0" w:color="auto"/>
              <w:left w:val="single" w:sz="4" w:space="0" w:color="auto"/>
              <w:bottom w:val="single" w:sz="4" w:space="0" w:color="auto"/>
            </w:tcBorders>
          </w:tcPr>
          <w:p w14:paraId="11AF1653" w14:textId="6A8BC2AE" w:rsidR="00D462EF" w:rsidRPr="0066265F" w:rsidRDefault="00DD3A9A" w:rsidP="00D462EF">
            <w:pPr>
              <w:spacing w:before="120" w:after="120"/>
              <w:rPr>
                <w:rFonts w:ascii="Arial" w:hAnsi="Arial" w:cs="Arial"/>
              </w:rPr>
            </w:pPr>
            <w:r>
              <w:rPr>
                <w:rFonts w:ascii="Arial" w:hAnsi="Arial" w:cs="Arial"/>
              </w:rPr>
              <w:t>Application</w:t>
            </w:r>
          </w:p>
        </w:tc>
      </w:tr>
      <w:tr w:rsidR="00D462EF" w:rsidRPr="0066265F" w14:paraId="23DDF845"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462EF" w:rsidRPr="0066265F" w:rsidRDefault="00D462EF" w:rsidP="00D462EF">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DD3A9A" w:rsidRPr="0066265F" w14:paraId="45824944"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05676118" w:rsidR="00DD3A9A" w:rsidRPr="0066265F" w:rsidRDefault="00DD3A9A" w:rsidP="00DD3A9A">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C6AA36" w14:textId="6A048020" w:rsidR="00DD3A9A" w:rsidRPr="0066265F" w:rsidRDefault="00DD3A9A" w:rsidP="00DD3A9A">
            <w:pPr>
              <w:spacing w:before="120" w:after="120"/>
              <w:rPr>
                <w:rFonts w:ascii="Arial" w:hAnsi="Arial" w:cs="Arial"/>
              </w:rPr>
            </w:pPr>
            <w:r w:rsidRPr="00C30F44">
              <w:rPr>
                <w:rFonts w:ascii="Arial" w:hAnsi="Arial" w:cs="Arial"/>
              </w:rPr>
              <w:t>Level 2 in management</w:t>
            </w:r>
          </w:p>
        </w:tc>
        <w:tc>
          <w:tcPr>
            <w:tcW w:w="3578" w:type="dxa"/>
            <w:tcBorders>
              <w:top w:val="single" w:sz="4" w:space="0" w:color="auto"/>
              <w:left w:val="single" w:sz="4" w:space="0" w:color="auto"/>
              <w:bottom w:val="single" w:sz="4" w:space="0" w:color="auto"/>
            </w:tcBorders>
          </w:tcPr>
          <w:p w14:paraId="167C9C3B" w14:textId="633A7B42" w:rsidR="00DD3A9A" w:rsidRPr="0066265F" w:rsidRDefault="00DD3A9A" w:rsidP="00DD3A9A">
            <w:pPr>
              <w:spacing w:before="120" w:after="120"/>
              <w:rPr>
                <w:rFonts w:ascii="Arial" w:hAnsi="Arial" w:cs="Arial"/>
              </w:rPr>
            </w:pPr>
            <w:r>
              <w:rPr>
                <w:rFonts w:ascii="Arial" w:hAnsi="Arial" w:cs="Arial"/>
              </w:rPr>
              <w:t>Application</w:t>
            </w:r>
          </w:p>
        </w:tc>
      </w:tr>
      <w:tr w:rsidR="00DD3A9A" w:rsidRPr="0066265F" w14:paraId="133D20D1" w14:textId="77777777" w:rsidTr="00D46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E75A2DE" w14:textId="2B209F55" w:rsidR="00DD3A9A" w:rsidRPr="0066265F" w:rsidRDefault="00DD3A9A" w:rsidP="00DD3A9A">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11F6109E" w14:textId="1D8D5C91" w:rsidR="00DD3A9A" w:rsidRPr="00C30F44" w:rsidRDefault="00DD3A9A" w:rsidP="00DD3A9A">
            <w:pPr>
              <w:spacing w:before="120" w:after="120"/>
              <w:rPr>
                <w:rFonts w:ascii="Arial" w:hAnsi="Arial" w:cs="Arial"/>
              </w:rPr>
            </w:pPr>
            <w:r w:rsidRPr="00C30F44">
              <w:rPr>
                <w:rFonts w:ascii="Arial" w:hAnsi="Arial" w:cs="Arial"/>
              </w:rPr>
              <w:t>QCF (NVQ) in Care</w:t>
            </w:r>
          </w:p>
        </w:tc>
        <w:tc>
          <w:tcPr>
            <w:tcW w:w="3578" w:type="dxa"/>
            <w:tcBorders>
              <w:top w:val="single" w:sz="4" w:space="0" w:color="auto"/>
              <w:left w:val="single" w:sz="4" w:space="0" w:color="auto"/>
              <w:bottom w:val="single" w:sz="4" w:space="0" w:color="auto"/>
            </w:tcBorders>
          </w:tcPr>
          <w:p w14:paraId="27E83B71" w14:textId="559777E7" w:rsidR="00DD3A9A" w:rsidRPr="0066265F" w:rsidRDefault="00DD3A9A" w:rsidP="00DD3A9A">
            <w:pPr>
              <w:spacing w:before="120" w:after="120"/>
              <w:rPr>
                <w:rFonts w:ascii="Arial" w:hAnsi="Arial" w:cs="Arial"/>
              </w:rPr>
            </w:pPr>
            <w:r>
              <w:rPr>
                <w:rFonts w:ascii="Arial" w:hAnsi="Arial" w:cs="Arial"/>
              </w:rPr>
              <w:t>Application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3C28589A" w14:textId="77777777" w:rsidR="00104581" w:rsidRDefault="00104581">
            <w:pPr>
              <w:rPr>
                <w:rFonts w:ascii="Arial" w:hAnsi="Arial" w:cs="Arial"/>
                <w:b/>
              </w:rPr>
            </w:pPr>
          </w:p>
          <w:p w14:paraId="691C1707" w14:textId="3C524B87"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911334">
              <w:rPr>
                <w:rFonts w:ascii="Arial" w:hAnsi="Arial" w:cs="Arial"/>
                <w:b/>
              </w:rPr>
              <w:t xml:space="preserve"> </w:t>
            </w:r>
          </w:p>
        </w:tc>
        <w:tc>
          <w:tcPr>
            <w:tcW w:w="3816" w:type="dxa"/>
          </w:tcPr>
          <w:p w14:paraId="7A5E526D" w14:textId="77777777" w:rsidR="00104581" w:rsidRDefault="00104581">
            <w:pPr>
              <w:rPr>
                <w:rFonts w:ascii="Arial" w:hAnsi="Arial" w:cs="Arial"/>
                <w:b/>
              </w:rPr>
            </w:pPr>
          </w:p>
          <w:p w14:paraId="75AC6725" w14:textId="72DBEEA0" w:rsidR="00016EFF" w:rsidRDefault="00DF7AC8">
            <w:pPr>
              <w:rPr>
                <w:rFonts w:ascii="Arial" w:hAnsi="Arial" w:cs="Arial"/>
                <w:b/>
              </w:rPr>
            </w:pPr>
            <w:r>
              <w:rPr>
                <w:rFonts w:ascii="Arial" w:hAnsi="Arial" w:cs="Arial"/>
                <w:b/>
              </w:rPr>
              <w:t>12/12/2025</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AECD1A6" w:rsidR="00016EFF" w:rsidRDefault="002B5ED4">
            <w:pPr>
              <w:rPr>
                <w:rFonts w:ascii="Arial" w:hAnsi="Arial" w:cs="Arial"/>
                <w:b/>
              </w:rPr>
            </w:pPr>
            <w:r>
              <w:rPr>
                <w:rFonts w:ascii="Arial" w:hAnsi="Arial" w:cs="Arial"/>
                <w:b/>
              </w:rPr>
              <w:t>Home Support Registered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66789E00" w14:textId="77777777" w:rsidR="00104581" w:rsidRDefault="00104581" w:rsidP="00016EFF">
      <w:pPr>
        <w:spacing w:after="0" w:line="240" w:lineRule="auto"/>
        <w:rPr>
          <w:rFonts w:ascii="Arial" w:hAnsi="Arial" w:cs="Arial"/>
          <w:b/>
        </w:rPr>
      </w:pPr>
      <w:r>
        <w:rPr>
          <w:rFonts w:ascii="Arial" w:hAnsi="Arial" w:cs="Arial"/>
          <w:b/>
        </w:rPr>
        <w:br w:type="page"/>
      </w:r>
    </w:p>
    <w:p w14:paraId="0ABFF434" w14:textId="4FED879E"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7D02BE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3D7C5E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6BFB6E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6773883">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03BED40C" w14:textId="11A2556C" w:rsidR="00C70FFC" w:rsidRPr="00104581" w:rsidRDefault="00C70FFC" w:rsidP="00016EFF">
      <w:pPr>
        <w:rPr>
          <w:sz w:val="2"/>
          <w:szCs w:val="2"/>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sectPr w:rsidR="00C70FFC" w:rsidRPr="00104581" w:rsidSect="00FC3378">
      <w:headerReference w:type="default" r:id="rId19"/>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AF5C" w14:textId="77777777" w:rsidR="00D30274" w:rsidRDefault="00D30274" w:rsidP="00FC3378">
      <w:pPr>
        <w:spacing w:after="0" w:line="240" w:lineRule="auto"/>
      </w:pPr>
      <w:r>
        <w:separator/>
      </w:r>
    </w:p>
  </w:endnote>
  <w:endnote w:type="continuationSeparator" w:id="0">
    <w:p w14:paraId="0B1D5F01" w14:textId="77777777" w:rsidR="00D30274" w:rsidRDefault="00D30274"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E33E" w14:textId="77777777" w:rsidR="00D30274" w:rsidRDefault="00D30274" w:rsidP="00FC3378">
      <w:pPr>
        <w:spacing w:after="0" w:line="240" w:lineRule="auto"/>
      </w:pPr>
      <w:r>
        <w:separator/>
      </w:r>
    </w:p>
  </w:footnote>
  <w:footnote w:type="continuationSeparator" w:id="0">
    <w:p w14:paraId="3B1E391B" w14:textId="77777777" w:rsidR="00D30274" w:rsidRDefault="00D30274"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2757CE57" w:rsidR="00CA456C" w:rsidRDefault="002B5ED4">
    <w:pPr>
      <w:pStyle w:val="Header"/>
    </w:pP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665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A6055"/>
    <w:rsid w:val="00104581"/>
    <w:rsid w:val="001550C0"/>
    <w:rsid w:val="00162C95"/>
    <w:rsid w:val="00193827"/>
    <w:rsid w:val="00195AE2"/>
    <w:rsid w:val="00197E06"/>
    <w:rsid w:val="001A5204"/>
    <w:rsid w:val="001D547E"/>
    <w:rsid w:val="00226CFA"/>
    <w:rsid w:val="00243BEC"/>
    <w:rsid w:val="00243DBF"/>
    <w:rsid w:val="002B5ED4"/>
    <w:rsid w:val="002F6331"/>
    <w:rsid w:val="00340546"/>
    <w:rsid w:val="0034390A"/>
    <w:rsid w:val="0036470C"/>
    <w:rsid w:val="003A5365"/>
    <w:rsid w:val="003C7CC0"/>
    <w:rsid w:val="003D2019"/>
    <w:rsid w:val="00416F4F"/>
    <w:rsid w:val="004B211A"/>
    <w:rsid w:val="004C4E03"/>
    <w:rsid w:val="00502886"/>
    <w:rsid w:val="00540855"/>
    <w:rsid w:val="00556872"/>
    <w:rsid w:val="00557C6D"/>
    <w:rsid w:val="00586AA7"/>
    <w:rsid w:val="005F2CBF"/>
    <w:rsid w:val="00604191"/>
    <w:rsid w:val="00621BE8"/>
    <w:rsid w:val="00631A50"/>
    <w:rsid w:val="00645A3D"/>
    <w:rsid w:val="00650857"/>
    <w:rsid w:val="006B1340"/>
    <w:rsid w:val="006C2BBD"/>
    <w:rsid w:val="006C6064"/>
    <w:rsid w:val="006D2F07"/>
    <w:rsid w:val="006D7C90"/>
    <w:rsid w:val="006F4DE6"/>
    <w:rsid w:val="007004D8"/>
    <w:rsid w:val="00701369"/>
    <w:rsid w:val="007070DB"/>
    <w:rsid w:val="00726CD1"/>
    <w:rsid w:val="00786F02"/>
    <w:rsid w:val="007D3613"/>
    <w:rsid w:val="007F776B"/>
    <w:rsid w:val="00807452"/>
    <w:rsid w:val="00854AD2"/>
    <w:rsid w:val="00861CEF"/>
    <w:rsid w:val="008650DD"/>
    <w:rsid w:val="00892ED0"/>
    <w:rsid w:val="00893050"/>
    <w:rsid w:val="008B0874"/>
    <w:rsid w:val="008F670E"/>
    <w:rsid w:val="00906027"/>
    <w:rsid w:val="00911334"/>
    <w:rsid w:val="009770F6"/>
    <w:rsid w:val="009B28A7"/>
    <w:rsid w:val="009B6ABF"/>
    <w:rsid w:val="009D1C42"/>
    <w:rsid w:val="009E0BD0"/>
    <w:rsid w:val="009E1DEC"/>
    <w:rsid w:val="00A80B63"/>
    <w:rsid w:val="00A87E6B"/>
    <w:rsid w:val="00AC73E2"/>
    <w:rsid w:val="00AE5EC8"/>
    <w:rsid w:val="00AF602A"/>
    <w:rsid w:val="00B311AC"/>
    <w:rsid w:val="00B412DC"/>
    <w:rsid w:val="00B50F78"/>
    <w:rsid w:val="00B62FD9"/>
    <w:rsid w:val="00BF2863"/>
    <w:rsid w:val="00C46874"/>
    <w:rsid w:val="00C47349"/>
    <w:rsid w:val="00C55DED"/>
    <w:rsid w:val="00C70FFC"/>
    <w:rsid w:val="00C943D2"/>
    <w:rsid w:val="00CA456C"/>
    <w:rsid w:val="00CB3C74"/>
    <w:rsid w:val="00D1782D"/>
    <w:rsid w:val="00D30274"/>
    <w:rsid w:val="00D462EF"/>
    <w:rsid w:val="00D65E69"/>
    <w:rsid w:val="00D818E6"/>
    <w:rsid w:val="00DB211F"/>
    <w:rsid w:val="00DD3A9A"/>
    <w:rsid w:val="00DD4E48"/>
    <w:rsid w:val="00DF1E85"/>
    <w:rsid w:val="00DF2234"/>
    <w:rsid w:val="00DF7AC8"/>
    <w:rsid w:val="00E26224"/>
    <w:rsid w:val="00EF40E8"/>
    <w:rsid w:val="00F50216"/>
    <w:rsid w:val="00F556AF"/>
    <w:rsid w:val="00F60A32"/>
    <w:rsid w:val="00F850CF"/>
    <w:rsid w:val="00F93362"/>
    <w:rsid w:val="00FC3378"/>
    <w:rsid w:val="00FF5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D65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1748</Words>
  <Characters>9823</Characters>
  <Application>Microsoft Office Word</Application>
  <DocSecurity>0</DocSecurity>
  <Lines>335</Lines>
  <Paragraphs>194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Hudson, Veronica</cp:lastModifiedBy>
  <cp:revision>3</cp:revision>
  <dcterms:created xsi:type="dcterms:W3CDTF">2026-02-20T11:53:00Z</dcterms:created>
  <dcterms:modified xsi:type="dcterms:W3CDTF">2026-03-05T09:56:00Z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