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br/>
      </w:r>
    </w:p>
    <w:p>
      <w:pPr>
        <w:pStyle w:val="Normal"/>
        <w:rPr>
          <w:rFonts w:eastAsia="Calibri" w:cs="Calibri"/>
        </w:rPr>
      </w:pPr>
      <w:r>
        <w:rPr>
          <w:rFonts w:eastAsia="Calibri" w:cs="Calibri"/>
        </w:rPr>
        <w:t xml:space="preserve"> </w:t>
      </w:r>
    </w:p>
    <w:p>
      <w:pPr>
        <w:pStyle w:val="Heading1"/>
        <w:rPr/>
      </w:pPr>
      <w:r>
        <w:rPr>
          <w:b/>
          <w:bCs/>
          <w:color w:val="auto"/>
          <w:sz w:val="40"/>
          <w:szCs w:val="40"/>
        </w:rPr>
        <w:t>Job Description</w:t>
      </w:r>
      <w:r>
        <w:rPr>
          <w:b/>
          <w:bCs/>
          <w:sz w:val="40"/>
          <w:szCs w:val="40"/>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eastAsia="Arial" w:cs="Arial" w:ascii="Arial" w:hAnsi="Arial"/>
                <w:b/>
              </w:rPr>
              <w:t xml:space="preserve"> </w:t>
            </w:r>
            <w:r>
              <w:rPr>
                <w:rFonts w:cs="Arial" w:ascii="Arial" w:hAnsi="Arial"/>
                <w:b/>
              </w:rPr>
              <w:t>Place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Leader Inspections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ListParagraph"/>
              <w:numPr>
                <w:ilvl w:val="0"/>
                <w:numId w:val="2"/>
              </w:numPr>
              <w:spacing w:lineRule="auto" w:line="240" w:before="0" w:after="0"/>
              <w:contextualSpacing/>
              <w:rPr>
                <w:rFonts w:cs="Arial"/>
              </w:rPr>
            </w:pPr>
            <w:r>
              <w:rPr>
                <w:rFonts w:cs="Arial"/>
              </w:rPr>
              <w:t>To assist the line manager in the efficient and effective management and delivery of highway related services.</w:t>
            </w:r>
          </w:p>
          <w:p>
            <w:pPr>
              <w:pStyle w:val="ListParagraph"/>
              <w:numPr>
                <w:ilvl w:val="0"/>
                <w:numId w:val="2"/>
              </w:numPr>
              <w:spacing w:lineRule="auto" w:line="240" w:before="0" w:after="0"/>
              <w:contextualSpacing/>
              <w:rPr>
                <w:rFonts w:cs="Arial"/>
              </w:rPr>
            </w:pPr>
            <w:r>
              <w:rPr>
                <w:rFonts w:cs="Arial"/>
              </w:rPr>
              <w:t>To Manage and deliver the Council’s Highway Enforcement function.</w:t>
            </w:r>
          </w:p>
          <w:p>
            <w:pPr>
              <w:pStyle w:val="ListParagraph"/>
              <w:numPr>
                <w:ilvl w:val="0"/>
                <w:numId w:val="2"/>
              </w:numPr>
              <w:spacing w:lineRule="auto" w:line="240" w:before="0" w:after="0"/>
              <w:contextualSpacing/>
              <w:rPr>
                <w:rFonts w:cs="Arial"/>
              </w:rPr>
            </w:pPr>
            <w:r>
              <w:rPr>
                <w:rFonts w:cs="Arial"/>
              </w:rPr>
              <w:t>To supervise, monitor and control the Highway Inspection staff.</w:t>
            </w:r>
          </w:p>
          <w:p>
            <w:pPr>
              <w:pStyle w:val="ListParagraph"/>
              <w:numPr>
                <w:ilvl w:val="0"/>
                <w:numId w:val="2"/>
              </w:numPr>
              <w:spacing w:lineRule="auto" w:line="240" w:before="0" w:after="0"/>
              <w:contextualSpacing/>
              <w:rPr>
                <w:rFonts w:cs="Arial"/>
              </w:rPr>
            </w:pPr>
            <w:r>
              <w:rPr>
                <w:rFonts w:cs="Arial"/>
              </w:rPr>
              <w:t>To support and deputise for the Service Managers within the team to ensure a smooth and flexible approach of the delivery of the service.</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Service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Highway Safety Inspection Team</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4995"/>
        <w:gridCol w:w="4361"/>
        <w:gridCol w:w="281"/>
      </w:tblGrid>
      <w:tr>
        <w:trPr>
          <w:trHeight w:val="506" w:hRule="atLeast"/>
        </w:trPr>
        <w:tc>
          <w:tcPr>
            <w:tcW w:w="9356" w:type="dxa"/>
            <w:gridSpan w:val="2"/>
            <w:tcBorders/>
            <w:shd w:fill="auto" w:val="clear"/>
          </w:tcPr>
          <w:p>
            <w:pPr>
              <w:pStyle w:val="Normal"/>
              <w:snapToGrid w:val="false"/>
              <w:spacing w:lineRule="auto" w:line="240" w:before="0" w:after="0"/>
              <w:rPr>
                <w:strike/>
              </w:rPr>
            </w:pPr>
            <w:r>
              <w:rPr>
                <w:strike/>
              </w:rPr>
            </w:r>
          </w:p>
          <w:tbl>
            <w:tblPr>
              <w:tblW w:w="9139" w:type="dxa"/>
              <w:jc w:val="left"/>
              <w:tblInd w:w="0" w:type="dxa"/>
              <w:tblCellMar>
                <w:top w:w="0" w:type="dxa"/>
                <w:left w:w="108" w:type="dxa"/>
                <w:bottom w:w="0" w:type="dxa"/>
                <w:right w:w="108" w:type="dxa"/>
              </w:tblCellMar>
            </w:tblPr>
            <w:tblGrid>
              <w:gridCol w:w="786"/>
              <w:gridCol w:w="8353"/>
            </w:tblGrid>
            <w:tr>
              <w:trPr>
                <w:trHeight w:val="506" w:hRule="atLeast"/>
              </w:trPr>
              <w:tc>
                <w:tcPr>
                  <w:tcW w:w="786"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353" w:type="dxa"/>
                  <w:tcBorders/>
                  <w:shd w:fill="auto" w:val="clear"/>
                </w:tcPr>
                <w:p>
                  <w:pPr>
                    <w:pStyle w:val="Normal"/>
                    <w:spacing w:lineRule="auto" w:line="240" w:before="0" w:after="0"/>
                    <w:rPr>
                      <w:rFonts w:ascii="Arial" w:hAnsi="Arial" w:cs="Arial"/>
                      <w:bCs/>
                    </w:rPr>
                  </w:pPr>
                  <w:r>
                    <w:rPr>
                      <w:rFonts w:cs="Arial" w:ascii="Arial" w:hAnsi="Arial"/>
                      <w:bCs/>
                    </w:rPr>
                    <w:t>Lead and continually develop a multifunctional highway safety inspection team for the Council’s and other asset owner’s highway and cycle network within Bolton.</w:t>
                  </w:r>
                </w:p>
              </w:tc>
            </w:tr>
            <w:tr>
              <w:trPr>
                <w:trHeight w:val="506" w:hRule="atLeast"/>
              </w:trPr>
              <w:tc>
                <w:tcPr>
                  <w:tcW w:w="786"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353" w:type="dxa"/>
                  <w:tcBorders/>
                  <w:shd w:fill="auto" w:val="clear"/>
                </w:tcPr>
                <w:p>
                  <w:pPr>
                    <w:pStyle w:val="Normal"/>
                    <w:spacing w:lineRule="auto" w:line="240" w:before="0" w:after="0"/>
                    <w:rPr>
                      <w:rFonts w:ascii="Arial" w:hAnsi="Arial" w:cs="Arial"/>
                    </w:rPr>
                  </w:pPr>
                  <w:r>
                    <w:rPr>
                      <w:rFonts w:cs="Arial" w:ascii="Arial" w:hAnsi="Arial"/>
                    </w:rPr>
                    <w:t>Ensure compliance with Statutory duties and obligations to the areas covered by the Highway Safety Inspections Team.</w:t>
                  </w:r>
                </w:p>
              </w:tc>
            </w:tr>
            <w:tr>
              <w:trPr>
                <w:trHeight w:val="506" w:hRule="atLeast"/>
              </w:trPr>
              <w:tc>
                <w:tcPr>
                  <w:tcW w:w="786"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353" w:type="dxa"/>
                  <w:tcBorders/>
                  <w:shd w:fill="auto" w:val="clear"/>
                </w:tcPr>
                <w:p>
                  <w:pPr>
                    <w:pStyle w:val="Normal"/>
                    <w:spacing w:lineRule="auto" w:line="240" w:before="0" w:after="0"/>
                    <w:rPr>
                      <w:rFonts w:ascii="Arial" w:hAnsi="Arial" w:cs="Arial"/>
                    </w:rPr>
                  </w:pPr>
                  <w:r>
                    <w:rPr>
                      <w:rFonts w:cs="Arial" w:ascii="Arial" w:hAnsi="Arial"/>
                    </w:rPr>
                    <w:t>Lead the good working relationships with other statutory bodies to ensure communication lines are in place to manage issues of non-compliance with codes and regulations.</w:t>
                  </w:r>
                </w:p>
              </w:tc>
            </w:tr>
            <w:tr>
              <w:trPr>
                <w:trHeight w:val="506" w:hRule="atLeast"/>
              </w:trPr>
              <w:tc>
                <w:tcPr>
                  <w:tcW w:w="786"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353" w:type="dxa"/>
                  <w:tcBorders/>
                  <w:shd w:fill="auto" w:val="clear"/>
                </w:tcPr>
                <w:p>
                  <w:pPr>
                    <w:pStyle w:val="Normal"/>
                    <w:spacing w:lineRule="auto" w:line="240" w:before="0" w:after="0"/>
                    <w:rPr>
                      <w:rFonts w:ascii="Arial" w:hAnsi="Arial" w:cs="Arial"/>
                    </w:rPr>
                  </w:pPr>
                  <w:r>
                    <w:rPr>
                      <w:rFonts w:cs="Arial" w:ascii="Arial" w:hAnsi="Arial"/>
                    </w:rPr>
                    <w:t>Provide information to assist the Asset Management Team in ensuring effective use of available highway funds for maintenance and to monitor the team’s performance ensuring inspection targets are met.</w:t>
                  </w:r>
                </w:p>
              </w:tc>
            </w:tr>
            <w:tr>
              <w:trPr>
                <w:trHeight w:val="506" w:hRule="atLeast"/>
              </w:trPr>
              <w:tc>
                <w:tcPr>
                  <w:tcW w:w="786"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353" w:type="dxa"/>
                  <w:tcBorders/>
                  <w:shd w:fill="auto" w:val="clear"/>
                </w:tcPr>
                <w:p>
                  <w:pPr>
                    <w:pStyle w:val="Normal"/>
                    <w:spacing w:lineRule="auto" w:line="240" w:before="0" w:after="0"/>
                    <w:rPr>
                      <w:rFonts w:ascii="Arial" w:hAnsi="Arial" w:cs="Arial"/>
                    </w:rPr>
                  </w:pPr>
                  <w:r>
                    <w:rPr>
                      <w:rFonts w:cs="Arial" w:ascii="Arial" w:hAnsi="Arial"/>
                    </w:rPr>
                    <w:t>To minimise the risk to Health and Safety by ensuring the Councils polices, codes of practice and CDM regulations are implemented and followed.</w:t>
                  </w:r>
                </w:p>
              </w:tc>
            </w:tr>
            <w:tr>
              <w:trPr>
                <w:trHeight w:val="506" w:hRule="atLeast"/>
              </w:trPr>
              <w:tc>
                <w:tcPr>
                  <w:tcW w:w="786"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353" w:type="dxa"/>
                  <w:tcBorders/>
                  <w:shd w:fill="auto" w:val="clear"/>
                </w:tcPr>
                <w:p>
                  <w:pPr>
                    <w:pStyle w:val="Normal"/>
                    <w:spacing w:lineRule="auto" w:line="240" w:before="0" w:after="0"/>
                    <w:rPr>
                      <w:rFonts w:ascii="Arial" w:hAnsi="Arial" w:cs="Arial"/>
                    </w:rPr>
                  </w:pPr>
                  <w:r>
                    <w:rPr>
                      <w:rFonts w:cs="Arial" w:ascii="Arial" w:hAnsi="Arial"/>
                    </w:rPr>
                    <w:t>To undertake highway inspections (walked or driven inspections) when required.</w:t>
                  </w:r>
                </w:p>
              </w:tc>
            </w:tr>
            <w:tr>
              <w:trPr>
                <w:trHeight w:val="506" w:hRule="atLeast"/>
              </w:trPr>
              <w:tc>
                <w:tcPr>
                  <w:tcW w:w="786"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353" w:type="dxa"/>
                  <w:tcBorders/>
                  <w:shd w:fill="auto" w:val="clear"/>
                </w:tcPr>
                <w:p>
                  <w:pPr>
                    <w:pStyle w:val="Normal"/>
                    <w:spacing w:lineRule="auto" w:line="240" w:before="0" w:after="0"/>
                    <w:rPr>
                      <w:rFonts w:ascii="Arial" w:hAnsi="Arial" w:cs="Arial"/>
                    </w:rPr>
                  </w:pPr>
                  <w:r>
                    <w:rPr>
                      <w:rFonts w:cs="Arial" w:ascii="Arial" w:hAnsi="Arial"/>
                    </w:rPr>
                    <w:t>To be the focal point and provide staff with support and guidance on how to seek resolution in accordance with the Councils policies when dealing with highway infringements and highway licensing matters in line with the Police and Criminal Act.</w:t>
                  </w:r>
                </w:p>
              </w:tc>
            </w:tr>
            <w:tr>
              <w:trPr>
                <w:trHeight w:val="506" w:hRule="atLeast"/>
              </w:trPr>
              <w:tc>
                <w:tcPr>
                  <w:tcW w:w="786"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353" w:type="dxa"/>
                  <w:tcBorders/>
                  <w:shd w:fill="auto" w:val="clear"/>
                </w:tcPr>
                <w:p>
                  <w:pPr>
                    <w:pStyle w:val="Normal"/>
                    <w:spacing w:lineRule="auto" w:line="240" w:before="0" w:after="0"/>
                    <w:rPr>
                      <w:rFonts w:ascii="Arial" w:hAnsi="Arial" w:cs="Arial"/>
                    </w:rPr>
                  </w:pPr>
                  <w:r>
                    <w:rPr>
                      <w:rFonts w:cs="Arial" w:ascii="Arial" w:hAnsi="Arial"/>
                    </w:rPr>
                    <w:t>To issue and serve legal statutory notices on behalf of the Council to commence legal procedures in respect of highway infringements that require escalating and to authorise any works relating to the Highways Enforcement allocated budget.</w:t>
                  </w:r>
                </w:p>
              </w:tc>
            </w:tr>
            <w:tr>
              <w:trPr>
                <w:trHeight w:val="506" w:hRule="atLeast"/>
              </w:trPr>
              <w:tc>
                <w:tcPr>
                  <w:tcW w:w="786"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353" w:type="dxa"/>
                  <w:tcBorders/>
                  <w:shd w:fill="auto" w:val="clear"/>
                </w:tcPr>
                <w:p>
                  <w:pPr>
                    <w:pStyle w:val="Normal"/>
                    <w:spacing w:lineRule="auto" w:line="240" w:before="0" w:after="0"/>
                    <w:rPr>
                      <w:rFonts w:ascii="Arial" w:hAnsi="Arial" w:cs="Arial"/>
                    </w:rPr>
                  </w:pPr>
                  <w:r>
                    <w:rPr>
                      <w:rFonts w:cs="Arial" w:ascii="Arial" w:hAnsi="Arial"/>
                    </w:rPr>
                    <w:t>Prepare files to the satisfaction of the Councils legal team to enable the Council to secure successful prosecutions in respect of highway infringements in a formal legal setting.</w:t>
                  </w:r>
                </w:p>
              </w:tc>
            </w:tr>
            <w:tr>
              <w:trPr>
                <w:trHeight w:val="506" w:hRule="atLeast"/>
              </w:trPr>
              <w:tc>
                <w:tcPr>
                  <w:tcW w:w="786"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353" w:type="dxa"/>
                  <w:tcBorders/>
                  <w:shd w:fill="auto" w:val="clear"/>
                </w:tcPr>
                <w:p>
                  <w:pPr>
                    <w:pStyle w:val="Normal"/>
                    <w:spacing w:lineRule="auto" w:line="240" w:before="0" w:after="0"/>
                    <w:rPr>
                      <w:rFonts w:ascii="Arial" w:hAnsi="Arial" w:cs="Arial"/>
                    </w:rPr>
                  </w:pPr>
                  <w:r>
                    <w:rPr>
                      <w:rFonts w:cs="Arial" w:ascii="Arial" w:hAnsi="Arial"/>
                    </w:rPr>
                    <w:t>Support the development and implementation of the Service Improvement Action Plans.</w:t>
                  </w:r>
                </w:p>
              </w:tc>
            </w:tr>
          </w:tbl>
          <w:p>
            <w:pPr>
              <w:pStyle w:val="Normal"/>
              <w:spacing w:lineRule="auto" w:line="240" w:before="0" w:after="0"/>
              <w:rPr>
                <w:rFonts w:ascii="Arial" w:hAnsi="Arial" w:cs="Arial"/>
                <w:strike/>
              </w:rPr>
            </w:pPr>
            <w:r>
              <w:rPr>
                <w:rFonts w:cs="Arial" w:ascii="Arial" w:hAnsi="Arial"/>
                <w:strike/>
              </w:rPr>
            </w:r>
          </w:p>
        </w:tc>
        <w:tc>
          <w:tcPr>
            <w:tcW w:w="281" w:type="dxa"/>
            <w:tcBorders/>
            <w:shd w:fill="auto" w:val="clear"/>
          </w:tcPr>
          <w:p>
            <w:pPr>
              <w:pStyle w:val="Normal"/>
              <w:snapToGrid w:val="false"/>
              <w:spacing w:lineRule="auto" w:line="240" w:before="0" w:after="0"/>
              <w:rPr>
                <w:rFonts w:ascii="Arial" w:hAnsi="Arial" w:cs="Arial"/>
                <w:strike/>
              </w:rPr>
            </w:pPr>
            <w:r>
              <w:rPr>
                <w:rFonts w:cs="Arial" w:ascii="Arial" w:hAnsi="Arial"/>
                <w:strike/>
              </w:rPr>
            </w:r>
          </w:p>
        </w:tc>
      </w:tr>
      <w:tr>
        <w:trPr/>
        <w:tc>
          <w:tcPr>
            <w:tcW w:w="4995" w:type="dxa"/>
            <w:tcBorders/>
            <w:shd w:fill="auto" w:val="clear"/>
          </w:tcPr>
          <w:p>
            <w:pPr>
              <w:pStyle w:val="Normal"/>
              <w:spacing w:lineRule="auto" w:line="240" w:before="0" w:after="0"/>
              <w:rPr>
                <w:rFonts w:ascii="Arial" w:hAnsi="Arial" w:cs="Arial"/>
                <w:b/>
                <w:b/>
              </w:rPr>
            </w:pPr>
            <w:r>
              <w:rPr>
                <w:rFonts w:cs="Arial" w:ascii="Arial" w:hAnsi="Arial"/>
                <w:b/>
              </w:rPr>
              <w:t xml:space="preserve">Date Job Description prepared/updated: </w:t>
            </w:r>
          </w:p>
        </w:tc>
        <w:tc>
          <w:tcPr>
            <w:tcW w:w="4642" w:type="dxa"/>
            <w:gridSpan w:val="2"/>
            <w:tcBorders/>
            <w:shd w:fill="auto" w:val="clear"/>
          </w:tcPr>
          <w:p>
            <w:pPr>
              <w:pStyle w:val="Normal"/>
              <w:spacing w:lineRule="auto" w:line="240" w:before="0" w:after="0"/>
              <w:rPr/>
            </w:pPr>
            <w:r>
              <w:rPr>
                <w:rFonts w:cs="Arial" w:ascii="Arial" w:hAnsi="Arial"/>
                <w:b/>
              </w:rPr>
              <w:t>13</w:t>
            </w:r>
            <w:r>
              <w:rPr>
                <w:rFonts w:cs="Arial" w:ascii="Arial" w:hAnsi="Arial"/>
                <w:b/>
                <w:vertAlign w:val="superscript"/>
              </w:rPr>
              <w:t>th</w:t>
            </w:r>
            <w:r>
              <w:rPr>
                <w:rFonts w:cs="Arial" w:ascii="Arial" w:hAnsi="Arial"/>
                <w:b/>
              </w:rPr>
              <w:t xml:space="preserve"> April 2026</w:t>
            </w:r>
          </w:p>
        </w:tc>
      </w:tr>
      <w:tr>
        <w:trPr/>
        <w:tc>
          <w:tcPr>
            <w:tcW w:w="4995"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4642" w:type="dxa"/>
            <w:gridSpan w:val="2"/>
            <w:tcBorders/>
            <w:shd w:fill="auto" w:val="clear"/>
          </w:tcPr>
          <w:p>
            <w:pPr>
              <w:pStyle w:val="Normal"/>
              <w:spacing w:lineRule="auto" w:line="240" w:before="0" w:after="0"/>
              <w:rPr>
                <w:rFonts w:ascii="Arial" w:hAnsi="Arial" w:cs="Arial"/>
                <w:b/>
                <w:b/>
              </w:rPr>
            </w:pPr>
            <w:r>
              <w:rPr>
                <w:rFonts w:cs="Arial" w:ascii="Arial" w:hAnsi="Arial"/>
                <w:b/>
              </w:rPr>
              <w:t>J. Fox – Network Manager</w:t>
            </w:r>
          </w:p>
        </w:tc>
      </w:tr>
    </w:tbl>
    <w:p>
      <w:pPr>
        <w:pStyle w:val="Normal"/>
        <w:rPr/>
      </w:pPr>
      <w:r>
        <w:rPr/>
      </w:r>
    </w:p>
    <w:p>
      <w:pPr>
        <w:pStyle w:val="Normal"/>
        <w:rPr/>
      </w:pPr>
      <w:r>
        <w:rPr/>
      </w:r>
    </w:p>
    <w:p>
      <w:pPr>
        <w:pStyle w:val="Normal"/>
        <w:rPr/>
      </w:pPr>
      <w:r>
        <w:rPr/>
      </w:r>
    </w:p>
    <w:p>
      <w:pPr>
        <w:pStyle w:val="Normal"/>
        <w:rPr/>
      </w:pPr>
      <w:r>
        <w:rPr/>
      </w:r>
    </w:p>
    <w:p>
      <w:pPr>
        <w:pStyle w:val="Heading2"/>
        <w:rPr>
          <w:b/>
          <w:b/>
          <w:bCs/>
          <w:color w:val="auto"/>
          <w:sz w:val="40"/>
          <w:szCs w:val="40"/>
        </w:rPr>
      </w:pPr>
      <w:r>
        <w:rPr>
          <w:b/>
          <w:bCs/>
          <w:color w:val="auto"/>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Place</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Team Leader Inspections</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cs="Arial"/>
              </w:rPr>
            </w:pPr>
            <w:r>
              <w:rPr>
                <w:rFonts w:cs="Arial"/>
              </w:rPr>
              <w:t>1.</w:t>
            </w:r>
          </w:p>
        </w:tc>
        <w:tc>
          <w:tcPr>
            <w:tcW w:w="5559" w:type="dxa"/>
            <w:gridSpan w:val="6"/>
            <w:tcBorders>
              <w:bottom w:val="single" w:sz="4" w:space="0" w:color="000000"/>
            </w:tcBorders>
            <w:shd w:fill="auto" w:val="clear"/>
          </w:tcPr>
          <w:p>
            <w:pPr>
              <w:pStyle w:val="NormalWeb"/>
              <w:tabs>
                <w:tab w:val="left" w:pos="720" w:leader="none"/>
              </w:tabs>
              <w:spacing w:lineRule="auto" w:line="240" w:before="0" w:after="0"/>
              <w:ind w:left="720" w:right="0" w:hanging="360"/>
              <w:rPr>
                <w:rFonts w:ascii="Arial" w:hAnsi="Arial" w:cs="Arial"/>
                <w:sz w:val="22"/>
                <w:szCs w:val="22"/>
              </w:rPr>
            </w:pPr>
            <w:r>
              <w:rPr>
                <w:rFonts w:cs="Arial" w:ascii="Arial" w:hAnsi="Arial"/>
                <w:sz w:val="22"/>
                <w:szCs w:val="22"/>
              </w:rPr>
              <w:t>Detailed knowledge in respect of a range of multifunctional highway safety inspections/assessments.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bottom w:val="single" w:sz="4" w:space="0" w:color="000000"/>
            </w:tcBorders>
            <w:shd w:fill="auto" w:val="clear"/>
          </w:tcPr>
          <w:p>
            <w:pPr>
              <w:pStyle w:val="NormalWeb"/>
              <w:tabs>
                <w:tab w:val="left" w:pos="720" w:leader="none"/>
              </w:tabs>
              <w:spacing w:lineRule="auto" w:line="240" w:before="0" w:after="0"/>
              <w:ind w:left="720" w:right="0" w:hanging="360"/>
              <w:rPr>
                <w:rFonts w:ascii="Arial" w:hAnsi="Arial" w:cs="Arial"/>
                <w:sz w:val="22"/>
                <w:szCs w:val="22"/>
              </w:rPr>
            </w:pPr>
            <w:r>
              <w:rPr>
                <w:rFonts w:cs="Arial" w:ascii="Arial" w:hAnsi="Arial"/>
                <w:sz w:val="22"/>
                <w:szCs w:val="22"/>
              </w:rPr>
              <w:t>Working knowledge of highway related materials and construction methods.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bottom w:val="single" w:sz="4" w:space="0" w:color="000000"/>
            </w:tcBorders>
            <w:shd w:fill="auto" w:val="clear"/>
          </w:tcPr>
          <w:p>
            <w:pPr>
              <w:pStyle w:val="NormalWeb"/>
              <w:tabs>
                <w:tab w:val="left" w:pos="720" w:leader="none"/>
              </w:tabs>
              <w:spacing w:lineRule="auto" w:line="240" w:before="0" w:after="0"/>
              <w:ind w:left="720" w:right="0" w:hanging="360"/>
              <w:rPr>
                <w:rFonts w:ascii="Arial" w:hAnsi="Arial" w:cs="Arial"/>
                <w:sz w:val="22"/>
                <w:szCs w:val="22"/>
              </w:rPr>
            </w:pPr>
            <w:r>
              <w:rPr>
                <w:rFonts w:cs="Arial" w:ascii="Arial" w:hAnsi="Arial"/>
                <w:sz w:val="22"/>
                <w:szCs w:val="22"/>
              </w:rPr>
              <w:t>Detailed knowledge of the NRSWA 1991 related guidelines and policies.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Web"/>
              <w:tabs>
                <w:tab w:val="left" w:pos="720" w:leader="none"/>
              </w:tabs>
              <w:spacing w:lineRule="auto" w:line="240" w:before="0" w:after="0"/>
              <w:ind w:left="720" w:right="0" w:hanging="360"/>
              <w:rPr>
                <w:rFonts w:ascii="Arial" w:hAnsi="Arial" w:cs="Arial"/>
                <w:sz w:val="22"/>
                <w:szCs w:val="22"/>
              </w:rPr>
            </w:pPr>
            <w:r>
              <w:rPr>
                <w:rFonts w:cs="Arial" w:ascii="Arial" w:hAnsi="Arial"/>
                <w:sz w:val="22"/>
                <w:szCs w:val="22"/>
              </w:rPr>
              <w:t>Ability to communicate effectively at all levels.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Web"/>
              <w:tabs>
                <w:tab w:val="left" w:pos="720" w:leader="none"/>
              </w:tabs>
              <w:spacing w:lineRule="auto" w:line="240" w:before="0" w:after="0"/>
              <w:ind w:left="720" w:right="0" w:hanging="360"/>
              <w:rPr>
                <w:rFonts w:ascii="Arial" w:hAnsi="Arial" w:cs="Arial"/>
                <w:sz w:val="22"/>
                <w:szCs w:val="22"/>
              </w:rPr>
            </w:pPr>
            <w:r>
              <w:rPr>
                <w:rFonts w:cs="Arial" w:ascii="Arial" w:hAnsi="Arial"/>
                <w:sz w:val="22"/>
                <w:szCs w:val="22"/>
              </w:rPr>
              <w:t>Be able to monitor, report and record on performance and budgets.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Web"/>
              <w:tabs>
                <w:tab w:val="left" w:pos="720" w:leader="none"/>
              </w:tabs>
              <w:spacing w:lineRule="auto" w:line="240" w:before="0" w:after="0"/>
              <w:ind w:left="720" w:right="0" w:hanging="360"/>
              <w:rPr>
                <w:rFonts w:ascii="Arial" w:hAnsi="Arial" w:cs="Arial"/>
                <w:sz w:val="22"/>
                <w:szCs w:val="22"/>
              </w:rPr>
            </w:pPr>
            <w:r>
              <w:rPr>
                <w:rFonts w:cs="Arial" w:ascii="Arial" w:hAnsi="Arial"/>
                <w:sz w:val="22"/>
                <w:szCs w:val="22"/>
              </w:rPr>
              <w:t>Have the ability and willingness to give evidence in a formal court setting on behalf of the Council.</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Web"/>
              <w:tabs>
                <w:tab w:val="left" w:pos="720" w:leader="none"/>
              </w:tabs>
              <w:spacing w:lineRule="auto" w:line="240" w:before="0" w:after="0"/>
              <w:ind w:left="720" w:right="0" w:hanging="360"/>
              <w:rPr>
                <w:rFonts w:ascii="Arial" w:hAnsi="Arial" w:cs="Arial"/>
                <w:sz w:val="22"/>
                <w:szCs w:val="22"/>
              </w:rPr>
            </w:pPr>
            <w:r>
              <w:rPr>
                <w:rFonts w:cs="Arial" w:ascii="Arial" w:hAnsi="Arial"/>
                <w:sz w:val="22"/>
                <w:szCs w:val="22"/>
              </w:rPr>
              <w:t>Be able to measure, quantify and estimate highway maintenance works.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Web"/>
              <w:tabs>
                <w:tab w:val="left" w:pos="720" w:leader="none"/>
              </w:tabs>
              <w:spacing w:lineRule="auto" w:line="240" w:before="0" w:after="0"/>
              <w:ind w:left="720" w:right="0" w:hanging="360"/>
              <w:rPr>
                <w:rFonts w:ascii="Arial" w:hAnsi="Arial" w:cs="Arial"/>
                <w:sz w:val="22"/>
                <w:szCs w:val="22"/>
              </w:rPr>
            </w:pPr>
            <w:r>
              <w:rPr>
                <w:rFonts w:cs="Arial" w:ascii="Arial" w:hAnsi="Arial"/>
                <w:sz w:val="22"/>
                <w:szCs w:val="22"/>
              </w:rPr>
              <w:t>Be able to risk assess highway defects and interpret relevant codes of practice.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Web"/>
              <w:tabs>
                <w:tab w:val="left" w:pos="720" w:leader="none"/>
              </w:tabs>
              <w:spacing w:lineRule="auto" w:line="240" w:before="0" w:after="0"/>
              <w:ind w:left="720" w:right="0" w:hanging="360"/>
              <w:rPr>
                <w:rFonts w:ascii="Arial" w:hAnsi="Arial" w:cs="Arial"/>
                <w:sz w:val="22"/>
                <w:szCs w:val="22"/>
              </w:rPr>
            </w:pPr>
            <w:r>
              <w:rPr>
                <w:rFonts w:cs="Arial" w:ascii="Arial" w:hAnsi="Arial"/>
                <w:sz w:val="22"/>
                <w:szCs w:val="22"/>
              </w:rPr>
              <w:t>Be able to work to strict deadlines.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strike/>
              </w:rPr>
            </w:pPr>
            <w:r>
              <w:rPr>
                <w:rFonts w:cs="Arial" w:ascii="Arial" w:hAnsi="Arial"/>
                <w:strike/>
              </w:rPr>
            </w:r>
          </w:p>
        </w:tc>
        <w:tc>
          <w:tcPr>
            <w:tcW w:w="5559" w:type="dxa"/>
            <w:gridSpan w:val="6"/>
            <w:tcBorders>
              <w:bottom w:val="single" w:sz="4" w:space="0" w:color="000000"/>
            </w:tcBorders>
            <w:shd w:fill="auto" w:val="clear"/>
          </w:tcPr>
          <w:p>
            <w:pPr>
              <w:pStyle w:val="NormalWeb"/>
              <w:tabs>
                <w:tab w:val="left" w:pos="720" w:leader="none"/>
              </w:tabs>
              <w:spacing w:lineRule="auto" w:line="240" w:before="0" w:after="0"/>
              <w:ind w:left="720" w:right="0" w:hanging="360"/>
              <w:rPr>
                <w:rFonts w:ascii="Arial" w:hAnsi="Arial" w:cs="Arial"/>
                <w:sz w:val="22"/>
                <w:szCs w:val="22"/>
              </w:rPr>
            </w:pPr>
            <w:r>
              <w:rPr>
                <w:rFonts w:cs="Arial" w:ascii="Arial" w:hAnsi="Arial"/>
                <w:sz w:val="22"/>
                <w:szCs w:val="22"/>
              </w:rPr>
              <w:t xml:space="preserve">Competencies – Please note the council’s corporate competencies, which are essential for all roles, are below in the Core Competencies section </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Detailed knowledge and experience of the Highway Inspection Process, NRSWA 1991, The Highways Act 1980 and any other relevant regulations where they relate to the service.</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Essential</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City and Guilds Accreditation or similar – Highway Safety Inspections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Desirable but not essential</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Ability to manage a multi-disciplinary team</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Desirable but not essential</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p>
            <w:pPr>
              <w:pStyle w:val="Normal"/>
              <w:spacing w:lineRule="auto" w:line="240" w:before="120" w:after="120"/>
              <w:rPr>
                <w:rFonts w:ascii="Arial" w:hAnsi="Arial" w:cs="Arial"/>
              </w:rPr>
            </w:pPr>
            <w:r>
              <w:rPr>
                <w:rFonts w:cs="Arial" w:ascii="Arial" w:hAnsi="Arial"/>
              </w:rPr>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jc w:val="both"/>
              <w:rPr>
                <w:rFonts w:ascii="Arial" w:hAnsi="Arial" w:cs="Arial"/>
              </w:rPr>
            </w:pPr>
            <w:r>
              <w:rPr>
                <w:rFonts w:cs="Arial" w:ascii="Arial" w:hAnsi="Arial"/>
              </w:rPr>
              <w:t xml:space="preserve">3.  </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jc w:val="both"/>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p>
            <w:pPr>
              <w:pStyle w:val="Normal"/>
              <w:spacing w:lineRule="auto" w:line="240" w:before="120" w:after="120"/>
              <w:jc w:val="both"/>
              <w:rPr>
                <w:rFonts w:ascii="Arial" w:hAnsi="Arial" w:cs="Arial"/>
              </w:rPr>
            </w:pPr>
            <w:r>
              <w:rPr>
                <w:rFonts w:cs="Arial" w:ascii="Arial" w:hAnsi="Arial"/>
              </w:rPr>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jc w:val="both"/>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requires the job holder to be reasonably fit as aspects of the role will involve walked highway inspections.</w:t>
            </w:r>
          </w:p>
          <w:p>
            <w:pPr>
              <w:pStyle w:val="Normal"/>
              <w:spacing w:lineRule="auto" w:line="240" w:before="120" w:after="120"/>
              <w:rPr>
                <w:rFonts w:ascii="Arial" w:hAnsi="Arial" w:cs="Arial"/>
              </w:rPr>
            </w:pPr>
            <w:r>
              <w:rPr>
                <w:rFonts w:cs="Arial" w:ascii="Arial" w:hAnsi="Arial"/>
              </w:rPr>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Web"/>
              <w:snapToGrid w:val="false"/>
              <w:spacing w:lineRule="auto" w:line="240" w:before="0" w:after="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pPr>
            <w:r>
              <w:rPr>
                <w:rFonts w:cs="Arial" w:ascii="Arial" w:hAnsi="Arial"/>
                <w:b/>
              </w:rPr>
              <w:t>Date Person Specification prepared/updated 13</w:t>
            </w:r>
            <w:r>
              <w:rPr>
                <w:rFonts w:cs="Arial" w:ascii="Arial" w:hAnsi="Arial"/>
                <w:b/>
                <w:vertAlign w:val="superscript"/>
              </w:rPr>
              <w:t>th</w:t>
            </w:r>
            <w:r>
              <w:rPr>
                <w:rFonts w:cs="Arial" w:ascii="Arial" w:hAnsi="Arial"/>
                <w:b/>
              </w:rPr>
              <w:t xml:space="preserve"> of April 2026</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 J Fox – Network Manager</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t>April 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2026-04-13T14:23:00Z</dcterms:created>
  <dc:creator>Johnson, Andrew</dc:creator>
  <dc:description/>
  <dc:language>en-US</dc:language>
  <cp:lastModifiedBy>Tobin, Saskia</cp:lastModifiedBy>
  <cp:lastPrinted>1995-11-21T17:41:00Z</cp:lastPrinted>
  <dcterms:modified xsi:type="dcterms:W3CDTF">2026-04-14T07:49:00Z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0x0101000C557F4435680D41A0D8D94FECA0D653</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ies>
</file>