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99346C5"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1A99AAF6">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77D38B4" w:rsidR="00243DBF" w:rsidRPr="008C5818" w:rsidRDefault="007B58C5" w:rsidP="00243DBF">
            <w:pPr>
              <w:spacing w:after="0"/>
              <w:rPr>
                <w:rFonts w:ascii="Arial" w:hAnsi="Arial" w:cs="Arial"/>
                <w:b/>
              </w:rPr>
            </w:pPr>
            <w:r>
              <w:rPr>
                <w:rFonts w:ascii="Arial" w:hAnsi="Arial" w:cs="Arial"/>
                <w:b/>
              </w:rPr>
              <w:t>Place</w:t>
            </w:r>
          </w:p>
        </w:tc>
      </w:tr>
      <w:tr w:rsidR="00243DBF" w:rsidRPr="008C5818" w14:paraId="069BB0EA" w14:textId="77777777" w:rsidTr="1A99AAF6">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5EC384B" w:rsidR="00243DBF" w:rsidRPr="008C5818" w:rsidRDefault="007B58C5" w:rsidP="00243DBF">
            <w:pPr>
              <w:spacing w:after="0"/>
              <w:rPr>
                <w:rFonts w:ascii="Arial" w:hAnsi="Arial" w:cs="Arial"/>
              </w:rPr>
            </w:pPr>
            <w:r w:rsidRPr="1A99AAF6">
              <w:rPr>
                <w:rFonts w:ascii="Arial" w:hAnsi="Arial" w:cs="Arial"/>
              </w:rPr>
              <w:t>Tech</w:t>
            </w:r>
            <w:r w:rsidR="4986E0BE" w:rsidRPr="1A99AAF6">
              <w:rPr>
                <w:rFonts w:ascii="Arial" w:hAnsi="Arial" w:cs="Arial"/>
              </w:rPr>
              <w:t xml:space="preserve">nical </w:t>
            </w:r>
            <w:r w:rsidRPr="1A99AAF6">
              <w:rPr>
                <w:rFonts w:ascii="Arial" w:hAnsi="Arial" w:cs="Arial"/>
              </w:rPr>
              <w:t>Support Officer</w:t>
            </w:r>
            <w:r w:rsidR="001A75C5" w:rsidRPr="1A99AAF6">
              <w:rPr>
                <w:rFonts w:ascii="Arial" w:hAnsi="Arial" w:cs="Arial"/>
              </w:rPr>
              <w:t xml:space="preserve"> </w:t>
            </w:r>
            <w:r w:rsidR="009A411D" w:rsidRPr="1A99AAF6">
              <w:rPr>
                <w:rFonts w:ascii="Arial" w:hAnsi="Arial" w:cs="Arial"/>
              </w:rPr>
              <w:t>(Development Management)</w:t>
            </w:r>
          </w:p>
        </w:tc>
      </w:tr>
      <w:tr w:rsidR="00243DBF" w:rsidRPr="008C5818" w14:paraId="2419BDF4" w14:textId="77777777" w:rsidTr="1A99AAF6">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30E2343E" w:rsidR="00243DBF" w:rsidRPr="008C5818" w:rsidRDefault="007B58C5" w:rsidP="00243DBF">
            <w:pPr>
              <w:spacing w:after="0"/>
              <w:rPr>
                <w:rFonts w:ascii="Arial" w:hAnsi="Arial" w:cs="Arial"/>
              </w:rPr>
            </w:pPr>
            <w:r>
              <w:rPr>
                <w:rFonts w:ascii="Arial" w:hAnsi="Arial" w:cs="Arial"/>
              </w:rPr>
              <w:t>D</w:t>
            </w:r>
          </w:p>
        </w:tc>
      </w:tr>
      <w:tr w:rsidR="00243DBF" w:rsidRPr="008C5818" w14:paraId="1BC738FC" w14:textId="77777777" w:rsidTr="1A99AAF6">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7E93CB7" w:rsidR="00243DBF" w:rsidRPr="008C5818" w:rsidRDefault="00F74BDF" w:rsidP="00243DBF">
            <w:pPr>
              <w:spacing w:after="0"/>
              <w:rPr>
                <w:rFonts w:ascii="Arial" w:hAnsi="Arial" w:cs="Arial"/>
              </w:rPr>
            </w:pPr>
            <w:r>
              <w:rPr>
                <w:rFonts w:ascii="Arial" w:hAnsi="Arial" w:cs="Arial"/>
              </w:rPr>
              <w:t xml:space="preserve">To provide administration </w:t>
            </w:r>
            <w:r w:rsidR="00580B05">
              <w:rPr>
                <w:rFonts w:ascii="Arial" w:hAnsi="Arial" w:cs="Arial"/>
              </w:rPr>
              <w:t>and technical support</w:t>
            </w:r>
            <w:r w:rsidR="005759A9">
              <w:rPr>
                <w:rFonts w:ascii="Arial" w:hAnsi="Arial" w:cs="Arial"/>
              </w:rPr>
              <w:t xml:space="preserve"> across </w:t>
            </w:r>
            <w:r w:rsidR="002054A2">
              <w:rPr>
                <w:rFonts w:ascii="Arial" w:hAnsi="Arial" w:cs="Arial"/>
              </w:rPr>
              <w:t>the Planning Service.</w:t>
            </w:r>
          </w:p>
        </w:tc>
      </w:tr>
      <w:tr w:rsidR="00243DBF" w:rsidRPr="008C5818" w14:paraId="7628ED0E" w14:textId="77777777" w:rsidTr="1A99AAF6">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5D4F6347" w14:textId="77777777" w:rsidR="00243DBF" w:rsidRDefault="00243DBF" w:rsidP="00243DBF">
            <w:pPr>
              <w:spacing w:after="0"/>
              <w:rPr>
                <w:rFonts w:ascii="Arial" w:hAnsi="Arial" w:cs="Arial"/>
              </w:rPr>
            </w:pPr>
          </w:p>
          <w:p w14:paraId="26286149" w14:textId="181AF19C" w:rsidR="005759A9" w:rsidRPr="008C5818" w:rsidRDefault="00697038" w:rsidP="00243DBF">
            <w:pPr>
              <w:spacing w:after="0"/>
              <w:rPr>
                <w:rFonts w:ascii="Arial" w:hAnsi="Arial" w:cs="Arial"/>
              </w:rPr>
            </w:pPr>
            <w:r>
              <w:rPr>
                <w:rFonts w:ascii="Arial" w:hAnsi="Arial" w:cs="Arial"/>
              </w:rPr>
              <w:t>Technical Support Team Leader</w:t>
            </w:r>
          </w:p>
        </w:tc>
      </w:tr>
      <w:tr w:rsidR="00243DBF" w:rsidRPr="008C5818" w14:paraId="7E63A8F5" w14:textId="77777777" w:rsidTr="1A99AAF6">
        <w:trPr>
          <w:trHeight w:val="506"/>
        </w:trPr>
        <w:tc>
          <w:tcPr>
            <w:tcW w:w="2638" w:type="dxa"/>
          </w:tcPr>
          <w:p w14:paraId="21132336" w14:textId="77777777" w:rsidR="00697038" w:rsidRDefault="00697038" w:rsidP="00243DBF">
            <w:pPr>
              <w:spacing w:after="0"/>
              <w:rPr>
                <w:rFonts w:ascii="Arial" w:hAnsi="Arial" w:cs="Arial"/>
                <w:b/>
              </w:rPr>
            </w:pPr>
          </w:p>
          <w:p w14:paraId="0DEF291A" w14:textId="45852CC4"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7644D1EB" w14:textId="77777777" w:rsidR="00243DBF" w:rsidRDefault="00243DBF" w:rsidP="00243DBF">
            <w:pPr>
              <w:spacing w:after="0"/>
              <w:rPr>
                <w:rFonts w:ascii="Arial" w:hAnsi="Arial" w:cs="Arial"/>
              </w:rPr>
            </w:pPr>
          </w:p>
          <w:p w14:paraId="2B087455" w14:textId="05E88D66" w:rsidR="00697038" w:rsidRPr="008C5818" w:rsidRDefault="00697038"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62021C" w:rsidRPr="008C5818" w14:paraId="755FB812" w14:textId="77777777" w:rsidTr="102E465E">
        <w:trPr>
          <w:trHeight w:val="506"/>
        </w:trPr>
        <w:tc>
          <w:tcPr>
            <w:tcW w:w="809" w:type="dxa"/>
          </w:tcPr>
          <w:p w14:paraId="7648B238" w14:textId="65F7640D" w:rsidR="0062021C" w:rsidRPr="008C5818" w:rsidRDefault="0062021C" w:rsidP="0062021C">
            <w:pPr>
              <w:rPr>
                <w:rFonts w:ascii="Arial" w:hAnsi="Arial" w:cs="Arial"/>
                <w:b/>
              </w:rPr>
            </w:pPr>
            <w:r>
              <w:rPr>
                <w:rFonts w:ascii="Arial" w:hAnsi="Arial" w:cs="Arial"/>
                <w:b/>
              </w:rPr>
              <w:t>1</w:t>
            </w:r>
            <w:r w:rsidR="000D35DF">
              <w:rPr>
                <w:rFonts w:ascii="Arial" w:hAnsi="Arial" w:cs="Arial"/>
                <w:b/>
              </w:rPr>
              <w:t>.</w:t>
            </w:r>
          </w:p>
        </w:tc>
        <w:tc>
          <w:tcPr>
            <w:tcW w:w="8829" w:type="dxa"/>
            <w:gridSpan w:val="2"/>
          </w:tcPr>
          <w:p w14:paraId="160FC123" w14:textId="2D91080F" w:rsidR="0062021C" w:rsidRPr="00996EE5" w:rsidRDefault="0062021C" w:rsidP="0062021C">
            <w:pPr>
              <w:tabs>
                <w:tab w:val="left" w:pos="720"/>
                <w:tab w:val="left" w:pos="3600"/>
              </w:tabs>
              <w:rPr>
                <w:rFonts w:ascii="Arial" w:hAnsi="Arial" w:cs="Arial"/>
              </w:rPr>
            </w:pPr>
            <w:r w:rsidRPr="00996EE5">
              <w:rPr>
                <w:rFonts w:ascii="Arial" w:hAnsi="Arial" w:cs="Arial"/>
              </w:rPr>
              <w:t>To assist as appropriate in the processing of applications under the relevant planning acts and regulations together with enforcement complaints and other related matters, comprising:</w:t>
            </w:r>
          </w:p>
          <w:p w14:paraId="75710693" w14:textId="2F90CC75" w:rsidR="0062021C" w:rsidRPr="00996EE5" w:rsidRDefault="28A0B570" w:rsidP="0062021C">
            <w:pPr>
              <w:numPr>
                <w:ilvl w:val="0"/>
                <w:numId w:val="2"/>
              </w:numPr>
              <w:tabs>
                <w:tab w:val="clear" w:pos="1080"/>
                <w:tab w:val="num" w:pos="743"/>
                <w:tab w:val="left" w:pos="3600"/>
              </w:tabs>
              <w:spacing w:after="0" w:line="264" w:lineRule="auto"/>
              <w:ind w:left="743"/>
              <w:rPr>
                <w:rFonts w:ascii="Arial" w:hAnsi="Arial" w:cs="Arial"/>
              </w:rPr>
            </w:pPr>
            <w:r w:rsidRPr="1A99AAF6">
              <w:rPr>
                <w:rFonts w:ascii="Arial" w:hAnsi="Arial" w:cs="Arial"/>
              </w:rPr>
              <w:t>Validation</w:t>
            </w:r>
            <w:r w:rsidR="4712E355" w:rsidRPr="1A99AAF6">
              <w:rPr>
                <w:rFonts w:ascii="Arial" w:hAnsi="Arial" w:cs="Arial"/>
              </w:rPr>
              <w:t>, receipt</w:t>
            </w:r>
            <w:r w:rsidR="00E37501">
              <w:rPr>
                <w:rFonts w:ascii="Arial" w:hAnsi="Arial" w:cs="Arial"/>
              </w:rPr>
              <w:t xml:space="preserve"> </w:t>
            </w:r>
            <w:r w:rsidR="0030101F">
              <w:rPr>
                <w:rFonts w:ascii="Arial" w:hAnsi="Arial" w:cs="Arial"/>
              </w:rPr>
              <w:t>(including the collection of income)</w:t>
            </w:r>
            <w:r w:rsidR="4712E355" w:rsidRPr="1A99AAF6">
              <w:rPr>
                <w:rFonts w:ascii="Arial" w:hAnsi="Arial" w:cs="Arial"/>
              </w:rPr>
              <w:t>, registration, plotting, scanning,</w:t>
            </w:r>
            <w:r w:rsidR="2C6A10B1" w:rsidRPr="1A99AAF6">
              <w:rPr>
                <w:rFonts w:ascii="Arial" w:hAnsi="Arial" w:cs="Arial"/>
              </w:rPr>
              <w:t>x</w:t>
            </w:r>
            <w:r w:rsidR="4712E355" w:rsidRPr="1A99AAF6">
              <w:rPr>
                <w:rFonts w:ascii="Arial" w:hAnsi="Arial" w:cs="Arial"/>
              </w:rPr>
              <w:t xml:space="preserve"> generating, inputting and maintaining appropriate ICT based and paper data, communications, information, registers, and documentation.</w:t>
            </w:r>
          </w:p>
          <w:p w14:paraId="0C16225A" w14:textId="77777777" w:rsidR="0062021C" w:rsidRPr="00996EE5" w:rsidRDefault="0062021C" w:rsidP="0062021C">
            <w:pPr>
              <w:numPr>
                <w:ilvl w:val="0"/>
                <w:numId w:val="2"/>
              </w:numPr>
              <w:tabs>
                <w:tab w:val="clear" w:pos="1080"/>
                <w:tab w:val="num" w:pos="743"/>
                <w:tab w:val="left" w:pos="3600"/>
              </w:tabs>
              <w:spacing w:after="0" w:line="264" w:lineRule="auto"/>
              <w:ind w:left="743"/>
              <w:rPr>
                <w:rFonts w:ascii="Arial" w:hAnsi="Arial" w:cs="Arial"/>
              </w:rPr>
            </w:pPr>
            <w:r w:rsidRPr="00996EE5">
              <w:rPr>
                <w:rFonts w:ascii="Arial" w:hAnsi="Arial" w:cs="Arial"/>
              </w:rPr>
              <w:t>generating and supplying letters, memos, reports, information, and general correspondence to the relevant recipient including customers; and</w:t>
            </w:r>
          </w:p>
          <w:p w14:paraId="1D1D59F5" w14:textId="77777777" w:rsidR="0062021C" w:rsidRDefault="0062021C" w:rsidP="0062021C">
            <w:pPr>
              <w:numPr>
                <w:ilvl w:val="0"/>
                <w:numId w:val="2"/>
              </w:numPr>
              <w:tabs>
                <w:tab w:val="clear" w:pos="1080"/>
                <w:tab w:val="num" w:pos="743"/>
                <w:tab w:val="left" w:pos="3600"/>
              </w:tabs>
              <w:spacing w:after="0" w:line="264" w:lineRule="auto"/>
              <w:ind w:left="743"/>
              <w:rPr>
                <w:rFonts w:ascii="Arial" w:hAnsi="Arial" w:cs="Arial"/>
              </w:rPr>
            </w:pPr>
            <w:r w:rsidRPr="00996EE5">
              <w:rPr>
                <w:rFonts w:ascii="Arial" w:hAnsi="Arial" w:cs="Arial"/>
              </w:rPr>
              <w:t>filing as appropriate.</w:t>
            </w:r>
          </w:p>
          <w:p w14:paraId="5DEA021B" w14:textId="307E9ED8" w:rsidR="00506832" w:rsidRPr="00506832" w:rsidRDefault="00506832" w:rsidP="00506832">
            <w:pPr>
              <w:tabs>
                <w:tab w:val="left" w:pos="3600"/>
              </w:tabs>
              <w:spacing w:after="0" w:line="264" w:lineRule="auto"/>
              <w:ind w:left="743"/>
              <w:rPr>
                <w:rFonts w:ascii="Arial" w:hAnsi="Arial" w:cs="Arial"/>
              </w:rPr>
            </w:pPr>
          </w:p>
        </w:tc>
      </w:tr>
      <w:tr w:rsidR="0062021C" w:rsidRPr="008C5818" w14:paraId="66C52C04" w14:textId="77777777" w:rsidTr="102E465E">
        <w:trPr>
          <w:trHeight w:val="506"/>
        </w:trPr>
        <w:tc>
          <w:tcPr>
            <w:tcW w:w="809" w:type="dxa"/>
          </w:tcPr>
          <w:p w14:paraId="74258AD0" w14:textId="5EC6462D" w:rsidR="0062021C" w:rsidRPr="008C5818" w:rsidRDefault="0062021C" w:rsidP="0062021C">
            <w:pPr>
              <w:rPr>
                <w:rFonts w:ascii="Arial" w:hAnsi="Arial" w:cs="Arial"/>
                <w:b/>
              </w:rPr>
            </w:pPr>
            <w:r>
              <w:rPr>
                <w:rFonts w:ascii="Arial" w:hAnsi="Arial" w:cs="Arial"/>
                <w:b/>
              </w:rPr>
              <w:t>2</w:t>
            </w:r>
            <w:r w:rsidR="000D35DF">
              <w:rPr>
                <w:rFonts w:ascii="Arial" w:hAnsi="Arial" w:cs="Arial"/>
                <w:b/>
              </w:rPr>
              <w:t>.</w:t>
            </w:r>
          </w:p>
        </w:tc>
        <w:tc>
          <w:tcPr>
            <w:tcW w:w="8829" w:type="dxa"/>
            <w:gridSpan w:val="2"/>
          </w:tcPr>
          <w:p w14:paraId="5F4B4C90" w14:textId="24210387" w:rsidR="0062021C" w:rsidRPr="008C5818" w:rsidRDefault="0062021C" w:rsidP="0062021C">
            <w:pPr>
              <w:rPr>
                <w:rFonts w:ascii="Arial" w:hAnsi="Arial" w:cs="Arial"/>
              </w:rPr>
            </w:pPr>
            <w:r w:rsidRPr="00996EE5">
              <w:rPr>
                <w:rFonts w:ascii="Arial" w:hAnsi="Arial" w:cs="Arial"/>
              </w:rPr>
              <w:t xml:space="preserve">To provide administrative and technical support to the </w:t>
            </w:r>
            <w:r w:rsidR="000679EC">
              <w:rPr>
                <w:rFonts w:ascii="Arial" w:hAnsi="Arial" w:cs="Arial"/>
              </w:rPr>
              <w:t xml:space="preserve">wider </w:t>
            </w:r>
            <w:r w:rsidR="00907A59">
              <w:rPr>
                <w:rFonts w:ascii="Arial" w:hAnsi="Arial" w:cs="Arial"/>
              </w:rPr>
              <w:t>Development Management &amp; Enforcement</w:t>
            </w:r>
            <w:r w:rsidR="000679EC">
              <w:rPr>
                <w:rFonts w:ascii="Arial" w:hAnsi="Arial" w:cs="Arial"/>
              </w:rPr>
              <w:t xml:space="preserve"> team</w:t>
            </w:r>
            <w:r w:rsidRPr="00996EE5">
              <w:rPr>
                <w:rFonts w:ascii="Arial" w:hAnsi="Arial" w:cs="Arial"/>
              </w:rPr>
              <w:t>, including papers, documents and information for the Planning and Highways Committee and other reports to Executives or Elected Member Groups.</w:t>
            </w:r>
          </w:p>
        </w:tc>
      </w:tr>
      <w:tr w:rsidR="0062021C" w:rsidRPr="008C5818" w14:paraId="4CD78203" w14:textId="77777777" w:rsidTr="102E465E">
        <w:trPr>
          <w:trHeight w:val="506"/>
        </w:trPr>
        <w:tc>
          <w:tcPr>
            <w:tcW w:w="809" w:type="dxa"/>
          </w:tcPr>
          <w:p w14:paraId="35369163" w14:textId="777F050F" w:rsidR="0062021C" w:rsidRPr="008C5818" w:rsidRDefault="0062021C" w:rsidP="0062021C">
            <w:pPr>
              <w:rPr>
                <w:rFonts w:ascii="Arial" w:hAnsi="Arial" w:cs="Arial"/>
                <w:b/>
              </w:rPr>
            </w:pPr>
            <w:r>
              <w:rPr>
                <w:rFonts w:ascii="Arial" w:hAnsi="Arial" w:cs="Arial"/>
                <w:b/>
              </w:rPr>
              <w:t>3</w:t>
            </w:r>
            <w:r w:rsidR="000D35DF">
              <w:rPr>
                <w:rFonts w:ascii="Arial" w:hAnsi="Arial" w:cs="Arial"/>
                <w:b/>
              </w:rPr>
              <w:t>.</w:t>
            </w:r>
          </w:p>
        </w:tc>
        <w:tc>
          <w:tcPr>
            <w:tcW w:w="8829" w:type="dxa"/>
            <w:gridSpan w:val="2"/>
          </w:tcPr>
          <w:p w14:paraId="09744714" w14:textId="244D4711" w:rsidR="0062021C" w:rsidRPr="008C5818" w:rsidRDefault="0062021C" w:rsidP="0062021C">
            <w:pPr>
              <w:rPr>
                <w:rFonts w:ascii="Arial" w:hAnsi="Arial" w:cs="Arial"/>
              </w:rPr>
            </w:pPr>
            <w:r w:rsidRPr="00996EE5">
              <w:rPr>
                <w:rFonts w:ascii="Arial" w:hAnsi="Arial" w:cs="Arial"/>
              </w:rPr>
              <w:t xml:space="preserve">Working with the </w:t>
            </w:r>
            <w:r w:rsidR="00EA681A">
              <w:rPr>
                <w:rFonts w:ascii="Arial" w:hAnsi="Arial" w:cs="Arial"/>
              </w:rPr>
              <w:t xml:space="preserve">Technology </w:t>
            </w:r>
            <w:r w:rsidR="00703885">
              <w:rPr>
                <w:rFonts w:ascii="Arial" w:hAnsi="Arial" w:cs="Arial"/>
              </w:rPr>
              <w:t xml:space="preserve">and </w:t>
            </w:r>
            <w:r w:rsidR="00DD5781">
              <w:rPr>
                <w:rFonts w:ascii="Arial" w:hAnsi="Arial" w:cs="Arial"/>
              </w:rPr>
              <w:t>Digital</w:t>
            </w:r>
            <w:r w:rsidR="00703885">
              <w:rPr>
                <w:rFonts w:ascii="Arial" w:hAnsi="Arial" w:cs="Arial"/>
              </w:rPr>
              <w:t xml:space="preserve"> </w:t>
            </w:r>
            <w:r w:rsidR="00EA681A">
              <w:rPr>
                <w:rFonts w:ascii="Arial" w:hAnsi="Arial" w:cs="Arial"/>
              </w:rPr>
              <w:t>Team</w:t>
            </w:r>
            <w:r w:rsidR="00703885">
              <w:rPr>
                <w:rFonts w:ascii="Arial" w:hAnsi="Arial" w:cs="Arial"/>
              </w:rPr>
              <w:t>s</w:t>
            </w:r>
            <w:r w:rsidRPr="00996EE5">
              <w:rPr>
                <w:rFonts w:ascii="Arial" w:hAnsi="Arial" w:cs="Arial"/>
              </w:rPr>
              <w:t xml:space="preserve"> and assisting the </w:t>
            </w:r>
            <w:r w:rsidR="00703885">
              <w:rPr>
                <w:rFonts w:ascii="Arial" w:hAnsi="Arial" w:cs="Arial"/>
              </w:rPr>
              <w:t>Technical Support team Leaders</w:t>
            </w:r>
            <w:r w:rsidRPr="00996EE5">
              <w:rPr>
                <w:rFonts w:ascii="Arial" w:hAnsi="Arial" w:cs="Arial"/>
              </w:rPr>
              <w:t xml:space="preserve"> to ensure the </w:t>
            </w:r>
            <w:r w:rsidR="004466CE">
              <w:rPr>
                <w:rFonts w:ascii="Arial" w:hAnsi="Arial" w:cs="Arial"/>
              </w:rPr>
              <w:t xml:space="preserve">Development Management </w:t>
            </w:r>
            <w:r w:rsidR="00907A59">
              <w:rPr>
                <w:rFonts w:ascii="Arial" w:hAnsi="Arial" w:cs="Arial"/>
              </w:rPr>
              <w:t>and Enforcement</w:t>
            </w:r>
            <w:r w:rsidRPr="00996EE5">
              <w:rPr>
                <w:rFonts w:ascii="Arial" w:hAnsi="Arial" w:cs="Arial"/>
              </w:rPr>
              <w:t xml:space="preserve"> datasets, Geographic Information Systems (GIS) and webpages as appropriate are fresh and accurate including preparing and issuing all relevant statutory return and service information</w:t>
            </w:r>
          </w:p>
        </w:tc>
      </w:tr>
      <w:tr w:rsidR="00DB6476" w:rsidRPr="008C5818" w14:paraId="7836FBDE" w14:textId="77777777" w:rsidTr="102E465E">
        <w:trPr>
          <w:trHeight w:val="506"/>
        </w:trPr>
        <w:tc>
          <w:tcPr>
            <w:tcW w:w="809" w:type="dxa"/>
          </w:tcPr>
          <w:p w14:paraId="02A38C54" w14:textId="43AC2BC5" w:rsidR="00DB6476" w:rsidRPr="008C5818" w:rsidRDefault="006440F8" w:rsidP="00DB6476">
            <w:pPr>
              <w:rPr>
                <w:rFonts w:ascii="Arial" w:hAnsi="Arial" w:cs="Arial"/>
                <w:b/>
              </w:rPr>
            </w:pPr>
            <w:r>
              <w:rPr>
                <w:rFonts w:ascii="Arial" w:hAnsi="Arial" w:cs="Arial"/>
              </w:rPr>
              <w:t>4</w:t>
            </w:r>
            <w:r w:rsidR="00DB6476">
              <w:rPr>
                <w:rFonts w:ascii="Arial" w:hAnsi="Arial" w:cs="Arial"/>
                <w:b/>
              </w:rPr>
              <w:t>.</w:t>
            </w:r>
          </w:p>
        </w:tc>
        <w:tc>
          <w:tcPr>
            <w:tcW w:w="8829" w:type="dxa"/>
            <w:gridSpan w:val="2"/>
          </w:tcPr>
          <w:p w14:paraId="71AF53B0" w14:textId="43477637" w:rsidR="00DB6476" w:rsidRPr="00E37501" w:rsidRDefault="003851B8" w:rsidP="00E37501">
            <w:pPr>
              <w:shd w:val="clear" w:color="auto" w:fill="FFFFFF" w:themeFill="background1"/>
              <w:rPr>
                <w:rFonts w:ascii="Arial" w:hAnsi="Arial" w:cs="Arial"/>
              </w:rPr>
            </w:pPr>
            <w:r w:rsidRPr="008A5B68">
              <w:rPr>
                <w:rFonts w:ascii="Arial" w:hAnsi="Arial" w:cs="Arial"/>
              </w:rPr>
              <w:t xml:space="preserve">To assist </w:t>
            </w:r>
            <w:r w:rsidR="00070106">
              <w:rPr>
                <w:rFonts w:ascii="Arial" w:hAnsi="Arial" w:cs="Arial"/>
              </w:rPr>
              <w:t xml:space="preserve">the Technical Support Team Leader </w:t>
            </w:r>
            <w:r w:rsidRPr="008A5B68">
              <w:rPr>
                <w:rFonts w:ascii="Arial" w:hAnsi="Arial" w:cs="Arial"/>
              </w:rPr>
              <w:t>in co-ordinating, maintaining and processing an audit of fees and monies, including cash reconciliation and compliance with finance procedures.</w:t>
            </w:r>
          </w:p>
        </w:tc>
      </w:tr>
      <w:tr w:rsidR="00F763BE" w:rsidRPr="008C5818" w14:paraId="24D154FC" w14:textId="77777777" w:rsidTr="102E465E">
        <w:trPr>
          <w:trHeight w:val="506"/>
        </w:trPr>
        <w:tc>
          <w:tcPr>
            <w:tcW w:w="809" w:type="dxa"/>
          </w:tcPr>
          <w:p w14:paraId="706973D9" w14:textId="5E43627C" w:rsidR="00F763BE" w:rsidRPr="008C5818" w:rsidRDefault="006440F8" w:rsidP="00F763BE">
            <w:pPr>
              <w:rPr>
                <w:rFonts w:ascii="Arial" w:hAnsi="Arial" w:cs="Arial"/>
                <w:b/>
              </w:rPr>
            </w:pPr>
            <w:r>
              <w:rPr>
                <w:rFonts w:ascii="Arial" w:hAnsi="Arial" w:cs="Arial"/>
                <w:b/>
              </w:rPr>
              <w:t>5</w:t>
            </w:r>
            <w:r w:rsidR="00F763BE">
              <w:rPr>
                <w:rFonts w:ascii="Arial" w:hAnsi="Arial" w:cs="Arial"/>
                <w:b/>
              </w:rPr>
              <w:t>.</w:t>
            </w:r>
          </w:p>
        </w:tc>
        <w:tc>
          <w:tcPr>
            <w:tcW w:w="8829" w:type="dxa"/>
            <w:gridSpan w:val="2"/>
          </w:tcPr>
          <w:p w14:paraId="2465ADE4" w14:textId="15CAEAD7" w:rsidR="00F763BE" w:rsidRDefault="00F763BE" w:rsidP="00F763BE">
            <w:pPr>
              <w:rPr>
                <w:rFonts w:ascii="Arial" w:eastAsia="Arial" w:hAnsi="Arial" w:cs="Arial"/>
                <w:color w:val="D13438"/>
              </w:rPr>
            </w:pPr>
            <w:r>
              <w:rPr>
                <w:rFonts w:ascii="Arial" w:hAnsi="Arial" w:cs="Arial"/>
              </w:rPr>
              <w:t>To assist</w:t>
            </w:r>
            <w:r w:rsidR="00070106">
              <w:rPr>
                <w:rFonts w:ascii="Arial" w:hAnsi="Arial" w:cs="Arial"/>
              </w:rPr>
              <w:t xml:space="preserve"> the Technical Support Team Leader</w:t>
            </w:r>
            <w:r>
              <w:rPr>
                <w:rFonts w:ascii="Arial" w:hAnsi="Arial" w:cs="Arial"/>
              </w:rPr>
              <w:t xml:space="preserve"> in processing purchase requisitions, a</w:t>
            </w:r>
            <w:r w:rsidRPr="004D24DA">
              <w:rPr>
                <w:rFonts w:ascii="Arial" w:hAnsi="Arial" w:cs="Arial"/>
              </w:rPr>
              <w:t>ssessing, receiving, receipting and recording charges, monies and application fees.</w:t>
            </w:r>
          </w:p>
        </w:tc>
      </w:tr>
      <w:tr w:rsidR="00F763BE" w:rsidRPr="008C5818" w14:paraId="02297567" w14:textId="77777777" w:rsidTr="102E465E">
        <w:trPr>
          <w:trHeight w:val="506"/>
        </w:trPr>
        <w:tc>
          <w:tcPr>
            <w:tcW w:w="809" w:type="dxa"/>
          </w:tcPr>
          <w:p w14:paraId="0DB6189F" w14:textId="5A260B22" w:rsidR="00F763BE" w:rsidRPr="008C5818" w:rsidRDefault="00915609" w:rsidP="00F763BE">
            <w:pPr>
              <w:rPr>
                <w:rFonts w:ascii="Arial" w:hAnsi="Arial" w:cs="Arial"/>
                <w:b/>
              </w:rPr>
            </w:pPr>
            <w:r>
              <w:rPr>
                <w:rFonts w:ascii="Arial" w:hAnsi="Arial" w:cs="Arial"/>
                <w:b/>
              </w:rPr>
              <w:t>6</w:t>
            </w:r>
            <w:r w:rsidR="00F763BE">
              <w:rPr>
                <w:rFonts w:ascii="Arial" w:hAnsi="Arial" w:cs="Arial"/>
                <w:b/>
              </w:rPr>
              <w:t>.</w:t>
            </w:r>
          </w:p>
        </w:tc>
        <w:tc>
          <w:tcPr>
            <w:tcW w:w="8829" w:type="dxa"/>
            <w:gridSpan w:val="2"/>
          </w:tcPr>
          <w:p w14:paraId="6A80CBBB" w14:textId="278EE26A" w:rsidR="00F763BE" w:rsidRDefault="00915609" w:rsidP="00F763BE">
            <w:pPr>
              <w:rPr>
                <w:rFonts w:ascii="Arial" w:eastAsia="Arial" w:hAnsi="Arial" w:cs="Arial"/>
                <w:color w:val="D13438"/>
              </w:rPr>
            </w:pPr>
            <w:r>
              <w:rPr>
                <w:rFonts w:ascii="Arial" w:hAnsi="Arial" w:cs="Arial"/>
              </w:rPr>
              <w:t xml:space="preserve">To deal efficiently with </w:t>
            </w:r>
            <w:r w:rsidR="00F763BE" w:rsidRPr="00996EE5">
              <w:rPr>
                <w:rFonts w:ascii="Arial" w:hAnsi="Arial" w:cs="Arial"/>
              </w:rPr>
              <w:t xml:space="preserve">customer enquiries for the </w:t>
            </w:r>
            <w:r w:rsidR="00DC2BFA">
              <w:rPr>
                <w:rFonts w:ascii="Arial" w:hAnsi="Arial" w:cs="Arial"/>
              </w:rPr>
              <w:t xml:space="preserve">Development Management and Enforcement </w:t>
            </w:r>
            <w:r w:rsidR="00F763BE" w:rsidRPr="00996EE5">
              <w:rPr>
                <w:rFonts w:ascii="Arial" w:hAnsi="Arial" w:cs="Arial"/>
              </w:rPr>
              <w:t>providing appropriate advice to the public and staff</w:t>
            </w:r>
            <w:r w:rsidR="00A516FC">
              <w:rPr>
                <w:rFonts w:ascii="Arial" w:hAnsi="Arial" w:cs="Arial"/>
              </w:rPr>
              <w:t xml:space="preserve">. </w:t>
            </w:r>
          </w:p>
        </w:tc>
      </w:tr>
      <w:tr w:rsidR="00F763BE" w:rsidRPr="008C5818" w14:paraId="0D0B149A" w14:textId="77777777" w:rsidTr="102E465E">
        <w:trPr>
          <w:trHeight w:val="506"/>
        </w:trPr>
        <w:tc>
          <w:tcPr>
            <w:tcW w:w="809" w:type="dxa"/>
          </w:tcPr>
          <w:p w14:paraId="0B8992D0" w14:textId="6C17F67F" w:rsidR="00F763BE" w:rsidRDefault="00915609" w:rsidP="00F763BE">
            <w:pPr>
              <w:rPr>
                <w:rFonts w:ascii="Arial" w:hAnsi="Arial" w:cs="Arial"/>
                <w:b/>
              </w:rPr>
            </w:pPr>
            <w:r>
              <w:rPr>
                <w:rFonts w:ascii="Arial" w:hAnsi="Arial" w:cs="Arial"/>
                <w:b/>
              </w:rPr>
              <w:lastRenderedPageBreak/>
              <w:t>7</w:t>
            </w:r>
            <w:r w:rsidR="00F763BE">
              <w:rPr>
                <w:rFonts w:ascii="Arial" w:hAnsi="Arial" w:cs="Arial"/>
                <w:b/>
              </w:rPr>
              <w:t>.</w:t>
            </w:r>
          </w:p>
        </w:tc>
        <w:tc>
          <w:tcPr>
            <w:tcW w:w="8829" w:type="dxa"/>
            <w:gridSpan w:val="2"/>
          </w:tcPr>
          <w:p w14:paraId="692AB84C" w14:textId="018970FE" w:rsidR="00F763BE" w:rsidRDefault="00F763BE" w:rsidP="00F763BE">
            <w:pPr>
              <w:rPr>
                <w:rFonts w:ascii="Arial" w:eastAsia="Arial" w:hAnsi="Arial" w:cs="Arial"/>
                <w:color w:val="D13438"/>
              </w:rPr>
            </w:pPr>
            <w:r w:rsidRPr="00996EE5">
              <w:rPr>
                <w:rFonts w:ascii="Arial" w:hAnsi="Arial" w:cs="Arial"/>
              </w:rPr>
              <w:t>To effectively contribute to the business planning processes, performance indicators and service improvements.</w:t>
            </w:r>
          </w:p>
        </w:tc>
      </w:tr>
      <w:tr w:rsidR="00F763BE" w:rsidRPr="008C5818" w14:paraId="2A778202" w14:textId="77777777" w:rsidTr="102E465E">
        <w:trPr>
          <w:trHeight w:val="506"/>
        </w:trPr>
        <w:tc>
          <w:tcPr>
            <w:tcW w:w="809" w:type="dxa"/>
          </w:tcPr>
          <w:p w14:paraId="7D220520" w14:textId="6E585943" w:rsidR="00F763BE" w:rsidRDefault="00915609" w:rsidP="00F763BE">
            <w:pPr>
              <w:rPr>
                <w:rFonts w:ascii="Arial" w:hAnsi="Arial" w:cs="Arial"/>
                <w:b/>
              </w:rPr>
            </w:pPr>
            <w:r>
              <w:rPr>
                <w:rFonts w:ascii="Arial" w:hAnsi="Arial" w:cs="Arial"/>
                <w:b/>
              </w:rPr>
              <w:t>8</w:t>
            </w:r>
            <w:r w:rsidR="00F763BE">
              <w:rPr>
                <w:rFonts w:ascii="Arial" w:hAnsi="Arial" w:cs="Arial"/>
                <w:b/>
              </w:rPr>
              <w:t>.</w:t>
            </w:r>
          </w:p>
        </w:tc>
        <w:tc>
          <w:tcPr>
            <w:tcW w:w="8829" w:type="dxa"/>
            <w:gridSpan w:val="2"/>
          </w:tcPr>
          <w:p w14:paraId="1D2B8AC6" w14:textId="1FB94425" w:rsidR="00F763BE" w:rsidRPr="008C5818" w:rsidRDefault="00F763BE" w:rsidP="00F763BE">
            <w:pPr>
              <w:rPr>
                <w:rFonts w:ascii="Arial" w:hAnsi="Arial" w:cs="Arial"/>
              </w:rPr>
            </w:pPr>
            <w:r w:rsidRPr="00996EE5">
              <w:rPr>
                <w:rFonts w:ascii="Arial" w:hAnsi="Arial" w:cs="Arial"/>
              </w:rPr>
              <w:t xml:space="preserve">To positively promote, engage, apply and use appropriate ICT hardware and software in the carrying out of the main duties as appropriate </w:t>
            </w:r>
            <w:r w:rsidRPr="00E83D4E">
              <w:rPr>
                <w:rFonts w:ascii="Arial" w:eastAsia="Times New Roman" w:hAnsi="Arial" w:cs="Arial"/>
              </w:rPr>
              <w:t xml:space="preserve">and to assist </w:t>
            </w:r>
            <w:r>
              <w:rPr>
                <w:rFonts w:ascii="Arial" w:eastAsia="Times New Roman" w:hAnsi="Arial" w:cs="Arial"/>
              </w:rPr>
              <w:t xml:space="preserve">other colleagues and managers in the service </w:t>
            </w:r>
            <w:r w:rsidRPr="00996EE5">
              <w:rPr>
                <w:rFonts w:ascii="Arial" w:hAnsi="Arial" w:cs="Arial"/>
              </w:rPr>
              <w:t>to identify opportunities, develop and maximise usage within the service of ICT systems, electronic and mobile working and electronic communications.</w:t>
            </w:r>
          </w:p>
        </w:tc>
      </w:tr>
      <w:tr w:rsidR="00F763BE" w:rsidRPr="008C5818" w14:paraId="2AB68441" w14:textId="77777777" w:rsidTr="102E465E">
        <w:trPr>
          <w:trHeight w:val="506"/>
        </w:trPr>
        <w:tc>
          <w:tcPr>
            <w:tcW w:w="809" w:type="dxa"/>
          </w:tcPr>
          <w:p w14:paraId="45C3436B" w14:textId="3033B76C" w:rsidR="00F763BE" w:rsidRDefault="00915609" w:rsidP="00F763BE">
            <w:pPr>
              <w:rPr>
                <w:rFonts w:ascii="Arial" w:hAnsi="Arial" w:cs="Arial"/>
                <w:b/>
              </w:rPr>
            </w:pPr>
            <w:r>
              <w:rPr>
                <w:rFonts w:ascii="Arial" w:hAnsi="Arial" w:cs="Arial"/>
                <w:b/>
              </w:rPr>
              <w:t>9</w:t>
            </w:r>
            <w:r w:rsidR="00F763BE">
              <w:rPr>
                <w:rFonts w:ascii="Arial" w:hAnsi="Arial" w:cs="Arial"/>
                <w:b/>
              </w:rPr>
              <w:t>.</w:t>
            </w:r>
          </w:p>
        </w:tc>
        <w:tc>
          <w:tcPr>
            <w:tcW w:w="8829" w:type="dxa"/>
            <w:gridSpan w:val="2"/>
          </w:tcPr>
          <w:p w14:paraId="6EFE3EA7" w14:textId="3DCEAAE9" w:rsidR="00F763BE" w:rsidRPr="008C5818" w:rsidRDefault="00F763BE" w:rsidP="00F763BE">
            <w:pPr>
              <w:rPr>
                <w:rFonts w:ascii="Arial" w:hAnsi="Arial" w:cs="Arial"/>
              </w:rPr>
            </w:pPr>
            <w:r w:rsidRPr="00996EE5">
              <w:rPr>
                <w:rFonts w:ascii="Arial" w:hAnsi="Arial" w:cs="Arial"/>
              </w:rPr>
              <w:t xml:space="preserve">To develop effective working relationships with key stakeholders including elected members, staff, </w:t>
            </w:r>
            <w:r>
              <w:rPr>
                <w:rFonts w:ascii="Arial" w:hAnsi="Arial" w:cs="Arial"/>
              </w:rPr>
              <w:t xml:space="preserve">other colleagues, </w:t>
            </w:r>
            <w:r w:rsidRPr="00996EE5">
              <w:rPr>
                <w:rFonts w:ascii="Arial" w:hAnsi="Arial" w:cs="Arial"/>
              </w:rPr>
              <w:t>customers, government agencies, other local authorities, professional bodies and other service providers.</w:t>
            </w:r>
          </w:p>
        </w:tc>
      </w:tr>
      <w:tr w:rsidR="00F763BE" w:rsidRPr="008C5818" w14:paraId="5E512CA3" w14:textId="77777777" w:rsidTr="102E465E">
        <w:trPr>
          <w:trHeight w:val="506"/>
        </w:trPr>
        <w:tc>
          <w:tcPr>
            <w:tcW w:w="809" w:type="dxa"/>
          </w:tcPr>
          <w:p w14:paraId="36FC878F" w14:textId="14A2F108" w:rsidR="00F763BE" w:rsidRDefault="00F763BE" w:rsidP="00F763BE">
            <w:pPr>
              <w:rPr>
                <w:rFonts w:ascii="Arial" w:hAnsi="Arial" w:cs="Arial"/>
                <w:b/>
              </w:rPr>
            </w:pPr>
            <w:r>
              <w:rPr>
                <w:rFonts w:ascii="Arial" w:hAnsi="Arial" w:cs="Arial"/>
                <w:b/>
              </w:rPr>
              <w:t>1</w:t>
            </w:r>
            <w:r w:rsidR="00915609">
              <w:rPr>
                <w:rFonts w:ascii="Arial" w:hAnsi="Arial" w:cs="Arial"/>
                <w:b/>
              </w:rPr>
              <w:t>0</w:t>
            </w:r>
            <w:r>
              <w:rPr>
                <w:rFonts w:ascii="Arial" w:hAnsi="Arial" w:cs="Arial"/>
                <w:b/>
              </w:rPr>
              <w:t>.</w:t>
            </w:r>
          </w:p>
        </w:tc>
        <w:tc>
          <w:tcPr>
            <w:tcW w:w="8829" w:type="dxa"/>
            <w:gridSpan w:val="2"/>
          </w:tcPr>
          <w:p w14:paraId="10E9398A" w14:textId="601B6F99" w:rsidR="00F763BE" w:rsidRPr="008C5818" w:rsidRDefault="00F763BE" w:rsidP="00F763BE">
            <w:pPr>
              <w:shd w:val="clear" w:color="auto" w:fill="FFFFFF" w:themeFill="background1"/>
              <w:rPr>
                <w:rFonts w:ascii="Arial" w:hAnsi="Arial" w:cs="Arial"/>
              </w:rPr>
            </w:pPr>
            <w:r w:rsidRPr="102E465E">
              <w:rPr>
                <w:rFonts w:ascii="Arial" w:hAnsi="Arial" w:cs="Arial"/>
              </w:rPr>
              <w:t xml:space="preserve">To carry out any other duties as directed by the Technical Support Team Leader as may be necessary for the efficient and effective operation of the Development Management </w:t>
            </w:r>
            <w:r w:rsidR="43192D40" w:rsidRPr="102E465E">
              <w:rPr>
                <w:rFonts w:ascii="Arial" w:hAnsi="Arial" w:cs="Arial"/>
              </w:rPr>
              <w:t>,</w:t>
            </w:r>
            <w:r w:rsidRPr="102E465E">
              <w:rPr>
                <w:rFonts w:ascii="Arial" w:hAnsi="Arial" w:cs="Arial"/>
              </w:rPr>
              <w:t xml:space="preserve"> Enforcement</w:t>
            </w:r>
            <w:r w:rsidR="79589DC3" w:rsidRPr="102E465E">
              <w:rPr>
                <w:rFonts w:ascii="Arial" w:hAnsi="Arial" w:cs="Arial"/>
              </w:rPr>
              <w:t xml:space="preserve"> and Building Control </w:t>
            </w:r>
            <w:r w:rsidRPr="102E465E">
              <w:rPr>
                <w:rFonts w:ascii="Arial" w:hAnsi="Arial" w:cs="Arial"/>
              </w:rPr>
              <w:t xml:space="preserve"> functions, displaying at all times an open minded and flexible attitude to the continually changing environment and service demands.</w:t>
            </w:r>
          </w:p>
        </w:tc>
      </w:tr>
      <w:tr w:rsidR="00F763BE" w:rsidRPr="008C5818" w14:paraId="4340FC09" w14:textId="77777777" w:rsidTr="102E465E">
        <w:trPr>
          <w:trHeight w:val="506"/>
        </w:trPr>
        <w:tc>
          <w:tcPr>
            <w:tcW w:w="809" w:type="dxa"/>
          </w:tcPr>
          <w:p w14:paraId="79D61186" w14:textId="300F58B6" w:rsidR="00F763BE" w:rsidRDefault="00915609" w:rsidP="00F763BE">
            <w:pPr>
              <w:rPr>
                <w:rFonts w:ascii="Arial" w:hAnsi="Arial" w:cs="Arial"/>
                <w:b/>
              </w:rPr>
            </w:pPr>
            <w:r>
              <w:rPr>
                <w:rFonts w:ascii="Arial" w:hAnsi="Arial" w:cs="Arial"/>
                <w:b/>
              </w:rPr>
              <w:t>11.</w:t>
            </w:r>
          </w:p>
        </w:tc>
        <w:tc>
          <w:tcPr>
            <w:tcW w:w="8829" w:type="dxa"/>
            <w:gridSpan w:val="2"/>
          </w:tcPr>
          <w:p w14:paraId="246B4BA0" w14:textId="70B36ED6" w:rsidR="00F763BE" w:rsidRPr="008C5818" w:rsidRDefault="00F763BE" w:rsidP="00F763BE">
            <w:pPr>
              <w:rPr>
                <w:rFonts w:ascii="Arial" w:hAnsi="Arial" w:cs="Arial"/>
              </w:rPr>
            </w:pPr>
            <w:r w:rsidRPr="004D24DA">
              <w:rPr>
                <w:rFonts w:ascii="Arial" w:hAnsi="Arial" w:cs="Arial"/>
              </w:rPr>
              <w:t xml:space="preserve">To </w:t>
            </w:r>
            <w:r w:rsidR="00915609">
              <w:rPr>
                <w:rFonts w:ascii="Arial" w:hAnsi="Arial" w:cs="Arial"/>
              </w:rPr>
              <w:t xml:space="preserve">support the Technical Support Team Leader as necessary </w:t>
            </w:r>
            <w:r w:rsidRPr="004D24DA">
              <w:rPr>
                <w:rFonts w:ascii="Arial" w:hAnsi="Arial" w:cs="Arial"/>
              </w:rPr>
              <w:t>at relevant meetings.</w:t>
            </w:r>
          </w:p>
        </w:tc>
      </w:tr>
      <w:tr w:rsidR="00F763BE" w:rsidRPr="0018028D" w14:paraId="2131F19F" w14:textId="77777777" w:rsidTr="102E465E">
        <w:tblPrEx>
          <w:tblCellMar>
            <w:top w:w="57" w:type="dxa"/>
            <w:bottom w:w="57" w:type="dxa"/>
          </w:tblCellMar>
        </w:tblPrEx>
        <w:tc>
          <w:tcPr>
            <w:tcW w:w="4572" w:type="dxa"/>
            <w:gridSpan w:val="2"/>
          </w:tcPr>
          <w:p w14:paraId="33C0B4F9" w14:textId="77777777" w:rsidR="00F763BE" w:rsidRPr="0018028D" w:rsidRDefault="00F763BE" w:rsidP="00F763BE">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1844F64" w:rsidR="00F763BE" w:rsidRPr="0018028D" w:rsidRDefault="00F763BE" w:rsidP="00F763BE">
            <w:pPr>
              <w:spacing w:after="0"/>
              <w:rPr>
                <w:rFonts w:ascii="Arial" w:hAnsi="Arial" w:cs="Arial"/>
                <w:b/>
              </w:rPr>
            </w:pPr>
            <w:r>
              <w:rPr>
                <w:rFonts w:ascii="Arial" w:hAnsi="Arial" w:cs="Arial"/>
                <w:b/>
              </w:rPr>
              <w:t>July 2024</w:t>
            </w:r>
          </w:p>
        </w:tc>
      </w:tr>
      <w:tr w:rsidR="00F763BE" w:rsidRPr="0018028D" w14:paraId="170D4DF7" w14:textId="77777777" w:rsidTr="102E465E">
        <w:tblPrEx>
          <w:tblCellMar>
            <w:top w:w="57" w:type="dxa"/>
            <w:bottom w:w="57" w:type="dxa"/>
          </w:tblCellMar>
        </w:tblPrEx>
        <w:tc>
          <w:tcPr>
            <w:tcW w:w="4572" w:type="dxa"/>
            <w:gridSpan w:val="2"/>
          </w:tcPr>
          <w:p w14:paraId="140F1DE9" w14:textId="77777777" w:rsidR="00F763BE" w:rsidRPr="0018028D" w:rsidRDefault="00F763BE" w:rsidP="00F763BE">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3934E0C" w:rsidR="00F763BE" w:rsidRPr="0018028D" w:rsidRDefault="00F763BE" w:rsidP="00F763BE">
            <w:pPr>
              <w:spacing w:after="0"/>
              <w:rPr>
                <w:rFonts w:ascii="Arial" w:hAnsi="Arial" w:cs="Arial"/>
                <w:b/>
              </w:rPr>
            </w:pPr>
            <w:r>
              <w:rPr>
                <w:rFonts w:ascii="Arial" w:hAnsi="Arial" w:cs="Arial"/>
                <w:b/>
              </w:rPr>
              <w:t>Head of Planning Services</w:t>
            </w:r>
          </w:p>
        </w:tc>
      </w:tr>
    </w:tbl>
    <w:p w14:paraId="101CD195" w14:textId="77777777" w:rsidR="00243DBF" w:rsidRDefault="00243DBF"/>
    <w:p w14:paraId="464AA3F3" w14:textId="77777777" w:rsidR="00C45F95" w:rsidRDefault="00C45F95" w:rsidP="00C55DED">
      <w:pPr>
        <w:rPr>
          <w:b/>
          <w:bCs/>
          <w:sz w:val="40"/>
          <w:szCs w:val="40"/>
        </w:rPr>
      </w:pPr>
    </w:p>
    <w:p w14:paraId="34A0F854" w14:textId="77777777" w:rsidR="00C45F95" w:rsidRDefault="00C45F95" w:rsidP="00C55DED">
      <w:pPr>
        <w:rPr>
          <w:b/>
          <w:bCs/>
          <w:sz w:val="40"/>
          <w:szCs w:val="40"/>
        </w:rPr>
      </w:pPr>
    </w:p>
    <w:p w14:paraId="6B4A9E8A" w14:textId="77777777" w:rsidR="00C45F95" w:rsidRDefault="00C45F95" w:rsidP="00C55DED">
      <w:pPr>
        <w:rPr>
          <w:b/>
          <w:bCs/>
          <w:sz w:val="40"/>
          <w:szCs w:val="40"/>
        </w:rPr>
      </w:pPr>
    </w:p>
    <w:p w14:paraId="45F3BE8E" w14:textId="77777777" w:rsidR="00105426" w:rsidRDefault="00105426" w:rsidP="00C55DED">
      <w:pPr>
        <w:rPr>
          <w:b/>
          <w:bCs/>
          <w:sz w:val="40"/>
          <w:szCs w:val="40"/>
        </w:rPr>
      </w:pPr>
    </w:p>
    <w:p w14:paraId="0C7F535B" w14:textId="77777777" w:rsidR="001A764D" w:rsidRDefault="001A764D" w:rsidP="00C55DED">
      <w:pPr>
        <w:rPr>
          <w:b/>
          <w:bCs/>
          <w:sz w:val="40"/>
          <w:szCs w:val="40"/>
        </w:rPr>
      </w:pPr>
    </w:p>
    <w:p w14:paraId="1B175289" w14:textId="77777777" w:rsidR="001A764D" w:rsidRDefault="001A764D" w:rsidP="00C55DED">
      <w:pPr>
        <w:rPr>
          <w:b/>
          <w:bCs/>
          <w:sz w:val="40"/>
          <w:szCs w:val="40"/>
        </w:rPr>
      </w:pPr>
    </w:p>
    <w:p w14:paraId="14394038" w14:textId="77777777" w:rsidR="001A764D" w:rsidRDefault="001A764D" w:rsidP="00C55DED">
      <w:pPr>
        <w:rPr>
          <w:b/>
          <w:bCs/>
          <w:sz w:val="40"/>
          <w:szCs w:val="40"/>
        </w:rPr>
      </w:pPr>
    </w:p>
    <w:p w14:paraId="7A69EE53" w14:textId="77777777" w:rsidR="001A764D" w:rsidRDefault="001A764D" w:rsidP="00C55DED">
      <w:pPr>
        <w:rPr>
          <w:b/>
          <w:bCs/>
          <w:sz w:val="40"/>
          <w:szCs w:val="40"/>
        </w:rPr>
      </w:pPr>
    </w:p>
    <w:p w14:paraId="1EF3B622" w14:textId="77777777" w:rsidR="001A764D" w:rsidRDefault="001A764D" w:rsidP="00C55DED">
      <w:pPr>
        <w:rPr>
          <w:b/>
          <w:bCs/>
          <w:sz w:val="40"/>
          <w:szCs w:val="40"/>
        </w:rPr>
      </w:pPr>
    </w:p>
    <w:p w14:paraId="32981254" w14:textId="77777777" w:rsidR="00105426" w:rsidRDefault="00105426" w:rsidP="00C55DED">
      <w:pPr>
        <w:rPr>
          <w:b/>
          <w:bCs/>
          <w:sz w:val="40"/>
          <w:szCs w:val="40"/>
        </w:rPr>
      </w:pPr>
    </w:p>
    <w:p w14:paraId="6A149C19" w14:textId="5F8A56B2"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620C490" w:rsidR="004C4E03" w:rsidRPr="00C45F95" w:rsidRDefault="00C45F95" w:rsidP="002317D1">
            <w:pPr>
              <w:spacing w:before="60" w:after="60"/>
              <w:rPr>
                <w:rFonts w:ascii="Arial" w:hAnsi="Arial" w:cs="Arial"/>
                <w:bCs/>
                <w:caps/>
              </w:rPr>
            </w:pPr>
            <w:r w:rsidRPr="00C45F95">
              <w:rPr>
                <w:rFonts w:ascii="Arial" w:hAnsi="Arial" w:cs="Arial"/>
                <w:bCs/>
                <w:caps/>
              </w:rPr>
              <w:t>Place</w:t>
            </w:r>
          </w:p>
        </w:tc>
      </w:tr>
      <w:tr w:rsidR="00C45F95" w:rsidRPr="0066265F" w14:paraId="5C24568F" w14:textId="77777777" w:rsidTr="00D1782D">
        <w:tc>
          <w:tcPr>
            <w:tcW w:w="1668" w:type="dxa"/>
            <w:gridSpan w:val="3"/>
            <w:tcBorders>
              <w:bottom w:val="single" w:sz="4" w:space="0" w:color="auto"/>
            </w:tcBorders>
          </w:tcPr>
          <w:p w14:paraId="27CCD55F" w14:textId="77777777" w:rsidR="00C45F95" w:rsidRPr="0066265F" w:rsidRDefault="00C45F95" w:rsidP="00C45F95">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9929D26" w:rsidR="00C45F95" w:rsidRPr="0066265F" w:rsidRDefault="00C45F95" w:rsidP="00C45F95">
            <w:pPr>
              <w:spacing w:before="60" w:after="60"/>
              <w:rPr>
                <w:rFonts w:ascii="Arial" w:hAnsi="Arial" w:cs="Arial"/>
                <w:b/>
                <w:caps/>
              </w:rPr>
            </w:pPr>
            <w:r>
              <w:rPr>
                <w:rFonts w:ascii="Arial" w:hAnsi="Arial" w:cs="Arial"/>
              </w:rPr>
              <w:t>Tech Support Officer</w:t>
            </w:r>
          </w:p>
        </w:tc>
      </w:tr>
      <w:tr w:rsidR="00C45F95"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C45F95" w:rsidRPr="0066265F" w:rsidRDefault="00C45F95" w:rsidP="00C45F95">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C45F95" w:rsidRPr="004C4E03" w:rsidRDefault="00C45F95" w:rsidP="00C45F95">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C45F9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C45F95" w:rsidRPr="0066265F" w:rsidRDefault="00C45F95" w:rsidP="00C45F9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C45F95" w:rsidRPr="0066265F" w:rsidRDefault="00C45F95" w:rsidP="00C45F95">
            <w:pPr>
              <w:spacing w:before="60" w:after="60"/>
              <w:rPr>
                <w:rFonts w:ascii="Arial" w:hAnsi="Arial" w:cs="Arial"/>
                <w:b/>
                <w:color w:val="FFFFFF"/>
              </w:rPr>
            </w:pPr>
            <w:r w:rsidRPr="0066265F">
              <w:rPr>
                <w:rFonts w:ascii="Arial" w:hAnsi="Arial" w:cs="Arial"/>
                <w:b/>
                <w:color w:val="FFFFFF"/>
              </w:rPr>
              <w:t>Method of Assessment</w:t>
            </w:r>
          </w:p>
        </w:tc>
      </w:tr>
      <w:tr w:rsidR="00C45F9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C45F95" w:rsidRPr="0066265F" w:rsidRDefault="00C45F95" w:rsidP="00C45F95">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C45F95" w:rsidRPr="0066265F" w:rsidRDefault="00C45F95" w:rsidP="00C45F95">
            <w:pPr>
              <w:spacing w:before="60" w:after="60"/>
              <w:rPr>
                <w:rFonts w:ascii="Arial" w:hAnsi="Arial" w:cs="Arial"/>
              </w:rPr>
            </w:pPr>
            <w:r w:rsidRPr="0066265F">
              <w:rPr>
                <w:rFonts w:ascii="Arial" w:hAnsi="Arial" w:cs="Arial"/>
                <w:b/>
              </w:rPr>
              <w:t>Skills and Knowledge</w:t>
            </w:r>
          </w:p>
        </w:tc>
      </w:tr>
      <w:tr w:rsidR="00364476"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445B14A0" w:rsidR="00364476" w:rsidRPr="00364476" w:rsidRDefault="00364476" w:rsidP="00364476">
            <w:pPr>
              <w:spacing w:before="120" w:after="120"/>
              <w:rPr>
                <w:rFonts w:ascii="Arial" w:hAnsi="Arial" w:cs="Arial"/>
              </w:rPr>
            </w:pPr>
            <w:r w:rsidRPr="00364476">
              <w:rPr>
                <w:rFonts w:ascii="Arial" w:hAnsi="Arial" w:cs="Arial"/>
              </w:rPr>
              <w:t>1.</w:t>
            </w:r>
          </w:p>
        </w:tc>
        <w:tc>
          <w:tcPr>
            <w:tcW w:w="5812" w:type="dxa"/>
            <w:gridSpan w:val="5"/>
            <w:tcBorders>
              <w:top w:val="single" w:sz="4" w:space="0" w:color="auto"/>
              <w:left w:val="nil"/>
              <w:bottom w:val="single" w:sz="4" w:space="0" w:color="auto"/>
            </w:tcBorders>
          </w:tcPr>
          <w:p w14:paraId="7E65F1ED" w14:textId="75331078" w:rsidR="00364476" w:rsidRPr="00364476" w:rsidRDefault="00364476" w:rsidP="00364476">
            <w:pPr>
              <w:spacing w:before="120" w:after="120"/>
              <w:ind w:right="175"/>
              <w:rPr>
                <w:rFonts w:ascii="Arial" w:hAnsi="Arial" w:cs="Arial"/>
              </w:rPr>
            </w:pPr>
            <w:r w:rsidRPr="00364476">
              <w:rPr>
                <w:rFonts w:ascii="Arial" w:hAnsi="Arial" w:cs="Arial"/>
              </w:rPr>
              <w:t xml:space="preserve">The ability to communicate and negotiate effectively both verbally and in writing with the public, councillors, staff and management  </w:t>
            </w:r>
          </w:p>
        </w:tc>
        <w:tc>
          <w:tcPr>
            <w:tcW w:w="3578" w:type="dxa"/>
            <w:tcBorders>
              <w:top w:val="single" w:sz="4" w:space="0" w:color="auto"/>
              <w:bottom w:val="single" w:sz="4" w:space="0" w:color="auto"/>
            </w:tcBorders>
          </w:tcPr>
          <w:p w14:paraId="27FF0670" w14:textId="346B5BE4" w:rsidR="00364476" w:rsidRPr="00364476" w:rsidRDefault="00364476" w:rsidP="00364476">
            <w:pPr>
              <w:spacing w:before="120" w:after="120"/>
              <w:rPr>
                <w:rFonts w:ascii="Arial" w:hAnsi="Arial" w:cs="Arial"/>
              </w:rPr>
            </w:pPr>
            <w:r w:rsidRPr="00364476">
              <w:rPr>
                <w:rFonts w:ascii="Arial" w:hAnsi="Arial" w:cs="Arial"/>
              </w:rPr>
              <w:t>Application Form/Interview</w:t>
            </w:r>
          </w:p>
        </w:tc>
      </w:tr>
      <w:tr w:rsidR="00364476"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45C7F33B" w:rsidR="00364476" w:rsidRPr="00364476" w:rsidRDefault="00364476" w:rsidP="00364476">
            <w:pPr>
              <w:spacing w:before="120" w:after="120"/>
              <w:rPr>
                <w:rFonts w:ascii="Arial" w:hAnsi="Arial" w:cs="Arial"/>
              </w:rPr>
            </w:pPr>
            <w:r w:rsidRPr="00364476">
              <w:rPr>
                <w:rFonts w:ascii="Arial" w:hAnsi="Arial" w:cs="Arial"/>
              </w:rPr>
              <w:t>2.</w:t>
            </w:r>
          </w:p>
        </w:tc>
        <w:tc>
          <w:tcPr>
            <w:tcW w:w="5812" w:type="dxa"/>
            <w:gridSpan w:val="5"/>
            <w:tcBorders>
              <w:top w:val="single" w:sz="4" w:space="0" w:color="auto"/>
              <w:left w:val="nil"/>
              <w:bottom w:val="single" w:sz="4" w:space="0" w:color="auto"/>
            </w:tcBorders>
          </w:tcPr>
          <w:p w14:paraId="407720A2" w14:textId="2800E13C" w:rsidR="00364476" w:rsidRPr="00364476" w:rsidRDefault="00364476" w:rsidP="00364476">
            <w:pPr>
              <w:spacing w:before="120" w:after="120"/>
              <w:ind w:right="175"/>
              <w:rPr>
                <w:rFonts w:ascii="Arial" w:hAnsi="Arial" w:cs="Arial"/>
              </w:rPr>
            </w:pPr>
            <w:r w:rsidRPr="00364476">
              <w:rPr>
                <w:rFonts w:ascii="Arial" w:hAnsi="Arial" w:cs="Arial"/>
              </w:rPr>
              <w:t>An understanding of planning, building, sustainable development and regeneration matters</w:t>
            </w:r>
            <w:r w:rsidR="00572337">
              <w:rPr>
                <w:rFonts w:ascii="Arial" w:hAnsi="Arial" w:cs="Arial"/>
              </w:rPr>
              <w:t>.</w:t>
            </w:r>
          </w:p>
        </w:tc>
        <w:tc>
          <w:tcPr>
            <w:tcW w:w="3578" w:type="dxa"/>
            <w:tcBorders>
              <w:top w:val="single" w:sz="4" w:space="0" w:color="auto"/>
              <w:bottom w:val="single" w:sz="4" w:space="0" w:color="auto"/>
            </w:tcBorders>
          </w:tcPr>
          <w:p w14:paraId="352BCD35" w14:textId="61C2AEA8" w:rsidR="00364476" w:rsidRPr="00364476" w:rsidRDefault="00364476" w:rsidP="00364476">
            <w:pPr>
              <w:spacing w:before="120" w:after="120"/>
              <w:rPr>
                <w:rFonts w:ascii="Arial" w:hAnsi="Arial" w:cs="Arial"/>
              </w:rPr>
            </w:pPr>
            <w:r w:rsidRPr="00364476">
              <w:rPr>
                <w:rFonts w:ascii="Arial" w:hAnsi="Arial" w:cs="Arial"/>
              </w:rPr>
              <w:t>Interview</w:t>
            </w:r>
          </w:p>
        </w:tc>
      </w:tr>
      <w:tr w:rsidR="00C143BE" w:rsidRPr="0066265F" w14:paraId="7E180C5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9E49A27" w14:textId="1F591EF1" w:rsidR="00C143BE" w:rsidRPr="00364476" w:rsidRDefault="00D04327" w:rsidP="00C143BE">
            <w:pPr>
              <w:spacing w:before="120" w:after="120"/>
              <w:rPr>
                <w:rFonts w:ascii="Arial" w:hAnsi="Arial" w:cs="Arial"/>
              </w:rPr>
            </w:pPr>
            <w:r>
              <w:rPr>
                <w:rFonts w:ascii="Arial" w:hAnsi="Arial" w:cs="Arial"/>
              </w:rPr>
              <w:t>3.</w:t>
            </w:r>
          </w:p>
        </w:tc>
        <w:tc>
          <w:tcPr>
            <w:tcW w:w="5812" w:type="dxa"/>
            <w:gridSpan w:val="5"/>
            <w:tcBorders>
              <w:top w:val="single" w:sz="4" w:space="0" w:color="auto"/>
              <w:left w:val="nil"/>
              <w:bottom w:val="single" w:sz="4" w:space="0" w:color="auto"/>
            </w:tcBorders>
          </w:tcPr>
          <w:p w14:paraId="51FAC0DB" w14:textId="2655877F" w:rsidR="00C143BE" w:rsidRPr="00C143BE" w:rsidRDefault="00C143BE" w:rsidP="00C143BE">
            <w:pPr>
              <w:spacing w:before="120" w:after="120"/>
              <w:ind w:right="175"/>
              <w:rPr>
                <w:rFonts w:ascii="Arial" w:hAnsi="Arial" w:cs="Arial"/>
              </w:rPr>
            </w:pPr>
            <w:r w:rsidRPr="00C143BE">
              <w:rPr>
                <w:rFonts w:ascii="Arial" w:hAnsi="Arial" w:cs="Arial"/>
              </w:rPr>
              <w:t>The ability to assess charges and fees in accordance with the relevant scales of charges.</w:t>
            </w:r>
          </w:p>
        </w:tc>
        <w:tc>
          <w:tcPr>
            <w:tcW w:w="3578" w:type="dxa"/>
            <w:tcBorders>
              <w:top w:val="single" w:sz="4" w:space="0" w:color="auto"/>
              <w:bottom w:val="single" w:sz="4" w:space="0" w:color="auto"/>
            </w:tcBorders>
          </w:tcPr>
          <w:p w14:paraId="1BC5609C" w14:textId="1CB7A8B6" w:rsidR="00C143BE" w:rsidRPr="00364476" w:rsidRDefault="002A1DCA" w:rsidP="00C143BE">
            <w:pPr>
              <w:spacing w:before="120" w:after="120"/>
              <w:rPr>
                <w:rFonts w:ascii="Arial" w:hAnsi="Arial" w:cs="Arial"/>
              </w:rPr>
            </w:pPr>
            <w:r>
              <w:rPr>
                <w:rFonts w:ascii="Arial" w:hAnsi="Arial" w:cs="Arial"/>
              </w:rPr>
              <w:t>Interview</w:t>
            </w:r>
          </w:p>
        </w:tc>
      </w:tr>
      <w:tr w:rsidR="00C143BE" w:rsidRPr="0066265F" w14:paraId="3C30256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FB22215" w14:textId="04CBDAC5" w:rsidR="00C143BE" w:rsidRPr="00364476" w:rsidRDefault="00D04327" w:rsidP="00C143BE">
            <w:pPr>
              <w:spacing w:before="120" w:after="120"/>
              <w:rPr>
                <w:rFonts w:ascii="Arial" w:hAnsi="Arial" w:cs="Arial"/>
              </w:rPr>
            </w:pPr>
            <w:r>
              <w:rPr>
                <w:rFonts w:ascii="Arial" w:hAnsi="Arial" w:cs="Arial"/>
              </w:rPr>
              <w:t>4.</w:t>
            </w:r>
          </w:p>
        </w:tc>
        <w:tc>
          <w:tcPr>
            <w:tcW w:w="5812" w:type="dxa"/>
            <w:gridSpan w:val="5"/>
            <w:tcBorders>
              <w:top w:val="single" w:sz="4" w:space="0" w:color="auto"/>
              <w:left w:val="nil"/>
              <w:bottom w:val="single" w:sz="4" w:space="0" w:color="auto"/>
            </w:tcBorders>
          </w:tcPr>
          <w:p w14:paraId="3FD229F7" w14:textId="3A3BD048" w:rsidR="00C143BE" w:rsidRPr="00C143BE" w:rsidRDefault="00C143BE" w:rsidP="00C143BE">
            <w:pPr>
              <w:spacing w:before="120" w:after="120"/>
              <w:ind w:right="175"/>
              <w:rPr>
                <w:rFonts w:ascii="Arial" w:hAnsi="Arial" w:cs="Arial"/>
              </w:rPr>
            </w:pPr>
            <w:r w:rsidRPr="00C143BE">
              <w:rPr>
                <w:rFonts w:ascii="Arial" w:hAnsi="Arial" w:cs="Arial"/>
              </w:rPr>
              <w:t>The ability to give appropriate advice based on up-to-date knowledge, understanding and awareness of planning, building, construction, sustainable development, regeneration and related enforcement, research, and information.</w:t>
            </w:r>
          </w:p>
        </w:tc>
        <w:tc>
          <w:tcPr>
            <w:tcW w:w="3578" w:type="dxa"/>
            <w:tcBorders>
              <w:top w:val="single" w:sz="4" w:space="0" w:color="auto"/>
              <w:bottom w:val="single" w:sz="4" w:space="0" w:color="auto"/>
            </w:tcBorders>
          </w:tcPr>
          <w:p w14:paraId="7CA0B441" w14:textId="689625D1" w:rsidR="00C143BE" w:rsidRPr="00364476" w:rsidRDefault="002A1DCA" w:rsidP="00C143BE">
            <w:pPr>
              <w:spacing w:before="120" w:after="120"/>
              <w:rPr>
                <w:rFonts w:ascii="Arial" w:hAnsi="Arial" w:cs="Arial"/>
              </w:rPr>
            </w:pPr>
            <w:r>
              <w:rPr>
                <w:rFonts w:ascii="Arial" w:hAnsi="Arial" w:cs="Arial"/>
              </w:rPr>
              <w:t>Interview</w:t>
            </w:r>
          </w:p>
        </w:tc>
      </w:tr>
      <w:tr w:rsidR="00364476"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2973844E" w:rsidR="00364476" w:rsidRPr="00364476" w:rsidRDefault="00D04327" w:rsidP="00364476">
            <w:pPr>
              <w:spacing w:before="120" w:after="120"/>
              <w:rPr>
                <w:rFonts w:ascii="Arial" w:hAnsi="Arial" w:cs="Arial"/>
              </w:rPr>
            </w:pPr>
            <w:r>
              <w:rPr>
                <w:rFonts w:ascii="Arial" w:hAnsi="Arial" w:cs="Arial"/>
              </w:rPr>
              <w:t>5</w:t>
            </w:r>
            <w:r w:rsidR="00364476" w:rsidRPr="00364476">
              <w:rPr>
                <w:rFonts w:ascii="Arial" w:hAnsi="Arial" w:cs="Arial"/>
              </w:rPr>
              <w:t>.</w:t>
            </w:r>
          </w:p>
        </w:tc>
        <w:tc>
          <w:tcPr>
            <w:tcW w:w="5812" w:type="dxa"/>
            <w:gridSpan w:val="5"/>
            <w:tcBorders>
              <w:top w:val="single" w:sz="4" w:space="0" w:color="auto"/>
              <w:left w:val="nil"/>
              <w:bottom w:val="single" w:sz="4" w:space="0" w:color="auto"/>
            </w:tcBorders>
          </w:tcPr>
          <w:p w14:paraId="3B52E244" w14:textId="526C2A96" w:rsidR="00364476" w:rsidRPr="00364476" w:rsidRDefault="00364476" w:rsidP="00364476">
            <w:pPr>
              <w:spacing w:before="120" w:after="120"/>
              <w:ind w:right="175"/>
              <w:rPr>
                <w:rFonts w:ascii="Arial" w:hAnsi="Arial" w:cs="Arial"/>
              </w:rPr>
            </w:pPr>
            <w:r w:rsidRPr="00364476">
              <w:rPr>
                <w:rFonts w:ascii="Arial" w:hAnsi="Arial" w:cs="Arial"/>
              </w:rPr>
              <w:t>An awareness and understanding of, and the ability to use Information and Communication Technology in order to make full use of appropriate software and hardware in the development of the Section and an ability to record and use information within departmental, Authority and legal guidelines.</w:t>
            </w:r>
          </w:p>
        </w:tc>
        <w:tc>
          <w:tcPr>
            <w:tcW w:w="3578" w:type="dxa"/>
            <w:tcBorders>
              <w:top w:val="single" w:sz="4" w:space="0" w:color="auto"/>
              <w:bottom w:val="single" w:sz="4" w:space="0" w:color="auto"/>
            </w:tcBorders>
          </w:tcPr>
          <w:p w14:paraId="75BF23B7" w14:textId="1AAA9B21" w:rsidR="00364476" w:rsidRPr="00364476" w:rsidRDefault="00364476" w:rsidP="00364476">
            <w:pPr>
              <w:spacing w:before="120" w:after="120"/>
              <w:rPr>
                <w:rFonts w:ascii="Arial" w:hAnsi="Arial" w:cs="Arial"/>
              </w:rPr>
            </w:pPr>
            <w:r w:rsidRPr="00364476">
              <w:rPr>
                <w:rFonts w:ascii="Arial" w:hAnsi="Arial" w:cs="Arial"/>
              </w:rPr>
              <w:t>Application Form/Interview</w:t>
            </w:r>
          </w:p>
        </w:tc>
      </w:tr>
      <w:tr w:rsidR="00364476"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6619679B" w:rsidR="00364476" w:rsidRPr="00364476" w:rsidRDefault="00D04327" w:rsidP="00364476">
            <w:pPr>
              <w:spacing w:before="120" w:after="120"/>
              <w:rPr>
                <w:rFonts w:ascii="Arial" w:hAnsi="Arial" w:cs="Arial"/>
              </w:rPr>
            </w:pPr>
            <w:r>
              <w:rPr>
                <w:rFonts w:ascii="Arial" w:hAnsi="Arial" w:cs="Arial"/>
              </w:rPr>
              <w:t>6</w:t>
            </w:r>
            <w:r w:rsidR="00364476" w:rsidRPr="00364476">
              <w:rPr>
                <w:rFonts w:ascii="Arial" w:hAnsi="Arial" w:cs="Arial"/>
              </w:rPr>
              <w:t>.</w:t>
            </w:r>
          </w:p>
        </w:tc>
        <w:tc>
          <w:tcPr>
            <w:tcW w:w="5812" w:type="dxa"/>
            <w:gridSpan w:val="5"/>
            <w:tcBorders>
              <w:top w:val="nil"/>
              <w:left w:val="nil"/>
              <w:bottom w:val="single" w:sz="4" w:space="0" w:color="auto"/>
            </w:tcBorders>
          </w:tcPr>
          <w:p w14:paraId="75C1F7F4" w14:textId="1B2B6127" w:rsidR="00364476" w:rsidRPr="00364476" w:rsidRDefault="00364476" w:rsidP="00364476">
            <w:pPr>
              <w:spacing w:before="120" w:after="120"/>
              <w:ind w:right="175"/>
              <w:rPr>
                <w:rFonts w:ascii="Arial" w:hAnsi="Arial" w:cs="Arial"/>
              </w:rPr>
            </w:pPr>
            <w:r w:rsidRPr="00364476">
              <w:rPr>
                <w:rFonts w:ascii="Arial" w:hAnsi="Arial" w:cs="Arial"/>
              </w:rPr>
              <w:t>The ability to work well with others, and on one’s own initiative with minimal supervision, to prioritise own workload and adapt accordingly</w:t>
            </w:r>
            <w:r w:rsidR="00572337">
              <w:rPr>
                <w:rFonts w:ascii="Arial" w:hAnsi="Arial" w:cs="Arial"/>
              </w:rPr>
              <w:t>.</w:t>
            </w:r>
          </w:p>
        </w:tc>
        <w:tc>
          <w:tcPr>
            <w:tcW w:w="3578" w:type="dxa"/>
            <w:tcBorders>
              <w:top w:val="nil"/>
              <w:bottom w:val="single" w:sz="4" w:space="0" w:color="auto"/>
            </w:tcBorders>
          </w:tcPr>
          <w:p w14:paraId="2D523A03" w14:textId="1D6B14B6" w:rsidR="00364476" w:rsidRPr="00364476" w:rsidRDefault="00364476" w:rsidP="00364476">
            <w:pPr>
              <w:spacing w:before="120" w:after="120"/>
              <w:rPr>
                <w:rFonts w:ascii="Arial" w:hAnsi="Arial" w:cs="Arial"/>
              </w:rPr>
            </w:pPr>
            <w:r w:rsidRPr="00364476">
              <w:rPr>
                <w:rFonts w:ascii="Arial" w:hAnsi="Arial" w:cs="Arial"/>
              </w:rPr>
              <w:t>Application Form/Interview</w:t>
            </w:r>
          </w:p>
        </w:tc>
      </w:tr>
      <w:tr w:rsidR="00364476"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19923EE8" w:rsidR="00364476" w:rsidRPr="00364476" w:rsidRDefault="00D04327" w:rsidP="00364476">
            <w:pPr>
              <w:spacing w:before="120" w:after="120"/>
              <w:rPr>
                <w:rFonts w:ascii="Arial" w:hAnsi="Arial" w:cs="Arial"/>
              </w:rPr>
            </w:pPr>
            <w:r>
              <w:rPr>
                <w:rFonts w:ascii="Arial" w:hAnsi="Arial" w:cs="Arial"/>
              </w:rPr>
              <w:t>7</w:t>
            </w:r>
            <w:r w:rsidR="00364476" w:rsidRPr="00364476">
              <w:rPr>
                <w:rFonts w:ascii="Arial" w:hAnsi="Arial" w:cs="Arial"/>
              </w:rPr>
              <w:t>.</w:t>
            </w:r>
          </w:p>
        </w:tc>
        <w:tc>
          <w:tcPr>
            <w:tcW w:w="5812" w:type="dxa"/>
            <w:gridSpan w:val="5"/>
            <w:tcBorders>
              <w:top w:val="nil"/>
              <w:left w:val="nil"/>
              <w:bottom w:val="single" w:sz="4" w:space="0" w:color="auto"/>
            </w:tcBorders>
          </w:tcPr>
          <w:p w14:paraId="04655075" w14:textId="39BDF875" w:rsidR="00364476" w:rsidRPr="00364476" w:rsidRDefault="00364476" w:rsidP="00364476">
            <w:pPr>
              <w:spacing w:before="120" w:after="120"/>
              <w:ind w:right="175"/>
              <w:rPr>
                <w:rFonts w:ascii="Arial" w:hAnsi="Arial" w:cs="Arial"/>
              </w:rPr>
            </w:pPr>
            <w:r w:rsidRPr="00364476">
              <w:rPr>
                <w:rFonts w:ascii="Arial" w:hAnsi="Arial" w:cs="Arial"/>
              </w:rPr>
              <w:t>Have an understanding of the political sensitivities of local government, the respective roles of Elected Members and Officers and key decision-making processes.</w:t>
            </w:r>
          </w:p>
        </w:tc>
        <w:tc>
          <w:tcPr>
            <w:tcW w:w="3578" w:type="dxa"/>
            <w:tcBorders>
              <w:top w:val="nil"/>
              <w:bottom w:val="single" w:sz="4" w:space="0" w:color="auto"/>
            </w:tcBorders>
          </w:tcPr>
          <w:p w14:paraId="3DCC3880" w14:textId="47F17AF1" w:rsidR="00364476" w:rsidRPr="00364476" w:rsidRDefault="00364476" w:rsidP="00364476">
            <w:pPr>
              <w:spacing w:before="120" w:after="120"/>
              <w:rPr>
                <w:rFonts w:ascii="Arial" w:hAnsi="Arial" w:cs="Arial"/>
              </w:rPr>
            </w:pPr>
            <w:r w:rsidRPr="00364476">
              <w:rPr>
                <w:rFonts w:ascii="Arial" w:hAnsi="Arial" w:cs="Arial"/>
              </w:rPr>
              <w:t>Application Form/Interview</w:t>
            </w:r>
          </w:p>
        </w:tc>
      </w:tr>
      <w:tr w:rsidR="00364476"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55574563" w:rsidR="00364476" w:rsidRPr="00364476" w:rsidRDefault="00D04327" w:rsidP="00364476">
            <w:pPr>
              <w:spacing w:before="120" w:after="120"/>
              <w:rPr>
                <w:rFonts w:ascii="Arial" w:hAnsi="Arial" w:cs="Arial"/>
              </w:rPr>
            </w:pPr>
            <w:r>
              <w:rPr>
                <w:rFonts w:ascii="Arial" w:hAnsi="Arial" w:cs="Arial"/>
              </w:rPr>
              <w:t>8</w:t>
            </w:r>
            <w:r w:rsidR="00364476" w:rsidRPr="00364476">
              <w:rPr>
                <w:rFonts w:ascii="Arial" w:hAnsi="Arial" w:cs="Arial"/>
              </w:rPr>
              <w:t xml:space="preserve">. </w:t>
            </w:r>
          </w:p>
        </w:tc>
        <w:tc>
          <w:tcPr>
            <w:tcW w:w="5812" w:type="dxa"/>
            <w:gridSpan w:val="5"/>
            <w:tcBorders>
              <w:top w:val="nil"/>
              <w:left w:val="nil"/>
              <w:bottom w:val="single" w:sz="4" w:space="0" w:color="auto"/>
            </w:tcBorders>
          </w:tcPr>
          <w:p w14:paraId="30E65AC9" w14:textId="44CD831A" w:rsidR="00364476" w:rsidRPr="00364476" w:rsidRDefault="00364476" w:rsidP="00364476">
            <w:pPr>
              <w:spacing w:before="120" w:after="120"/>
              <w:ind w:right="175"/>
              <w:rPr>
                <w:rFonts w:ascii="Arial" w:hAnsi="Arial" w:cs="Arial"/>
              </w:rPr>
            </w:pPr>
            <w:r w:rsidRPr="00364476">
              <w:rPr>
                <w:rFonts w:ascii="Arial" w:hAnsi="Arial" w:cs="Arial"/>
              </w:rPr>
              <w:t>Knowledge and understanding of construction, building and planning related drawings and plans under the relevant planning and building acts and regulations</w:t>
            </w:r>
            <w:r w:rsidR="00572337">
              <w:rPr>
                <w:rFonts w:ascii="Arial" w:hAnsi="Arial" w:cs="Arial"/>
              </w:rPr>
              <w:t>.</w:t>
            </w:r>
          </w:p>
        </w:tc>
        <w:tc>
          <w:tcPr>
            <w:tcW w:w="3578" w:type="dxa"/>
            <w:tcBorders>
              <w:top w:val="nil"/>
              <w:bottom w:val="single" w:sz="4" w:space="0" w:color="auto"/>
            </w:tcBorders>
          </w:tcPr>
          <w:p w14:paraId="103597AE" w14:textId="70B9537E" w:rsidR="00364476" w:rsidRPr="00364476" w:rsidRDefault="00364476" w:rsidP="00364476">
            <w:pPr>
              <w:spacing w:before="120" w:after="120"/>
              <w:rPr>
                <w:rFonts w:ascii="Arial" w:hAnsi="Arial" w:cs="Arial"/>
              </w:rPr>
            </w:pPr>
            <w:r w:rsidRPr="00364476">
              <w:rPr>
                <w:rFonts w:ascii="Arial" w:hAnsi="Arial" w:cs="Arial"/>
              </w:rPr>
              <w:t xml:space="preserve">Application Form/Interview </w:t>
            </w:r>
          </w:p>
        </w:tc>
      </w:tr>
      <w:tr w:rsidR="00364476"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DC98C8D" w:rsidR="00364476" w:rsidRPr="00364476" w:rsidRDefault="00D04327" w:rsidP="00364476">
            <w:pPr>
              <w:spacing w:before="120" w:after="120"/>
              <w:rPr>
                <w:rFonts w:ascii="Arial" w:hAnsi="Arial" w:cs="Arial"/>
              </w:rPr>
            </w:pPr>
            <w:r>
              <w:rPr>
                <w:rFonts w:ascii="Arial" w:hAnsi="Arial" w:cs="Arial"/>
              </w:rPr>
              <w:lastRenderedPageBreak/>
              <w:t>9</w:t>
            </w:r>
            <w:r w:rsidR="00364476" w:rsidRPr="00364476">
              <w:rPr>
                <w:rFonts w:ascii="Arial" w:hAnsi="Arial" w:cs="Arial"/>
              </w:rPr>
              <w:t xml:space="preserve">. </w:t>
            </w:r>
          </w:p>
        </w:tc>
        <w:tc>
          <w:tcPr>
            <w:tcW w:w="5812" w:type="dxa"/>
            <w:gridSpan w:val="5"/>
            <w:tcBorders>
              <w:top w:val="nil"/>
              <w:left w:val="nil"/>
              <w:bottom w:val="single" w:sz="4" w:space="0" w:color="auto"/>
            </w:tcBorders>
          </w:tcPr>
          <w:p w14:paraId="6BB93E10" w14:textId="50470FC5" w:rsidR="00364476" w:rsidRPr="00364476" w:rsidRDefault="00364476" w:rsidP="00364476">
            <w:pPr>
              <w:spacing w:before="120" w:after="120"/>
              <w:ind w:right="175"/>
              <w:rPr>
                <w:rFonts w:ascii="Arial" w:hAnsi="Arial" w:cs="Arial"/>
              </w:rPr>
            </w:pPr>
            <w:r w:rsidRPr="00364476">
              <w:rPr>
                <w:rFonts w:ascii="Arial" w:hAnsi="Arial" w:cs="Arial"/>
              </w:rPr>
              <w:t>The ability to work cooperatively, sensitively and effectively as part of multi-disciplinary teams.</w:t>
            </w:r>
          </w:p>
        </w:tc>
        <w:tc>
          <w:tcPr>
            <w:tcW w:w="3578" w:type="dxa"/>
            <w:tcBorders>
              <w:top w:val="nil"/>
              <w:bottom w:val="single" w:sz="4" w:space="0" w:color="auto"/>
            </w:tcBorders>
          </w:tcPr>
          <w:p w14:paraId="3C8ED1B7" w14:textId="2EAFFAC2" w:rsidR="00364476" w:rsidRPr="00364476" w:rsidRDefault="002A1DCA" w:rsidP="00364476">
            <w:pPr>
              <w:spacing w:before="120" w:after="120"/>
              <w:rPr>
                <w:rFonts w:ascii="Arial" w:hAnsi="Arial" w:cs="Arial"/>
              </w:rPr>
            </w:pPr>
            <w:r>
              <w:rPr>
                <w:rFonts w:ascii="Arial" w:hAnsi="Arial" w:cs="Arial"/>
              </w:rPr>
              <w:t>Application Form</w:t>
            </w:r>
          </w:p>
        </w:tc>
      </w:tr>
      <w:tr w:rsidR="00364476"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364476" w:rsidRPr="0066265F" w:rsidRDefault="00364476" w:rsidP="00364476">
            <w:pPr>
              <w:spacing w:before="120" w:after="120"/>
              <w:rPr>
                <w:rFonts w:ascii="Arial" w:hAnsi="Arial" w:cs="Arial"/>
              </w:rPr>
            </w:pPr>
          </w:p>
        </w:tc>
        <w:tc>
          <w:tcPr>
            <w:tcW w:w="5812" w:type="dxa"/>
            <w:gridSpan w:val="5"/>
            <w:tcBorders>
              <w:top w:val="nil"/>
              <w:left w:val="nil"/>
              <w:bottom w:val="nil"/>
            </w:tcBorders>
          </w:tcPr>
          <w:p w14:paraId="4BE4BDB8" w14:textId="10DA156F" w:rsidR="00364476" w:rsidRPr="0066265F" w:rsidRDefault="00364476" w:rsidP="00364476">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364476" w:rsidRPr="0066265F" w:rsidRDefault="00364476" w:rsidP="00364476">
            <w:pPr>
              <w:spacing w:before="120" w:after="120"/>
              <w:rPr>
                <w:rFonts w:ascii="Arial" w:hAnsi="Arial" w:cs="Arial"/>
              </w:rPr>
            </w:pPr>
            <w:r w:rsidRPr="0066265F">
              <w:rPr>
                <w:rFonts w:ascii="Arial" w:hAnsi="Arial" w:cs="Arial"/>
              </w:rPr>
              <w:t>Interview</w:t>
            </w:r>
          </w:p>
        </w:tc>
      </w:tr>
      <w:tr w:rsidR="00364476" w:rsidRPr="0066265F" w14:paraId="17D10791"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364476" w:rsidRPr="0066265F" w:rsidRDefault="00364476" w:rsidP="00364476">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364476" w:rsidRPr="0066265F" w14:paraId="3F4BD0A6"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364476" w:rsidRPr="0066265F" w:rsidRDefault="00364476" w:rsidP="00364476">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77777777" w:rsidR="00364476" w:rsidRPr="0066265F" w:rsidRDefault="00364476" w:rsidP="00364476">
            <w:pPr>
              <w:spacing w:before="120" w:after="120"/>
              <w:rPr>
                <w:rFonts w:ascii="Arial" w:hAnsi="Arial" w:cs="Arial"/>
              </w:rPr>
            </w:pPr>
          </w:p>
        </w:tc>
        <w:tc>
          <w:tcPr>
            <w:tcW w:w="3597" w:type="dxa"/>
            <w:gridSpan w:val="2"/>
            <w:tcBorders>
              <w:top w:val="single" w:sz="4" w:space="0" w:color="auto"/>
              <w:bottom w:val="single" w:sz="4" w:space="0" w:color="auto"/>
            </w:tcBorders>
          </w:tcPr>
          <w:p w14:paraId="2AC4144E" w14:textId="77777777" w:rsidR="00364476" w:rsidRPr="0066265F" w:rsidRDefault="00364476" w:rsidP="00364476">
            <w:pPr>
              <w:spacing w:before="120" w:after="120"/>
              <w:rPr>
                <w:rFonts w:ascii="Arial" w:hAnsi="Arial" w:cs="Arial"/>
              </w:rPr>
            </w:pPr>
          </w:p>
        </w:tc>
      </w:tr>
      <w:tr w:rsidR="00364476" w:rsidRPr="0066265F" w14:paraId="3C077FB0"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364476" w:rsidRPr="0066265F" w:rsidRDefault="00364476" w:rsidP="00364476">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77777777" w:rsidR="00364476" w:rsidRPr="0066265F" w:rsidRDefault="00364476" w:rsidP="00364476">
            <w:pPr>
              <w:spacing w:before="120" w:after="120"/>
              <w:rPr>
                <w:rFonts w:ascii="Arial" w:hAnsi="Arial" w:cs="Arial"/>
              </w:rPr>
            </w:pPr>
          </w:p>
        </w:tc>
        <w:tc>
          <w:tcPr>
            <w:tcW w:w="3597" w:type="dxa"/>
            <w:gridSpan w:val="2"/>
            <w:tcBorders>
              <w:top w:val="single" w:sz="4" w:space="0" w:color="auto"/>
              <w:bottom w:val="single" w:sz="4" w:space="0" w:color="auto"/>
            </w:tcBorders>
          </w:tcPr>
          <w:p w14:paraId="43A8C12C" w14:textId="77777777" w:rsidR="00364476" w:rsidRPr="0066265F" w:rsidRDefault="00364476" w:rsidP="00364476">
            <w:pPr>
              <w:spacing w:before="120" w:after="120"/>
              <w:rPr>
                <w:rFonts w:ascii="Arial" w:hAnsi="Arial" w:cs="Arial"/>
              </w:rPr>
            </w:pPr>
          </w:p>
        </w:tc>
      </w:tr>
      <w:tr w:rsidR="00364476" w:rsidRPr="0066265F" w14:paraId="53F41605"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364476" w:rsidRPr="0066265F" w:rsidRDefault="00364476" w:rsidP="00364476">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364476" w:rsidRPr="0066265F" w14:paraId="023F9404"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364476" w:rsidRPr="0066265F" w:rsidRDefault="00364476" w:rsidP="00364476">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364476" w:rsidRPr="00B311AC" w:rsidRDefault="00364476" w:rsidP="00364476">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364476" w:rsidRDefault="00364476" w:rsidP="00364476">
            <w:pPr>
              <w:spacing w:before="120" w:after="120"/>
              <w:rPr>
                <w:rFonts w:ascii="Arial" w:hAnsi="Arial" w:cs="Arial"/>
              </w:rPr>
            </w:pPr>
            <w:r>
              <w:rPr>
                <w:rFonts w:ascii="Arial" w:hAnsi="Arial" w:cs="Arial"/>
              </w:rPr>
              <w:t>Interview</w:t>
            </w:r>
          </w:p>
        </w:tc>
      </w:tr>
      <w:tr w:rsidR="00364476" w:rsidRPr="0066265F" w14:paraId="2D7B6DCA"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364476" w:rsidRPr="0066265F" w:rsidRDefault="00364476" w:rsidP="00364476">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364476" w:rsidRPr="00B311AC" w:rsidRDefault="00364476" w:rsidP="00364476">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364476" w:rsidRDefault="00364476" w:rsidP="00364476">
            <w:pPr>
              <w:spacing w:before="120" w:after="120"/>
              <w:rPr>
                <w:rFonts w:ascii="Arial" w:hAnsi="Arial" w:cs="Arial"/>
              </w:rPr>
            </w:pPr>
            <w:r>
              <w:rPr>
                <w:rFonts w:ascii="Arial" w:hAnsi="Arial" w:cs="Arial"/>
              </w:rPr>
              <w:t>Interview</w:t>
            </w:r>
          </w:p>
        </w:tc>
      </w:tr>
      <w:tr w:rsidR="00364476" w:rsidRPr="0066265F" w14:paraId="4A5D4D0A"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364476" w:rsidRPr="0066265F" w:rsidRDefault="00364476" w:rsidP="00364476">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364476" w:rsidRPr="0066265F" w:rsidRDefault="00364476" w:rsidP="00364476">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364476" w:rsidRPr="0066265F" w:rsidRDefault="00364476" w:rsidP="00364476">
            <w:pPr>
              <w:spacing w:before="120" w:after="120"/>
              <w:rPr>
                <w:rFonts w:ascii="Arial" w:hAnsi="Arial" w:cs="Arial"/>
              </w:rPr>
            </w:pPr>
            <w:r>
              <w:rPr>
                <w:rFonts w:ascii="Arial" w:hAnsi="Arial" w:cs="Arial"/>
              </w:rPr>
              <w:t xml:space="preserve">Interview  </w:t>
            </w:r>
          </w:p>
        </w:tc>
      </w:tr>
      <w:tr w:rsidR="00364476" w:rsidRPr="0066265F" w14:paraId="0418ACA2" w14:textId="77777777" w:rsidTr="00C45F95">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364476" w:rsidRPr="0066265F" w:rsidRDefault="00364476" w:rsidP="00364476">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364476" w:rsidRPr="0066265F" w:rsidRDefault="00364476" w:rsidP="00364476">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364476" w:rsidRPr="0066265F" w14:paraId="3633F985"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364476" w:rsidRPr="0066265F" w:rsidRDefault="00364476" w:rsidP="00364476">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364476" w:rsidRPr="0066265F" w:rsidRDefault="00364476" w:rsidP="00364476">
            <w:pPr>
              <w:spacing w:before="120" w:after="120"/>
              <w:rPr>
                <w:rFonts w:ascii="Arial" w:hAnsi="Arial" w:cs="Arial"/>
                <w:b/>
                <w:color w:val="FFFFFF"/>
              </w:rPr>
            </w:pPr>
            <w:r w:rsidRPr="0066265F">
              <w:rPr>
                <w:rFonts w:ascii="Arial" w:hAnsi="Arial" w:cs="Arial"/>
                <w:b/>
                <w:color w:val="FFFFFF"/>
              </w:rPr>
              <w:t>Method of Assessment</w:t>
            </w:r>
          </w:p>
        </w:tc>
      </w:tr>
      <w:tr w:rsidR="00364476" w:rsidRPr="0066265F" w14:paraId="31BA9E2C"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364476" w:rsidRPr="0066265F" w:rsidRDefault="00364476" w:rsidP="00364476">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294EAD" w:rsidRPr="0066265F" w14:paraId="04F82B39"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294EAD" w:rsidRPr="0066265F" w:rsidRDefault="00294EAD" w:rsidP="00294EAD">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57DC1D4D" w:rsidR="00294EAD" w:rsidRPr="00294EAD" w:rsidRDefault="00294EAD" w:rsidP="00294EAD">
            <w:pPr>
              <w:spacing w:before="120" w:after="120"/>
              <w:rPr>
                <w:rFonts w:ascii="Arial" w:hAnsi="Arial" w:cs="Arial"/>
              </w:rPr>
            </w:pPr>
            <w:r w:rsidRPr="00294EAD">
              <w:rPr>
                <w:rFonts w:ascii="Arial" w:hAnsi="Arial" w:cs="Arial"/>
              </w:rPr>
              <w:t>Demonstrate specialist knowledge of ICT systems or an ability to use advanced functionality of electronic communications (such as automated emails, internet-tracking, or text messaging) to develop better service engagement with user groups.</w:t>
            </w:r>
          </w:p>
        </w:tc>
        <w:tc>
          <w:tcPr>
            <w:tcW w:w="3578" w:type="dxa"/>
            <w:tcBorders>
              <w:top w:val="single" w:sz="4" w:space="0" w:color="auto"/>
              <w:left w:val="single" w:sz="4" w:space="0" w:color="auto"/>
              <w:bottom w:val="single" w:sz="4" w:space="0" w:color="auto"/>
            </w:tcBorders>
          </w:tcPr>
          <w:p w14:paraId="11AF1653" w14:textId="03AC0825" w:rsidR="00294EAD" w:rsidRPr="00294EAD" w:rsidRDefault="00294EAD" w:rsidP="00294EAD">
            <w:pPr>
              <w:spacing w:before="120" w:after="120"/>
              <w:rPr>
                <w:rFonts w:ascii="Arial" w:hAnsi="Arial" w:cs="Arial"/>
              </w:rPr>
            </w:pPr>
            <w:r w:rsidRPr="00294EAD">
              <w:rPr>
                <w:rFonts w:ascii="Arial" w:hAnsi="Arial" w:cs="Arial"/>
              </w:rPr>
              <w:t>Application form/Interview</w:t>
            </w:r>
          </w:p>
        </w:tc>
      </w:tr>
      <w:tr w:rsidR="00364476" w:rsidRPr="0066265F" w14:paraId="23DDF845"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364476" w:rsidRPr="0066265F" w:rsidRDefault="00364476" w:rsidP="00364476">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A3BCB" w:rsidRPr="0066265F" w14:paraId="4DF07F0F" w14:textId="77777777" w:rsidTr="00C45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1A3BCB" w:rsidRPr="0066265F" w:rsidRDefault="001A3BCB" w:rsidP="001A3BCB">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1A6316E1" w:rsidR="001A3BCB" w:rsidRPr="0066265F" w:rsidRDefault="001A3BCB" w:rsidP="001A3BCB">
            <w:pPr>
              <w:spacing w:before="120" w:after="120"/>
              <w:rPr>
                <w:rFonts w:ascii="Arial" w:hAnsi="Arial" w:cs="Arial"/>
              </w:rPr>
            </w:pPr>
            <w:r w:rsidRPr="00294EAD">
              <w:rPr>
                <w:rFonts w:ascii="Arial" w:hAnsi="Arial" w:cs="Arial"/>
              </w:rPr>
              <w:t>Technical accreditation on EMS, environmental impact assessment, or development standards such as BREEAM, or Code for Sustainable Homes</w:t>
            </w:r>
          </w:p>
        </w:tc>
        <w:tc>
          <w:tcPr>
            <w:tcW w:w="3578" w:type="dxa"/>
            <w:tcBorders>
              <w:top w:val="single" w:sz="4" w:space="0" w:color="auto"/>
              <w:left w:val="single" w:sz="4" w:space="0" w:color="auto"/>
              <w:bottom w:val="single" w:sz="4" w:space="0" w:color="auto"/>
            </w:tcBorders>
          </w:tcPr>
          <w:p w14:paraId="0DAD5708" w14:textId="6671629E" w:rsidR="001A3BCB" w:rsidRPr="0066265F" w:rsidRDefault="001A3BCB" w:rsidP="001A3BCB">
            <w:pPr>
              <w:spacing w:before="120" w:after="120"/>
              <w:rPr>
                <w:rFonts w:ascii="Arial" w:hAnsi="Arial" w:cs="Arial"/>
              </w:rPr>
            </w:pPr>
            <w:r w:rsidRPr="00294EAD">
              <w:rPr>
                <w:rFonts w:ascii="Arial" w:hAnsi="Arial" w:cs="Arial"/>
              </w:rPr>
              <w:t>Application form/certificate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12BD4E4" w:rsidR="00016EFF" w:rsidRDefault="00B80E28">
            <w:pPr>
              <w:rPr>
                <w:rFonts w:ascii="Arial" w:hAnsi="Arial" w:cs="Arial"/>
                <w:b/>
              </w:rPr>
            </w:pPr>
            <w:r>
              <w:rPr>
                <w:rFonts w:ascii="Arial" w:hAnsi="Arial" w:cs="Arial"/>
                <w:b/>
              </w:rPr>
              <w:t>July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6C2B161B" w:rsidR="00016EFF" w:rsidRDefault="00B80E28">
            <w:pPr>
              <w:rPr>
                <w:rFonts w:ascii="Arial" w:hAnsi="Arial" w:cs="Arial"/>
                <w:b/>
              </w:rPr>
            </w:pPr>
            <w:r>
              <w:rPr>
                <w:rFonts w:ascii="Arial" w:hAnsi="Arial" w:cs="Arial"/>
                <w:b/>
              </w:rPr>
              <w:t>Head of Planning Services</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1133B5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0A2654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6D2D0D5">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7D7A49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6C06" w14:textId="77777777" w:rsidR="00E46518" w:rsidRDefault="00E46518" w:rsidP="00FC3378">
      <w:pPr>
        <w:spacing w:after="0" w:line="240" w:lineRule="auto"/>
      </w:pPr>
      <w:r>
        <w:separator/>
      </w:r>
    </w:p>
  </w:endnote>
  <w:endnote w:type="continuationSeparator" w:id="0">
    <w:p w14:paraId="35512BDC" w14:textId="77777777" w:rsidR="00E46518" w:rsidRDefault="00E4651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8AB4" w14:textId="77777777" w:rsidR="00E46518" w:rsidRDefault="00E46518" w:rsidP="00FC3378">
      <w:pPr>
        <w:spacing w:after="0" w:line="240" w:lineRule="auto"/>
      </w:pPr>
      <w:r>
        <w:separator/>
      </w:r>
    </w:p>
  </w:footnote>
  <w:footnote w:type="continuationSeparator" w:id="0">
    <w:p w14:paraId="55CF49A9" w14:textId="77777777" w:rsidR="00E46518" w:rsidRDefault="00E4651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176D330"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6690A3E3"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3B4D59B2"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14427A"/>
    <w:multiLevelType w:val="hybridMultilevel"/>
    <w:tmpl w:val="B5727462"/>
    <w:lvl w:ilvl="0" w:tplc="16CE472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118708">
    <w:abstractNumId w:val="0"/>
  </w:num>
  <w:num w:numId="2" w16cid:durableId="161605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3A2D"/>
    <w:rsid w:val="000679EC"/>
    <w:rsid w:val="00070106"/>
    <w:rsid w:val="00086270"/>
    <w:rsid w:val="000D35DF"/>
    <w:rsid w:val="000E166F"/>
    <w:rsid w:val="00105426"/>
    <w:rsid w:val="00162C95"/>
    <w:rsid w:val="0018058B"/>
    <w:rsid w:val="00184B37"/>
    <w:rsid w:val="00197E06"/>
    <w:rsid w:val="001A3BCB"/>
    <w:rsid w:val="001A75C5"/>
    <w:rsid w:val="001A764D"/>
    <w:rsid w:val="001D547E"/>
    <w:rsid w:val="002054A2"/>
    <w:rsid w:val="00237D95"/>
    <w:rsid w:val="00243BEC"/>
    <w:rsid w:val="00243DBF"/>
    <w:rsid w:val="00266B01"/>
    <w:rsid w:val="00294EAD"/>
    <w:rsid w:val="002A1DCA"/>
    <w:rsid w:val="0030101F"/>
    <w:rsid w:val="003329BB"/>
    <w:rsid w:val="0034390A"/>
    <w:rsid w:val="00364315"/>
    <w:rsid w:val="00364476"/>
    <w:rsid w:val="003851B8"/>
    <w:rsid w:val="003853B3"/>
    <w:rsid w:val="003A1F3B"/>
    <w:rsid w:val="003A5365"/>
    <w:rsid w:val="003C7CC0"/>
    <w:rsid w:val="003D2019"/>
    <w:rsid w:val="003E70F6"/>
    <w:rsid w:val="003F68DB"/>
    <w:rsid w:val="003F79B7"/>
    <w:rsid w:val="004466CE"/>
    <w:rsid w:val="00484D33"/>
    <w:rsid w:val="004A5C2F"/>
    <w:rsid w:val="004B211A"/>
    <w:rsid w:val="004C4E03"/>
    <w:rsid w:val="004D0570"/>
    <w:rsid w:val="00506832"/>
    <w:rsid w:val="00540855"/>
    <w:rsid w:val="00557C6D"/>
    <w:rsid w:val="00572337"/>
    <w:rsid w:val="005738EB"/>
    <w:rsid w:val="005759A9"/>
    <w:rsid w:val="00577193"/>
    <w:rsid w:val="00580B05"/>
    <w:rsid w:val="005B0766"/>
    <w:rsid w:val="005B766D"/>
    <w:rsid w:val="005E3EDB"/>
    <w:rsid w:val="005E59AE"/>
    <w:rsid w:val="005F5FCE"/>
    <w:rsid w:val="00604191"/>
    <w:rsid w:val="0062021C"/>
    <w:rsid w:val="006440F8"/>
    <w:rsid w:val="00675B3E"/>
    <w:rsid w:val="00697038"/>
    <w:rsid w:val="006A28A0"/>
    <w:rsid w:val="006B1340"/>
    <w:rsid w:val="006C504D"/>
    <w:rsid w:val="006D2F07"/>
    <w:rsid w:val="00703885"/>
    <w:rsid w:val="00770093"/>
    <w:rsid w:val="007929FE"/>
    <w:rsid w:val="007A4F0A"/>
    <w:rsid w:val="007B58C5"/>
    <w:rsid w:val="00800A8D"/>
    <w:rsid w:val="00807452"/>
    <w:rsid w:val="00854AD2"/>
    <w:rsid w:val="00861CEF"/>
    <w:rsid w:val="008650DD"/>
    <w:rsid w:val="00906027"/>
    <w:rsid w:val="00907A59"/>
    <w:rsid w:val="00915609"/>
    <w:rsid w:val="009225DA"/>
    <w:rsid w:val="00996A4D"/>
    <w:rsid w:val="009A411D"/>
    <w:rsid w:val="009A78F4"/>
    <w:rsid w:val="009C74CF"/>
    <w:rsid w:val="009D1C42"/>
    <w:rsid w:val="009E0BD0"/>
    <w:rsid w:val="009E65C7"/>
    <w:rsid w:val="00A265E1"/>
    <w:rsid w:val="00A34AF7"/>
    <w:rsid w:val="00A516FC"/>
    <w:rsid w:val="00A8646E"/>
    <w:rsid w:val="00AC73E2"/>
    <w:rsid w:val="00B311AC"/>
    <w:rsid w:val="00B80E28"/>
    <w:rsid w:val="00B84A76"/>
    <w:rsid w:val="00BA66BB"/>
    <w:rsid w:val="00BC0F0D"/>
    <w:rsid w:val="00BC2172"/>
    <w:rsid w:val="00BC799B"/>
    <w:rsid w:val="00BD6619"/>
    <w:rsid w:val="00BE1372"/>
    <w:rsid w:val="00BF2863"/>
    <w:rsid w:val="00C143BE"/>
    <w:rsid w:val="00C41E9E"/>
    <w:rsid w:val="00C45F95"/>
    <w:rsid w:val="00C47349"/>
    <w:rsid w:val="00C55DED"/>
    <w:rsid w:val="00C64D22"/>
    <w:rsid w:val="00C70FFC"/>
    <w:rsid w:val="00CA456C"/>
    <w:rsid w:val="00D00F99"/>
    <w:rsid w:val="00D04327"/>
    <w:rsid w:val="00D1782D"/>
    <w:rsid w:val="00D56D1B"/>
    <w:rsid w:val="00D640C4"/>
    <w:rsid w:val="00D818E6"/>
    <w:rsid w:val="00DB211F"/>
    <w:rsid w:val="00DB6476"/>
    <w:rsid w:val="00DC2BFA"/>
    <w:rsid w:val="00DC2E59"/>
    <w:rsid w:val="00DC64B2"/>
    <w:rsid w:val="00DD5781"/>
    <w:rsid w:val="00DF1E85"/>
    <w:rsid w:val="00E00F02"/>
    <w:rsid w:val="00E01DEE"/>
    <w:rsid w:val="00E309ED"/>
    <w:rsid w:val="00E37501"/>
    <w:rsid w:val="00E46518"/>
    <w:rsid w:val="00E46EE4"/>
    <w:rsid w:val="00E738FA"/>
    <w:rsid w:val="00EA681A"/>
    <w:rsid w:val="00ED03CC"/>
    <w:rsid w:val="00EE185B"/>
    <w:rsid w:val="00EF2B75"/>
    <w:rsid w:val="00EF40E8"/>
    <w:rsid w:val="00F379A0"/>
    <w:rsid w:val="00F4573A"/>
    <w:rsid w:val="00F62307"/>
    <w:rsid w:val="00F74BDF"/>
    <w:rsid w:val="00F763BE"/>
    <w:rsid w:val="00F93362"/>
    <w:rsid w:val="00FB52E4"/>
    <w:rsid w:val="00FC3378"/>
    <w:rsid w:val="029D197A"/>
    <w:rsid w:val="102E465E"/>
    <w:rsid w:val="1A99AAF6"/>
    <w:rsid w:val="28A0B570"/>
    <w:rsid w:val="2C6A10B1"/>
    <w:rsid w:val="37E7A173"/>
    <w:rsid w:val="39258C11"/>
    <w:rsid w:val="3E415297"/>
    <w:rsid w:val="43192D40"/>
    <w:rsid w:val="4712E355"/>
    <w:rsid w:val="4986E0BE"/>
    <w:rsid w:val="54EBC4E3"/>
    <w:rsid w:val="560705E7"/>
    <w:rsid w:val="61DFA0C4"/>
    <w:rsid w:val="79589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BA6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8665</Characters>
  <Application>Microsoft Office Word</Application>
  <DocSecurity>0</DocSecurity>
  <Lines>72</Lines>
  <Paragraphs>20</Paragraphs>
  <ScaleCrop>false</ScaleCrop>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Allen, Alex</cp:lastModifiedBy>
  <cp:revision>2</cp:revision>
  <dcterms:created xsi:type="dcterms:W3CDTF">2026-01-28T09:40:00Z</dcterms:created>
  <dcterms:modified xsi:type="dcterms:W3CDTF">2026-01-28T09:40:00Z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16600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