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Caretaker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C</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all school facilities are in excellent and safe condition with the highest possible standards of cleanliness for use by pupils, staff and visitors.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rFonts w:cs="Arial"/>
                <w:b/>
                <w:bCs/>
              </w:rPr>
              <w:t xml:space="preserve">Responsible </w:t>
            </w:r>
            <w:r>
              <w:rPr>
                <w:rFonts w:cs="Arial"/>
                <w:b/>
              </w:rPr>
              <w:t>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Site Manager / Line Manager /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rFonts w:cs="Arial"/>
                <w:b/>
                <w:bCs/>
              </w:rPr>
              <w:t xml:space="preserve">Responsible </w:t>
            </w:r>
            <w:r>
              <w:rPr>
                <w:rFonts w:cs="Arial"/>
                <w:b/>
              </w:rPr>
              <w:t>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rFonts w:cs="Arial"/>
              </w:rPr>
              <w:t>To carry out routine maintenance and basic repairs during the school day and monitor major works during school holidays. Be required to manage the work of contracto</w:t>
            </w:r>
            <w:bookmarkStart w:id="0" w:name="_GoBack"/>
            <w:bookmarkEnd w:id="0"/>
            <w:r>
              <w:rPr>
                <w:rFonts w:cs="Arial"/>
              </w:rPr>
              <w:t>rs on site and monitor services provided externally, such as cleaning and grounds maintenance.</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Opening and closing of the school building at times determined by the Governing Body, including ensuring that the fire and intruder alarm system are fully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standard of work of contractors who provide services to the school e.g. cleaning grounds maintenance and building maintenance contractors.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 the case of emergency, take appropriate remedial action and contact emergency services if appropriate and the Site Manager or a senior member of staff.</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Cleaning duties including litter, spot and emergency cleaning which may be necessary to maintain hygienic standards.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sufficient stocks of essential janitorial materials and maintained e.g. soap, paper towels, toilet rolls, light bulbs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Convey waste produce and paper to the appropriate central refuse area as required and ensure collection as necessary.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Porterage messenger duties both within and outside school premises.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Movement of furniture and equipment around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pupil and staff toilets are inspected at least daily to maintain high standards of cleanliness and service with an adequate supply of soap, towels and toilet rolls.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bookmarkStart w:id="1" w:name="_Hlk4234616"/>
            <w:r>
              <w:rPr>
                <w:rFonts w:cs="Arial"/>
              </w:rPr>
              <w:t>Removal of debris and leaves from taps, downspouts, waste pipes etc. and ensuring</w:t>
            </w:r>
          </w:p>
          <w:p>
            <w:pPr>
              <w:pStyle w:val="Normal"/>
              <w:spacing w:lineRule="auto" w:line="240" w:before="0" w:after="0"/>
              <w:rPr>
                <w:rFonts w:cs="Arial"/>
              </w:rPr>
            </w:pPr>
            <w:bookmarkStart w:id="2" w:name="_Hlk4234616"/>
            <w:r>
              <w:rPr>
                <w:rFonts w:cs="Arial"/>
              </w:rPr>
              <w:t>that drains and manholes are clean and operational.</w:t>
            </w:r>
            <w:bookmarkEnd w:id="2"/>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waste pipes to all lavatory basins and sinks are cleared and clean.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use of electricity, gas and water consumed and ensuring that any equipment connected to these services are left in a safe condition at the end of the school day and during holiday periods.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the safe storage of any flammable/toxic substances on site other than those in laboratories or workshops.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Checking fire equipment, test fire alarm sounders weekly and take part in any fire drill.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all statutory mandatory Health and Safety checks including legionella are conducted and completed as required i.e. weekly or monthly.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 all firefighting equipment in school is maintained in operational condition weekly.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 all windows and glass surfaces which are not cleaned by contract window cleaners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Sweep and clear car park and playgroup areas to ensure they are always kept free from glass and other hazardous debris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Clear litter or debris from all school grounds daily.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Remove graffiti whenever it appears immediately.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grounds and shrubs, beds and tubs not covered by the grounds maintenance contract termly.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Clean light fittings and shades yearly.</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Caretaker</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3</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work on own initiative as well as a member of a team.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Adaptable and self-motivated.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Well organised.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Able to prioritise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Literate and numerate.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Articulate and communicative.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Health and Safety issues.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carry out minor repairs to the fabric and fittings of the building.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Wide general maintenance experience.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working in a public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work in the evening and at weekend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work in a busy school environment and relate              effectively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ICT skills e.g. email, report writing.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Qualified tradesperson.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NVQ Level 3 or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Caretaker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Caretaker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Caretaker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OP80008</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2026-05-15T14:28:00Z</dcterms:created>
  <dc:creator>Aaron.Rullow@bolton.gov.uk</dc:creator>
  <dc:description/>
  <dc:language>en-US</dc:language>
  <cp:lastModifiedBy>Claire Greenhalgh</cp:lastModifiedBy>
  <cp:lastPrinted>1995-11-21T17:41:00Z</cp:lastPrinted>
  <dcterms:modified xsi:type="dcterms:W3CDTF">2026-05-15T14:28:00Z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