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media/image1.png" ContentType="image/png"/>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ackground w:color="FFFFFF"/>
  <w:body>
    <w:p>
      <w:pPr>
        <w:pStyle w:val="Normal"/>
        <w:ind w:hanging="2" w:right="0"/>
        <w:rPr/>
      </w:pPr>
      <w:r>
        <w:rPr/>
        <w:drawing>
          <wp:anchor behindDoc="0" distT="0" distB="0" distL="114300" distR="114300" simplePos="0" locked="0" layoutInCell="0" allowOverlap="1" relativeHeight="2">
            <wp:simplePos x="0" y="0"/>
            <wp:positionH relativeFrom="column">
              <wp:posOffset>5426710</wp:posOffset>
            </wp:positionH>
            <wp:positionV relativeFrom="paragraph">
              <wp:posOffset>-581025</wp:posOffset>
            </wp:positionV>
            <wp:extent cx="1206500" cy="1151890"/>
            <wp:effectExtent l="0" t="0" r="0" b="0"/>
            <wp:wrapSquare wrapText="bothSides"/>
            <wp:docPr id="1" name="Image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 descr=""/>
                    <pic:cNvPicPr>
                      <a:picLocks noChangeAspect="1" noChangeArrowheads="1"/>
                    </pic:cNvPicPr>
                  </pic:nvPicPr>
                  <pic:blipFill>
                    <a:blip r:embed="rId2"/>
                    <a:srcRect l="-19" t="-20" r="-19" b="-20"/>
                    <a:stretch>
                      <a:fillRect/>
                    </a:stretch>
                  </pic:blipFill>
                  <pic:spPr bwMode="auto">
                    <a:xfrm>
                      <a:off x="0" y="0"/>
                      <a:ext cx="1206500" cy="1151890"/>
                    </a:xfrm>
                    <a:prstGeom prst="rect">
                      <a:avLst/>
                    </a:prstGeom>
                  </pic:spPr>
                </pic:pic>
              </a:graphicData>
            </a:graphic>
          </wp:anchor>
        </w:drawing>
      </w:r>
    </w:p>
    <w:p>
      <w:pPr>
        <w:pStyle w:val="Normal"/>
        <w:ind w:right="0"/>
        <w:rPr/>
      </w:pPr>
      <w:r>
        <w:rPr/>
        <w:t>Bolton Council</w:t>
      </w:r>
    </w:p>
    <w:p>
      <w:pPr>
        <w:pStyle w:val="Normal"/>
        <w:ind w:hanging="2" w:right="0"/>
        <w:rPr>
          <w:b/>
        </w:rPr>
      </w:pPr>
      <w:r>
        <w:rPr>
          <w:b/>
        </w:rPr>
        <w:t>JOB DESCRIPTION</w:t>
      </w:r>
    </w:p>
    <w:p>
      <w:pPr>
        <w:pStyle w:val="Normal"/>
        <w:ind w:hanging="2" w:right="0"/>
        <w:rPr/>
      </w:pPr>
      <w:r>
        <w:rPr/>
      </w:r>
    </w:p>
    <w:tbl>
      <w:tblPr>
        <w:tblW w:w="9824" w:type="dxa"/>
        <w:jc w:val="left"/>
        <w:tblInd w:w="0" w:type="dxa"/>
        <w:tblLayout w:type="fixed"/>
        <w:tblCellMar>
          <w:top w:w="0" w:type="dxa"/>
          <w:left w:w="108" w:type="dxa"/>
          <w:bottom w:w="0" w:type="dxa"/>
          <w:right w:w="108" w:type="dxa"/>
        </w:tblCellMar>
      </w:tblPr>
      <w:tblGrid>
        <w:gridCol w:w="2519"/>
        <w:gridCol w:w="7305"/>
      </w:tblGrid>
      <w:tr>
        <w:trPr/>
        <w:tc>
          <w:tcPr>
            <w:tcW w:w="2519" w:type="dxa"/>
            <w:tcBorders/>
          </w:tcPr>
          <w:p>
            <w:pPr>
              <w:pStyle w:val="Normal"/>
              <w:spacing w:before="0" w:after="160"/>
              <w:ind w:hanging="2" w:right="0"/>
              <w:rPr>
                <w:b/>
              </w:rPr>
            </w:pPr>
            <w:r>
              <w:rPr>
                <w:b/>
              </w:rPr>
              <w:t>Department</w:t>
            </w:r>
          </w:p>
        </w:tc>
        <w:tc>
          <w:tcPr>
            <w:tcW w:w="7305" w:type="dxa"/>
            <w:tcBorders/>
          </w:tcPr>
          <w:p>
            <w:pPr>
              <w:pStyle w:val="Normal"/>
              <w:spacing w:before="0" w:after="160"/>
              <w:ind w:hanging="2" w:right="0"/>
              <w:rPr/>
            </w:pPr>
            <w:r>
              <w:rPr/>
              <w:t>LADYBRIDGE HIGH SCHOOL</w:t>
            </w:r>
          </w:p>
        </w:tc>
      </w:tr>
      <w:tr>
        <w:trPr/>
        <w:tc>
          <w:tcPr>
            <w:tcW w:w="2519" w:type="dxa"/>
            <w:tcBorders/>
          </w:tcPr>
          <w:p>
            <w:pPr>
              <w:pStyle w:val="Normal"/>
              <w:spacing w:before="0" w:after="160"/>
              <w:ind w:hanging="2" w:right="0"/>
              <w:rPr>
                <w:b/>
              </w:rPr>
            </w:pPr>
            <w:r>
              <w:rPr>
                <w:b/>
              </w:rPr>
              <w:t>Job Title</w:t>
            </w:r>
          </w:p>
        </w:tc>
        <w:tc>
          <w:tcPr>
            <w:tcW w:w="7305" w:type="dxa"/>
            <w:tcBorders/>
          </w:tcPr>
          <w:p>
            <w:pPr>
              <w:pStyle w:val="Normal"/>
              <w:spacing w:before="0" w:after="160"/>
              <w:ind w:hanging="2" w:right="0"/>
              <w:rPr/>
            </w:pPr>
            <w:r>
              <w:rPr/>
              <w:t>CLEANING OPERATIVE</w:t>
            </w:r>
          </w:p>
        </w:tc>
      </w:tr>
      <w:tr>
        <w:trPr/>
        <w:tc>
          <w:tcPr>
            <w:tcW w:w="2519" w:type="dxa"/>
            <w:tcBorders/>
          </w:tcPr>
          <w:p>
            <w:pPr>
              <w:pStyle w:val="Normal"/>
              <w:spacing w:before="0" w:after="160"/>
              <w:ind w:hanging="2" w:right="0"/>
              <w:rPr>
                <w:b/>
              </w:rPr>
            </w:pPr>
            <w:r>
              <w:rPr>
                <w:b/>
              </w:rPr>
              <w:t>Grade</w:t>
            </w:r>
          </w:p>
        </w:tc>
        <w:tc>
          <w:tcPr>
            <w:tcW w:w="7305" w:type="dxa"/>
            <w:tcBorders/>
          </w:tcPr>
          <w:p>
            <w:pPr>
              <w:pStyle w:val="Normal"/>
              <w:spacing w:before="0" w:after="160"/>
              <w:ind w:hanging="2" w:right="0"/>
              <w:rPr/>
            </w:pPr>
            <w:r>
              <w:rPr/>
              <w:t>GRADE A SCP 2-3 (OLD GRADE 1 SCP 11)</w:t>
            </w:r>
          </w:p>
        </w:tc>
      </w:tr>
      <w:tr>
        <w:trPr/>
        <w:tc>
          <w:tcPr>
            <w:tcW w:w="2519" w:type="dxa"/>
            <w:tcBorders/>
          </w:tcPr>
          <w:p>
            <w:pPr>
              <w:pStyle w:val="Normal"/>
              <w:spacing w:before="0" w:after="160"/>
              <w:ind w:hanging="2" w:right="0"/>
              <w:rPr>
                <w:b/>
              </w:rPr>
            </w:pPr>
            <w:r>
              <w:rPr>
                <w:b/>
              </w:rPr>
              <w:t>Primary Purpose of the Job</w:t>
            </w:r>
          </w:p>
        </w:tc>
        <w:tc>
          <w:tcPr>
            <w:tcW w:w="7305" w:type="dxa"/>
            <w:tcBorders/>
          </w:tcPr>
          <w:p>
            <w:pPr>
              <w:pStyle w:val="Normal"/>
              <w:spacing w:before="0" w:after="160"/>
              <w:ind w:hanging="2" w:right="0"/>
              <w:rPr/>
            </w:pPr>
            <w:r>
              <w:rPr/>
              <w:t>Ensuring that premises are maintained in a clean and hygienic condition.</w:t>
            </w:r>
          </w:p>
        </w:tc>
      </w:tr>
      <w:tr>
        <w:trPr/>
        <w:tc>
          <w:tcPr>
            <w:tcW w:w="2519" w:type="dxa"/>
            <w:tcBorders/>
          </w:tcPr>
          <w:p>
            <w:pPr>
              <w:pStyle w:val="Normal"/>
              <w:spacing w:before="0" w:after="160"/>
              <w:ind w:hanging="2" w:right="0"/>
              <w:rPr>
                <w:b/>
              </w:rPr>
            </w:pPr>
            <w:r>
              <w:rPr>
                <w:b/>
              </w:rPr>
              <w:t>Responsible to</w:t>
            </w:r>
          </w:p>
        </w:tc>
        <w:tc>
          <w:tcPr>
            <w:tcW w:w="7305" w:type="dxa"/>
            <w:tcBorders/>
          </w:tcPr>
          <w:p>
            <w:pPr>
              <w:pStyle w:val="Normal"/>
              <w:spacing w:before="0" w:after="160"/>
              <w:ind w:hanging="2" w:right="0"/>
              <w:rPr/>
            </w:pPr>
            <w:r>
              <w:rPr/>
              <w:t>Cleaning Manager</w:t>
            </w:r>
          </w:p>
        </w:tc>
      </w:tr>
      <w:tr>
        <w:trPr/>
        <w:tc>
          <w:tcPr>
            <w:tcW w:w="2519" w:type="dxa"/>
            <w:tcBorders/>
          </w:tcPr>
          <w:p>
            <w:pPr>
              <w:pStyle w:val="Normal"/>
              <w:spacing w:before="0" w:after="160"/>
              <w:ind w:hanging="2" w:right="0"/>
              <w:rPr>
                <w:b/>
              </w:rPr>
            </w:pPr>
            <w:r>
              <w:rPr>
                <w:b/>
              </w:rPr>
              <w:t>Responsible for</w:t>
            </w:r>
          </w:p>
        </w:tc>
        <w:tc>
          <w:tcPr>
            <w:tcW w:w="7305" w:type="dxa"/>
            <w:tcBorders/>
          </w:tcPr>
          <w:p>
            <w:pPr>
              <w:pStyle w:val="Normal"/>
              <w:spacing w:before="0" w:after="160"/>
              <w:ind w:hanging="2" w:right="0"/>
              <w:rPr/>
            </w:pPr>
            <w:r>
              <w:rPr/>
              <w:t>N/A</w:t>
            </w:r>
          </w:p>
        </w:tc>
      </w:tr>
      <w:tr>
        <w:trPr/>
        <w:tc>
          <w:tcPr>
            <w:tcW w:w="2519" w:type="dxa"/>
            <w:tcBorders/>
          </w:tcPr>
          <w:p>
            <w:pPr>
              <w:pStyle w:val="Normal"/>
              <w:spacing w:before="0" w:after="160"/>
              <w:ind w:hanging="2" w:right="0"/>
              <w:rPr>
                <w:b/>
              </w:rPr>
            </w:pPr>
            <w:r>
              <w:rPr>
                <w:b/>
              </w:rPr>
              <w:t>Principal Responsibilities</w:t>
            </w:r>
          </w:p>
        </w:tc>
        <w:tc>
          <w:tcPr>
            <w:tcW w:w="7305" w:type="dxa"/>
            <w:tcBorders/>
          </w:tcPr>
          <w:p>
            <w:pPr>
              <w:pStyle w:val="Normal"/>
              <w:spacing w:before="0" w:after="160"/>
              <w:ind w:hanging="2" w:right="0"/>
              <w:rPr/>
            </w:pPr>
            <w:r>
              <w:rPr/>
              <w:t>To maintain a high quality cleaning service within the school and leisure centre buildings.</w:t>
            </w:r>
          </w:p>
        </w:tc>
      </w:tr>
    </w:tbl>
    <w:p>
      <w:pPr>
        <w:pStyle w:val="Normal"/>
        <w:ind w:hanging="2" w:right="0"/>
        <w:rPr/>
      </w:pPr>
      <w:r>
        <w:rPr/>
      </w:r>
    </w:p>
    <w:tbl>
      <w:tblPr>
        <w:tblW w:w="9824" w:type="dxa"/>
        <w:jc w:val="left"/>
        <w:tblInd w:w="0" w:type="dxa"/>
        <w:tblLayout w:type="fixed"/>
        <w:tblCellMar>
          <w:top w:w="0" w:type="dxa"/>
          <w:left w:w="108" w:type="dxa"/>
          <w:bottom w:w="0" w:type="dxa"/>
          <w:right w:w="108" w:type="dxa"/>
        </w:tblCellMar>
      </w:tblPr>
      <w:tblGrid>
        <w:gridCol w:w="817"/>
        <w:gridCol w:w="9007"/>
      </w:tblGrid>
      <w:tr>
        <w:trPr>
          <w:cantSplit w:val="true"/>
        </w:trPr>
        <w:tc>
          <w:tcPr>
            <w:tcW w:w="9824" w:type="dxa"/>
            <w:gridSpan w:val="2"/>
            <w:tcBorders/>
          </w:tcPr>
          <w:p>
            <w:pPr>
              <w:pStyle w:val="Normal"/>
              <w:spacing w:before="0" w:after="160"/>
              <w:ind w:hanging="2" w:right="0"/>
              <w:rPr>
                <w:b/>
              </w:rPr>
            </w:pPr>
            <w:r>
              <w:rPr>
                <w:b/>
              </w:rPr>
              <w:t>MAIN DUTIES</w:t>
            </w:r>
          </w:p>
        </w:tc>
      </w:tr>
      <w:tr>
        <w:trPr/>
        <w:tc>
          <w:tcPr>
            <w:tcW w:w="817" w:type="dxa"/>
            <w:tcBorders/>
          </w:tcPr>
          <w:p>
            <w:pPr>
              <w:pStyle w:val="Normal"/>
              <w:spacing w:before="0" w:after="160"/>
              <w:ind w:hanging="2" w:right="0"/>
              <w:rPr/>
            </w:pPr>
            <w:r>
              <w:rPr/>
              <w:t>1.</w:t>
            </w:r>
          </w:p>
        </w:tc>
        <w:tc>
          <w:tcPr>
            <w:tcW w:w="9007" w:type="dxa"/>
            <w:tcBorders/>
          </w:tcPr>
          <w:p>
            <w:pPr>
              <w:pStyle w:val="Normal"/>
              <w:spacing w:before="0" w:after="160"/>
              <w:ind w:hanging="2" w:right="0"/>
              <w:rPr/>
            </w:pPr>
            <w:r>
              <w:rPr/>
              <w:t>To deliver a cleaning service against an agreed specification in the school and leisure centre.</w:t>
            </w:r>
          </w:p>
        </w:tc>
      </w:tr>
      <w:tr>
        <w:trPr/>
        <w:tc>
          <w:tcPr>
            <w:tcW w:w="817" w:type="dxa"/>
            <w:tcBorders/>
          </w:tcPr>
          <w:p>
            <w:pPr>
              <w:pStyle w:val="Normal"/>
              <w:spacing w:before="0" w:after="160"/>
              <w:ind w:hanging="2" w:right="0"/>
              <w:rPr/>
            </w:pPr>
            <w:r>
              <w:rPr/>
              <w:t>2.</w:t>
            </w:r>
          </w:p>
        </w:tc>
        <w:tc>
          <w:tcPr>
            <w:tcW w:w="9007" w:type="dxa"/>
            <w:tcBorders/>
          </w:tcPr>
          <w:p>
            <w:pPr>
              <w:pStyle w:val="Normal"/>
              <w:spacing w:before="0" w:after="160"/>
              <w:ind w:hanging="2" w:right="0"/>
              <w:rPr/>
            </w:pPr>
            <w:r>
              <w:rPr/>
              <w:t>To keep cleaning equipment in a safe and clean condition and to report any unsafe electrical equipment to the office immediately.</w:t>
            </w:r>
          </w:p>
        </w:tc>
      </w:tr>
      <w:tr>
        <w:trPr/>
        <w:tc>
          <w:tcPr>
            <w:tcW w:w="817" w:type="dxa"/>
            <w:tcBorders/>
          </w:tcPr>
          <w:p>
            <w:pPr>
              <w:pStyle w:val="Normal"/>
              <w:spacing w:before="0" w:after="160"/>
              <w:ind w:hanging="2" w:right="0"/>
              <w:rPr/>
            </w:pPr>
            <w:r>
              <w:rPr/>
              <w:t>3.</w:t>
            </w:r>
          </w:p>
        </w:tc>
        <w:tc>
          <w:tcPr>
            <w:tcW w:w="9007" w:type="dxa"/>
            <w:tcBorders/>
          </w:tcPr>
          <w:p>
            <w:pPr>
              <w:pStyle w:val="Normal"/>
              <w:spacing w:before="0" w:after="160"/>
              <w:ind w:hanging="2" w:right="0"/>
              <w:rPr/>
            </w:pPr>
            <w:r>
              <w:rPr/>
              <w:t>To store chemicals/consumables in a safe and secure place and to ensure efficient and effective usage.</w:t>
            </w:r>
          </w:p>
        </w:tc>
      </w:tr>
      <w:tr>
        <w:trPr/>
        <w:tc>
          <w:tcPr>
            <w:tcW w:w="817" w:type="dxa"/>
            <w:tcBorders/>
          </w:tcPr>
          <w:p>
            <w:pPr>
              <w:pStyle w:val="Normal"/>
              <w:spacing w:before="0" w:after="160"/>
              <w:ind w:hanging="2" w:right="0"/>
              <w:rPr/>
            </w:pPr>
            <w:r>
              <w:rPr/>
              <w:t>4.</w:t>
            </w:r>
          </w:p>
        </w:tc>
        <w:tc>
          <w:tcPr>
            <w:tcW w:w="9007" w:type="dxa"/>
            <w:tcBorders/>
          </w:tcPr>
          <w:p>
            <w:pPr>
              <w:pStyle w:val="Normal"/>
              <w:spacing w:before="0" w:after="160"/>
              <w:ind w:hanging="2" w:right="0"/>
              <w:rPr/>
            </w:pPr>
            <w:r>
              <w:rPr/>
              <w:t>To order chemicals/consumables as necessary either through the Cleaning Supervisor ensuring that stock levels do not fall to an unacceptable level.</w:t>
            </w:r>
          </w:p>
        </w:tc>
      </w:tr>
      <w:tr>
        <w:trPr/>
        <w:tc>
          <w:tcPr>
            <w:tcW w:w="817" w:type="dxa"/>
            <w:tcBorders/>
          </w:tcPr>
          <w:p>
            <w:pPr>
              <w:pStyle w:val="Normal"/>
              <w:spacing w:before="0" w:after="160"/>
              <w:ind w:hanging="2" w:right="0"/>
              <w:rPr/>
            </w:pPr>
            <w:r>
              <w:rPr/>
              <w:t>5.</w:t>
            </w:r>
          </w:p>
        </w:tc>
        <w:tc>
          <w:tcPr>
            <w:tcW w:w="9007" w:type="dxa"/>
            <w:tcBorders/>
          </w:tcPr>
          <w:p>
            <w:pPr>
              <w:pStyle w:val="Normal"/>
              <w:spacing w:before="0" w:after="160"/>
              <w:ind w:hanging="2" w:right="0"/>
              <w:rPr/>
            </w:pPr>
            <w:r>
              <w:rPr/>
              <w:t>To inform line management of problems actual or potential relating to delivery of cleaning service.</w:t>
            </w:r>
          </w:p>
        </w:tc>
      </w:tr>
      <w:tr>
        <w:trPr/>
        <w:tc>
          <w:tcPr>
            <w:tcW w:w="817" w:type="dxa"/>
            <w:tcBorders/>
          </w:tcPr>
          <w:p>
            <w:pPr>
              <w:pStyle w:val="Normal"/>
              <w:spacing w:before="0" w:after="160"/>
              <w:ind w:hanging="2" w:right="0"/>
              <w:rPr/>
            </w:pPr>
            <w:r>
              <w:rPr/>
              <w:t>6.</w:t>
            </w:r>
          </w:p>
        </w:tc>
        <w:tc>
          <w:tcPr>
            <w:tcW w:w="9007" w:type="dxa"/>
            <w:tcBorders/>
          </w:tcPr>
          <w:p>
            <w:pPr>
              <w:pStyle w:val="Normal"/>
              <w:spacing w:before="0" w:after="160"/>
              <w:ind w:hanging="2" w:right="0"/>
              <w:rPr/>
            </w:pPr>
            <w:r>
              <w:rPr/>
              <w:t>To promote customer relationship with on site clients.</w:t>
            </w:r>
          </w:p>
        </w:tc>
      </w:tr>
      <w:tr>
        <w:trPr/>
        <w:tc>
          <w:tcPr>
            <w:tcW w:w="817" w:type="dxa"/>
            <w:tcBorders/>
          </w:tcPr>
          <w:p>
            <w:pPr>
              <w:pStyle w:val="Normal"/>
              <w:spacing w:before="0" w:after="160"/>
              <w:ind w:hanging="2" w:right="0"/>
              <w:rPr/>
            </w:pPr>
            <w:r>
              <w:rPr/>
              <w:t>7.</w:t>
            </w:r>
          </w:p>
        </w:tc>
        <w:tc>
          <w:tcPr>
            <w:tcW w:w="9007" w:type="dxa"/>
            <w:tcBorders/>
          </w:tcPr>
          <w:p>
            <w:pPr>
              <w:pStyle w:val="Normal"/>
              <w:spacing w:before="0" w:after="160"/>
              <w:ind w:hanging="2" w:right="0"/>
              <w:rPr/>
            </w:pPr>
            <w:r>
              <w:rPr/>
              <w:t>To carry out any other duties as management may require.</w:t>
            </w:r>
          </w:p>
        </w:tc>
      </w:tr>
      <w:tr>
        <w:trPr/>
        <w:tc>
          <w:tcPr>
            <w:tcW w:w="817" w:type="dxa"/>
            <w:tcBorders/>
          </w:tcPr>
          <w:p>
            <w:pPr>
              <w:pStyle w:val="Normal"/>
              <w:spacing w:before="0" w:after="160"/>
              <w:ind w:hanging="2" w:right="0"/>
              <w:rPr/>
            </w:pPr>
            <w:r>
              <w:rPr/>
              <w:t>8.</w:t>
            </w:r>
          </w:p>
        </w:tc>
        <w:tc>
          <w:tcPr>
            <w:tcW w:w="9007" w:type="dxa"/>
            <w:tcBorders/>
          </w:tcPr>
          <w:p>
            <w:pPr>
              <w:pStyle w:val="Normal"/>
              <w:spacing w:before="0" w:after="160"/>
              <w:ind w:hanging="2" w:right="0"/>
              <w:rPr/>
            </w:pPr>
            <w:r>
              <w:rPr>
                <w:b/>
              </w:rPr>
              <w:t xml:space="preserve">Customer Care – </w:t>
            </w:r>
            <w:r>
              <w:rPr/>
              <w:t>To provide quality services that are what our customers want and need.  To give customers the opportunity to comment or complain if they need to.  To work with customers and do what needs to be done to meet their needs.  To inform your manager about what customers say in relation to the services delivered.</w:t>
            </w:r>
          </w:p>
        </w:tc>
      </w:tr>
      <w:tr>
        <w:trPr/>
        <w:tc>
          <w:tcPr>
            <w:tcW w:w="817" w:type="dxa"/>
            <w:tcBorders/>
          </w:tcPr>
          <w:p>
            <w:pPr>
              <w:pStyle w:val="Normal"/>
              <w:spacing w:before="0" w:after="160"/>
              <w:ind w:hanging="2" w:right="0"/>
              <w:rPr/>
            </w:pPr>
            <w:r>
              <w:rPr/>
              <w:t>9.</w:t>
            </w:r>
          </w:p>
        </w:tc>
        <w:tc>
          <w:tcPr>
            <w:tcW w:w="9007" w:type="dxa"/>
            <w:tcBorders/>
          </w:tcPr>
          <w:p>
            <w:pPr>
              <w:pStyle w:val="Normal"/>
              <w:spacing w:before="0" w:after="160"/>
              <w:ind w:hanging="2" w:right="0"/>
              <w:rPr/>
            </w:pPr>
            <w:r>
              <w:rPr>
                <w:b/>
              </w:rPr>
              <w:t>Develop oneself and others</w:t>
            </w:r>
            <w:r>
              <w:rPr/>
              <w:t xml:space="preserve"> – To make every effort to access development opportunities and ensure you spend time with your manager identifying your development needs through your personal development plan.  To be ready to share learning with others.</w:t>
            </w:r>
          </w:p>
        </w:tc>
      </w:tr>
      <w:tr>
        <w:trPr/>
        <w:tc>
          <w:tcPr>
            <w:tcW w:w="817" w:type="dxa"/>
            <w:tcBorders/>
          </w:tcPr>
          <w:p>
            <w:pPr>
              <w:pStyle w:val="Normal"/>
              <w:spacing w:before="0" w:after="160"/>
              <w:ind w:hanging="2" w:right="0"/>
              <w:rPr/>
            </w:pPr>
            <w:r>
              <w:rPr/>
              <w:t>10.</w:t>
            </w:r>
          </w:p>
        </w:tc>
        <w:tc>
          <w:tcPr>
            <w:tcW w:w="9007" w:type="dxa"/>
            <w:tcBorders/>
          </w:tcPr>
          <w:p>
            <w:pPr>
              <w:pStyle w:val="Normal"/>
              <w:ind w:hanging="2" w:right="0"/>
              <w:rPr/>
            </w:pPr>
            <w:r>
              <w:rPr>
                <w:b/>
              </w:rPr>
              <w:t>Valuing Diversity</w:t>
            </w:r>
            <w:r>
              <w:rPr/>
              <w:t xml:space="preserve"> –To accept everyone has a right to their distinct identity.  To treat everyone with dignity and respect, and to ensure that what all our customers tell us is valued by reporting it back into the organisation.  To be responsible for promoting and participating in the achievement of the departmental valuing diversity action plan.</w:t>
            </w:r>
          </w:p>
          <w:p>
            <w:pPr>
              <w:pStyle w:val="Normal"/>
              <w:spacing w:before="0" w:after="160"/>
              <w:ind w:hanging="2" w:right="0"/>
              <w:rPr/>
            </w:pPr>
            <w:r>
              <w:rPr/>
            </w:r>
          </w:p>
        </w:tc>
      </w:tr>
    </w:tbl>
    <w:p>
      <w:pPr>
        <w:pStyle w:val="Normal"/>
        <w:ind w:hanging="2" w:right="0"/>
        <w:rPr/>
      </w:pPr>
      <w:r>
        <w:rPr/>
      </w:r>
    </w:p>
    <w:p>
      <w:pPr>
        <w:pStyle w:val="Normal"/>
        <w:ind w:hanging="2" w:right="0"/>
        <w:rPr/>
      </w:pPr>
      <w:r>
        <w:rPr/>
      </w:r>
    </w:p>
    <w:tbl>
      <w:tblPr>
        <w:tblW w:w="9824" w:type="dxa"/>
        <w:jc w:val="left"/>
        <w:tblInd w:w="0" w:type="dxa"/>
        <w:tblLayout w:type="fixed"/>
        <w:tblCellMar>
          <w:top w:w="0" w:type="dxa"/>
          <w:left w:w="108" w:type="dxa"/>
          <w:bottom w:w="0" w:type="dxa"/>
          <w:right w:w="108" w:type="dxa"/>
        </w:tblCellMar>
      </w:tblPr>
      <w:tblGrid>
        <w:gridCol w:w="5355"/>
        <w:gridCol w:w="4469"/>
      </w:tblGrid>
      <w:tr>
        <w:trPr/>
        <w:tc>
          <w:tcPr>
            <w:tcW w:w="5355" w:type="dxa"/>
            <w:tcBorders/>
          </w:tcPr>
          <w:p>
            <w:pPr>
              <w:pStyle w:val="Normal"/>
              <w:spacing w:before="0" w:after="160"/>
              <w:ind w:hanging="2" w:right="0"/>
              <w:rPr>
                <w:b/>
              </w:rPr>
            </w:pPr>
            <w:r>
              <w:rPr>
                <w:b/>
              </w:rPr>
              <w:t>Date Job Description prepared/updated</w:t>
            </w:r>
          </w:p>
        </w:tc>
        <w:tc>
          <w:tcPr>
            <w:tcW w:w="4469" w:type="dxa"/>
            <w:tcBorders/>
          </w:tcPr>
          <w:p>
            <w:pPr>
              <w:pStyle w:val="Normal"/>
              <w:spacing w:before="0" w:after="160"/>
              <w:ind w:hanging="2" w:right="0"/>
              <w:rPr/>
            </w:pPr>
            <w:r>
              <w:rPr/>
              <w:t>FEB 04</w:t>
            </w:r>
          </w:p>
        </w:tc>
      </w:tr>
      <w:tr>
        <w:trPr/>
        <w:tc>
          <w:tcPr>
            <w:tcW w:w="5355" w:type="dxa"/>
            <w:tcBorders/>
          </w:tcPr>
          <w:p>
            <w:pPr>
              <w:pStyle w:val="Normal"/>
              <w:spacing w:before="0" w:after="160"/>
              <w:ind w:hanging="2" w:right="0"/>
              <w:rPr>
                <w:b/>
              </w:rPr>
            </w:pPr>
            <w:r>
              <w:rPr>
                <w:b/>
              </w:rPr>
              <w:t>Job Description prepared by</w:t>
            </w:r>
          </w:p>
        </w:tc>
        <w:tc>
          <w:tcPr>
            <w:tcW w:w="4469" w:type="dxa"/>
            <w:tcBorders/>
          </w:tcPr>
          <w:p>
            <w:pPr>
              <w:pStyle w:val="Normal"/>
              <w:spacing w:before="0" w:after="160"/>
              <w:ind w:hanging="2" w:right="0"/>
              <w:rPr/>
            </w:pPr>
            <w:r>
              <w:rPr/>
              <w:t>K Hale</w:t>
            </w:r>
          </w:p>
        </w:tc>
      </w:tr>
    </w:tbl>
    <w:p>
      <w:pPr>
        <w:sectPr>
          <w:type w:val="nextPage"/>
          <w:pgSz w:w="11906" w:h="16838"/>
          <w:pgMar w:left="1151" w:right="1151" w:gutter="0" w:header="0" w:top="1151" w:footer="0" w:bottom="1151"/>
          <w:pgNumType w:start="1" w:fmt="decimal"/>
          <w:formProt w:val="false"/>
          <w:textDirection w:val="lrTb"/>
          <w:docGrid w:type="default" w:linePitch="100" w:charSpace="0"/>
        </w:sectPr>
      </w:pPr>
    </w:p>
    <w:p>
      <w:pPr>
        <w:pStyle w:val="Normal"/>
        <w:ind w:hanging="2" w:right="0"/>
        <w:rPr/>
      </w:pPr>
      <w:r>
        <w:rPr/>
        <w:drawing>
          <wp:anchor behindDoc="0" distT="0" distB="0" distL="114300" distR="114300" simplePos="0" locked="0" layoutInCell="0" allowOverlap="1" relativeHeight="3">
            <wp:simplePos x="0" y="0"/>
            <wp:positionH relativeFrom="column">
              <wp:posOffset>5398135</wp:posOffset>
            </wp:positionH>
            <wp:positionV relativeFrom="paragraph">
              <wp:posOffset>-542925</wp:posOffset>
            </wp:positionV>
            <wp:extent cx="1206500" cy="1151890"/>
            <wp:effectExtent l="0" t="0" r="0" b="0"/>
            <wp:wrapSquare wrapText="bothSides"/>
            <wp:docPr id="2" name="Image2"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2" descr=""/>
                    <pic:cNvPicPr>
                      <a:picLocks noChangeAspect="1" noChangeArrowheads="1"/>
                    </pic:cNvPicPr>
                  </pic:nvPicPr>
                  <pic:blipFill>
                    <a:blip r:embed="rId3"/>
                    <a:srcRect l="-19" t="-20" r="-19" b="-20"/>
                    <a:stretch>
                      <a:fillRect/>
                    </a:stretch>
                  </pic:blipFill>
                  <pic:spPr bwMode="auto">
                    <a:xfrm>
                      <a:off x="0" y="0"/>
                      <a:ext cx="1206500" cy="1151890"/>
                    </a:xfrm>
                    <a:prstGeom prst="rect">
                      <a:avLst/>
                    </a:prstGeom>
                  </pic:spPr>
                </pic:pic>
              </a:graphicData>
            </a:graphic>
          </wp:anchor>
        </w:drawing>
      </w:r>
    </w:p>
    <w:p>
      <w:pPr>
        <w:pStyle w:val="Normal"/>
        <w:ind w:right="0"/>
        <w:rPr/>
      </w:pPr>
      <w:r>
        <w:rPr/>
        <w:t>Bolton Council</w:t>
      </w:r>
    </w:p>
    <w:p>
      <w:pPr>
        <w:pStyle w:val="Normal"/>
        <w:ind w:hanging="2" w:right="0"/>
        <w:rPr>
          <w:b/>
        </w:rPr>
      </w:pPr>
      <w:r>
        <w:rPr>
          <w:b/>
        </w:rPr>
        <w:t>PERSON SPECIFICATION</w:t>
      </w:r>
    </w:p>
    <w:p>
      <w:pPr>
        <w:pStyle w:val="Normal"/>
        <w:ind w:hanging="2" w:right="0"/>
        <w:rPr/>
      </w:pPr>
      <w:r>
        <w:rPr/>
      </w:r>
    </w:p>
    <w:tbl>
      <w:tblPr>
        <w:tblW w:w="9824" w:type="dxa"/>
        <w:jc w:val="left"/>
        <w:tblInd w:w="0" w:type="dxa"/>
        <w:tblLayout w:type="fixed"/>
        <w:tblCellMar>
          <w:top w:w="0" w:type="dxa"/>
          <w:left w:w="108" w:type="dxa"/>
          <w:bottom w:w="0" w:type="dxa"/>
          <w:right w:w="108" w:type="dxa"/>
        </w:tblCellMar>
      </w:tblPr>
      <w:tblGrid>
        <w:gridCol w:w="2377"/>
        <w:gridCol w:w="7447"/>
      </w:tblGrid>
      <w:tr>
        <w:trPr/>
        <w:tc>
          <w:tcPr>
            <w:tcW w:w="2377" w:type="dxa"/>
            <w:tcBorders/>
          </w:tcPr>
          <w:p>
            <w:pPr>
              <w:pStyle w:val="Normal"/>
              <w:spacing w:before="0" w:after="160"/>
              <w:ind w:hanging="2" w:right="0"/>
              <w:rPr>
                <w:b/>
              </w:rPr>
            </w:pPr>
            <w:r>
              <w:rPr>
                <w:b/>
              </w:rPr>
              <w:t>Department</w:t>
            </w:r>
          </w:p>
        </w:tc>
        <w:tc>
          <w:tcPr>
            <w:tcW w:w="7447" w:type="dxa"/>
            <w:tcBorders/>
          </w:tcPr>
          <w:p>
            <w:pPr>
              <w:pStyle w:val="Normal"/>
              <w:spacing w:before="0" w:after="160"/>
              <w:ind w:hanging="2" w:right="0"/>
              <w:rPr/>
            </w:pPr>
            <w:r>
              <w:rPr/>
              <w:t>LADYBRIDGE HIGH SCHOOL</w:t>
            </w:r>
          </w:p>
        </w:tc>
      </w:tr>
      <w:tr>
        <w:trPr/>
        <w:tc>
          <w:tcPr>
            <w:tcW w:w="2377" w:type="dxa"/>
            <w:tcBorders/>
          </w:tcPr>
          <w:p>
            <w:pPr>
              <w:pStyle w:val="Normal"/>
              <w:spacing w:before="0" w:after="160"/>
              <w:ind w:hanging="2" w:right="0"/>
              <w:rPr>
                <w:b/>
              </w:rPr>
            </w:pPr>
            <w:r>
              <w:rPr>
                <w:b/>
              </w:rPr>
              <w:t>Job Title</w:t>
            </w:r>
          </w:p>
        </w:tc>
        <w:tc>
          <w:tcPr>
            <w:tcW w:w="7447" w:type="dxa"/>
            <w:tcBorders/>
          </w:tcPr>
          <w:p>
            <w:pPr>
              <w:pStyle w:val="Normal"/>
              <w:spacing w:before="0" w:after="160"/>
              <w:ind w:hanging="2" w:right="0"/>
              <w:rPr/>
            </w:pPr>
            <w:r>
              <w:rPr/>
              <w:t>CLEANING OPERATIVE</w:t>
            </w:r>
          </w:p>
        </w:tc>
      </w:tr>
    </w:tbl>
    <w:p>
      <w:pPr>
        <w:pStyle w:val="Normal"/>
        <w:ind w:hanging="2" w:right="0"/>
        <w:rPr/>
      </w:pPr>
      <w:r>
        <w:rPr/>
      </w:r>
    </w:p>
    <w:tbl>
      <w:tblPr>
        <w:tblW w:w="9824" w:type="dxa"/>
        <w:jc w:val="left"/>
        <w:tblInd w:w="0" w:type="dxa"/>
        <w:tblLayout w:type="fixed"/>
        <w:tblCellMar>
          <w:top w:w="0" w:type="dxa"/>
          <w:left w:w="108" w:type="dxa"/>
          <w:bottom w:w="0" w:type="dxa"/>
          <w:right w:w="108" w:type="dxa"/>
        </w:tblCellMar>
      </w:tblPr>
      <w:tblGrid>
        <w:gridCol w:w="1669"/>
        <w:gridCol w:w="8155"/>
      </w:tblGrid>
      <w:tr>
        <w:trPr/>
        <w:tc>
          <w:tcPr>
            <w:tcW w:w="1669" w:type="dxa"/>
            <w:tcBorders/>
          </w:tcPr>
          <w:p>
            <w:pPr>
              <w:pStyle w:val="Normal"/>
              <w:spacing w:before="0" w:after="160"/>
              <w:ind w:hanging="2" w:right="0"/>
              <w:rPr>
                <w:b/>
              </w:rPr>
            </w:pPr>
            <w:r>
              <w:rPr>
                <w:b/>
              </w:rPr>
              <w:t>STAGE ONE</w:t>
            </w:r>
          </w:p>
        </w:tc>
        <w:tc>
          <w:tcPr>
            <w:tcW w:w="8155" w:type="dxa"/>
            <w:tcBorders/>
          </w:tcPr>
          <w:p>
            <w:pPr>
              <w:pStyle w:val="Normal"/>
              <w:spacing w:before="0" w:after="160"/>
              <w:ind w:hanging="2" w:right="0"/>
              <w:rPr/>
            </w:pPr>
            <w:r>
              <w:rPr/>
              <w:t>Disabled Candidates are guaranteed an interview if they meet the essential criteria</w:t>
            </w:r>
          </w:p>
        </w:tc>
      </w:tr>
    </w:tbl>
    <w:p>
      <w:pPr>
        <w:pStyle w:val="Normal"/>
        <w:ind w:hanging="2" w:right="0"/>
        <w:rPr/>
      </w:pPr>
      <w:r>
        <w:rPr/>
      </w:r>
    </w:p>
    <w:tbl>
      <w:tblPr>
        <w:tblW w:w="9825" w:type="dxa"/>
        <w:jc w:val="left"/>
        <w:tblInd w:w="0" w:type="dxa"/>
        <w:tblLayout w:type="fixed"/>
        <w:tblCellMar>
          <w:top w:w="0" w:type="dxa"/>
          <w:left w:w="108" w:type="dxa"/>
          <w:bottom w:w="0" w:type="dxa"/>
          <w:right w:w="108" w:type="dxa"/>
        </w:tblCellMar>
      </w:tblPr>
      <w:tblGrid>
        <w:gridCol w:w="674"/>
        <w:gridCol w:w="5816"/>
        <w:gridCol w:w="3335"/>
      </w:tblGrid>
      <w:tr>
        <w:trPr/>
        <w:tc>
          <w:tcPr>
            <w:tcW w:w="6490" w:type="dxa"/>
            <w:gridSpan w:val="2"/>
            <w:tcBorders>
              <w:top w:val="single" w:sz="4" w:space="0" w:color="000000"/>
              <w:left w:val="single" w:sz="4" w:space="0" w:color="000000"/>
              <w:bottom w:val="single" w:sz="4" w:space="0" w:color="000000"/>
              <w:right w:val="single" w:sz="4" w:space="0" w:color="000000"/>
            </w:tcBorders>
            <w:shd w:fill="D9D9D9" w:val="clear"/>
          </w:tcPr>
          <w:p>
            <w:pPr>
              <w:pStyle w:val="Normal"/>
              <w:spacing w:before="0" w:after="160"/>
              <w:ind w:hanging="2" w:right="0"/>
              <w:rPr>
                <w:b/>
              </w:rPr>
            </w:pPr>
            <w:r>
              <w:rPr>
                <w:b/>
              </w:rPr>
              <w:t>MINIMUM ESSENTIAL REQUIREMENTS</w:t>
            </w:r>
          </w:p>
        </w:tc>
        <w:tc>
          <w:tcPr>
            <w:tcW w:w="3335" w:type="dxa"/>
            <w:tcBorders>
              <w:top w:val="single" w:sz="4" w:space="0" w:color="000000"/>
              <w:left w:val="single" w:sz="4" w:space="0" w:color="000000"/>
              <w:bottom w:val="single" w:sz="4" w:space="0" w:color="000000"/>
              <w:right w:val="single" w:sz="4" w:space="0" w:color="000000"/>
            </w:tcBorders>
            <w:shd w:fill="D9D9D9" w:val="clear"/>
          </w:tcPr>
          <w:p>
            <w:pPr>
              <w:pStyle w:val="Normal"/>
              <w:spacing w:before="0" w:after="160"/>
              <w:ind w:hanging="2" w:right="0"/>
              <w:rPr>
                <w:b/>
              </w:rPr>
            </w:pPr>
            <w:r>
              <w:rPr>
                <w:b/>
              </w:rPr>
              <w:t>METHOD OF ASSESSMENT</w:t>
            </w:r>
          </w:p>
        </w:tc>
      </w:tr>
      <w:tr>
        <w:trPr>
          <w:cantSplit w:val="true"/>
        </w:trPr>
        <w:tc>
          <w:tcPr>
            <w:tcW w:w="9825" w:type="dxa"/>
            <w:gridSpan w:val="3"/>
            <w:tcBorders>
              <w:top w:val="single" w:sz="4" w:space="0" w:color="000000"/>
              <w:left w:val="single" w:sz="4" w:space="0" w:color="000000"/>
              <w:right w:val="single" w:sz="4" w:space="0" w:color="000000"/>
            </w:tcBorders>
          </w:tcPr>
          <w:p>
            <w:pPr>
              <w:pStyle w:val="Normal"/>
              <w:spacing w:before="0" w:after="160"/>
              <w:ind w:hanging="2" w:right="0"/>
              <w:rPr>
                <w:b/>
              </w:rPr>
            </w:pPr>
            <w:r>
              <w:rPr>
                <w:b/>
              </w:rPr>
              <w:t>1.</w:t>
              <w:tab/>
              <w:t>Skills and Knowledge</w:t>
            </w:r>
          </w:p>
        </w:tc>
      </w:tr>
      <w:tr>
        <w:trPr>
          <w:cantSplit w:val="true"/>
        </w:trPr>
        <w:tc>
          <w:tcPr>
            <w:tcW w:w="674" w:type="dxa"/>
            <w:tcBorders>
              <w:top w:val="single" w:sz="4" w:space="0" w:color="000000"/>
              <w:left w:val="single" w:sz="4" w:space="0" w:color="000000"/>
              <w:bottom w:val="single" w:sz="4" w:space="0" w:color="000000"/>
            </w:tcBorders>
          </w:tcPr>
          <w:p>
            <w:pPr>
              <w:pStyle w:val="Normal"/>
              <w:spacing w:before="0" w:after="160"/>
              <w:ind w:hanging="2" w:right="0"/>
              <w:rPr/>
            </w:pPr>
            <w:r>
              <w:rPr/>
              <w:t>1.</w:t>
            </w:r>
          </w:p>
        </w:tc>
        <w:tc>
          <w:tcPr>
            <w:tcW w:w="5816" w:type="dxa"/>
            <w:tcBorders>
              <w:top w:val="single" w:sz="4" w:space="0" w:color="000000"/>
              <w:bottom w:val="single" w:sz="4" w:space="0" w:color="000000"/>
              <w:right w:val="single" w:sz="4" w:space="0" w:color="000000"/>
            </w:tcBorders>
          </w:tcPr>
          <w:p>
            <w:pPr>
              <w:pStyle w:val="Normal"/>
              <w:spacing w:before="0" w:after="160"/>
              <w:ind w:hanging="2" w:right="0"/>
              <w:rPr/>
            </w:pPr>
            <w:r>
              <w:rPr/>
              <w:t>Conscientious attitude towards work duties.</w:t>
            </w:r>
          </w:p>
        </w:tc>
        <w:tc>
          <w:tcPr>
            <w:tcW w:w="3335" w:type="dxa"/>
            <w:tcBorders>
              <w:top w:val="single" w:sz="4" w:space="0" w:color="000000"/>
              <w:left w:val="single" w:sz="4" w:space="0" w:color="000000"/>
              <w:bottom w:val="single" w:sz="4" w:space="0" w:color="000000"/>
              <w:right w:val="single" w:sz="4" w:space="0" w:color="000000"/>
            </w:tcBorders>
          </w:tcPr>
          <w:p>
            <w:pPr>
              <w:pStyle w:val="Normal"/>
              <w:spacing w:before="0" w:after="160"/>
              <w:ind w:hanging="2" w:right="0"/>
              <w:rPr/>
            </w:pPr>
            <w:r>
              <w:rPr/>
              <w:t>Application Form/Interview</w:t>
            </w:r>
          </w:p>
        </w:tc>
      </w:tr>
      <w:tr>
        <w:trPr>
          <w:cantSplit w:val="true"/>
        </w:trPr>
        <w:tc>
          <w:tcPr>
            <w:tcW w:w="674" w:type="dxa"/>
            <w:tcBorders>
              <w:top w:val="single" w:sz="4" w:space="0" w:color="000000"/>
              <w:left w:val="single" w:sz="4" w:space="0" w:color="000000"/>
              <w:bottom w:val="single" w:sz="4" w:space="0" w:color="000000"/>
            </w:tcBorders>
          </w:tcPr>
          <w:p>
            <w:pPr>
              <w:pStyle w:val="Normal"/>
              <w:spacing w:before="0" w:after="160"/>
              <w:ind w:hanging="2" w:right="0"/>
              <w:rPr/>
            </w:pPr>
            <w:r>
              <w:rPr/>
              <w:t>2.</w:t>
            </w:r>
          </w:p>
        </w:tc>
        <w:tc>
          <w:tcPr>
            <w:tcW w:w="5816" w:type="dxa"/>
            <w:tcBorders>
              <w:top w:val="single" w:sz="4" w:space="0" w:color="000000"/>
              <w:bottom w:val="single" w:sz="4" w:space="0" w:color="000000"/>
              <w:right w:val="single" w:sz="4" w:space="0" w:color="000000"/>
            </w:tcBorders>
          </w:tcPr>
          <w:p>
            <w:pPr>
              <w:pStyle w:val="Normal"/>
              <w:spacing w:before="0" w:after="160"/>
              <w:ind w:hanging="2" w:right="0"/>
              <w:rPr/>
            </w:pPr>
            <w:r>
              <w:rPr/>
              <w:t>Able to maintain a high standard of work.</w:t>
            </w:r>
          </w:p>
        </w:tc>
        <w:tc>
          <w:tcPr>
            <w:tcW w:w="3335" w:type="dxa"/>
            <w:tcBorders>
              <w:top w:val="single" w:sz="4" w:space="0" w:color="000000"/>
              <w:left w:val="single" w:sz="4" w:space="0" w:color="000000"/>
              <w:bottom w:val="single" w:sz="4" w:space="0" w:color="000000"/>
              <w:right w:val="single" w:sz="4" w:space="0" w:color="000000"/>
            </w:tcBorders>
          </w:tcPr>
          <w:p>
            <w:pPr>
              <w:pStyle w:val="Normal"/>
              <w:spacing w:before="0" w:after="160"/>
              <w:ind w:hanging="2" w:right="0"/>
              <w:rPr/>
            </w:pPr>
            <w:r>
              <w:rPr/>
              <w:t>Application Form/Interview</w:t>
            </w:r>
          </w:p>
        </w:tc>
      </w:tr>
      <w:tr>
        <w:trPr>
          <w:cantSplit w:val="true"/>
        </w:trPr>
        <w:tc>
          <w:tcPr>
            <w:tcW w:w="674" w:type="dxa"/>
            <w:tcBorders>
              <w:top w:val="single" w:sz="4" w:space="0" w:color="000000"/>
              <w:left w:val="single" w:sz="4" w:space="0" w:color="000000"/>
              <w:bottom w:val="single" w:sz="4" w:space="0" w:color="000000"/>
            </w:tcBorders>
          </w:tcPr>
          <w:p>
            <w:pPr>
              <w:pStyle w:val="Normal"/>
              <w:spacing w:before="0" w:after="160"/>
              <w:ind w:hanging="2" w:right="0"/>
              <w:rPr/>
            </w:pPr>
            <w:r>
              <w:rPr/>
              <w:t>3.</w:t>
            </w:r>
          </w:p>
        </w:tc>
        <w:tc>
          <w:tcPr>
            <w:tcW w:w="5816" w:type="dxa"/>
            <w:tcBorders>
              <w:top w:val="single" w:sz="4" w:space="0" w:color="000000"/>
              <w:bottom w:val="single" w:sz="4" w:space="0" w:color="000000"/>
              <w:right w:val="single" w:sz="4" w:space="0" w:color="000000"/>
            </w:tcBorders>
          </w:tcPr>
          <w:p>
            <w:pPr>
              <w:pStyle w:val="Normal"/>
              <w:spacing w:before="0" w:after="160"/>
              <w:ind w:hanging="2" w:right="0"/>
              <w:rPr/>
            </w:pPr>
            <w:r>
              <w:rPr/>
              <w:t>Sufficiently literate and numerate to cope with routine job documentation.</w:t>
            </w:r>
          </w:p>
        </w:tc>
        <w:tc>
          <w:tcPr>
            <w:tcW w:w="3335" w:type="dxa"/>
            <w:tcBorders>
              <w:top w:val="single" w:sz="4" w:space="0" w:color="000000"/>
              <w:left w:val="single" w:sz="4" w:space="0" w:color="000000"/>
              <w:bottom w:val="single" w:sz="4" w:space="0" w:color="000000"/>
              <w:right w:val="single" w:sz="4" w:space="0" w:color="000000"/>
            </w:tcBorders>
          </w:tcPr>
          <w:p>
            <w:pPr>
              <w:pStyle w:val="Normal"/>
              <w:spacing w:before="0" w:after="160"/>
              <w:ind w:hanging="2" w:right="0"/>
              <w:rPr/>
            </w:pPr>
            <w:r>
              <w:rPr/>
              <w:t>Application Form/Interview</w:t>
            </w:r>
          </w:p>
        </w:tc>
      </w:tr>
      <w:tr>
        <w:trPr>
          <w:cantSplit w:val="true"/>
        </w:trPr>
        <w:tc>
          <w:tcPr>
            <w:tcW w:w="674" w:type="dxa"/>
            <w:tcBorders>
              <w:top w:val="single" w:sz="4" w:space="0" w:color="000000"/>
              <w:left w:val="single" w:sz="4" w:space="0" w:color="000000"/>
              <w:bottom w:val="single" w:sz="4" w:space="0" w:color="000000"/>
            </w:tcBorders>
          </w:tcPr>
          <w:p>
            <w:pPr>
              <w:pStyle w:val="Normal"/>
              <w:spacing w:before="0" w:after="160"/>
              <w:ind w:hanging="2" w:right="0"/>
              <w:rPr/>
            </w:pPr>
            <w:r>
              <w:rPr/>
              <w:t>4.</w:t>
            </w:r>
          </w:p>
        </w:tc>
        <w:tc>
          <w:tcPr>
            <w:tcW w:w="5816" w:type="dxa"/>
            <w:tcBorders>
              <w:top w:val="single" w:sz="4" w:space="0" w:color="000000"/>
              <w:bottom w:val="single" w:sz="4" w:space="0" w:color="000000"/>
              <w:right w:val="single" w:sz="4" w:space="0" w:color="000000"/>
            </w:tcBorders>
          </w:tcPr>
          <w:p>
            <w:pPr>
              <w:pStyle w:val="Normal"/>
              <w:spacing w:before="0" w:after="160"/>
              <w:ind w:hanging="2" w:right="0"/>
              <w:rPr/>
            </w:pPr>
            <w:r>
              <w:rPr/>
              <w:t>Ability to work under own initiate and as a member of a team.</w:t>
            </w:r>
          </w:p>
        </w:tc>
        <w:tc>
          <w:tcPr>
            <w:tcW w:w="3335" w:type="dxa"/>
            <w:tcBorders>
              <w:top w:val="single" w:sz="4" w:space="0" w:color="000000"/>
              <w:left w:val="single" w:sz="4" w:space="0" w:color="000000"/>
              <w:bottom w:val="single" w:sz="4" w:space="0" w:color="000000"/>
              <w:right w:val="single" w:sz="4" w:space="0" w:color="000000"/>
            </w:tcBorders>
          </w:tcPr>
          <w:p>
            <w:pPr>
              <w:pStyle w:val="Normal"/>
              <w:spacing w:before="0" w:after="160"/>
              <w:ind w:hanging="2" w:right="0"/>
              <w:rPr/>
            </w:pPr>
            <w:r>
              <w:rPr/>
              <w:t>Application Form/Interview</w:t>
            </w:r>
          </w:p>
        </w:tc>
      </w:tr>
      <w:tr>
        <w:trPr>
          <w:cantSplit w:val="true"/>
        </w:trPr>
        <w:tc>
          <w:tcPr>
            <w:tcW w:w="674" w:type="dxa"/>
            <w:tcBorders>
              <w:top w:val="single" w:sz="4" w:space="0" w:color="000000"/>
              <w:left w:val="single" w:sz="4" w:space="0" w:color="000000"/>
              <w:bottom w:val="single" w:sz="4" w:space="0" w:color="000000"/>
            </w:tcBorders>
          </w:tcPr>
          <w:p>
            <w:pPr>
              <w:pStyle w:val="Normal"/>
              <w:spacing w:before="0" w:after="160"/>
              <w:ind w:hanging="2" w:right="0"/>
              <w:rPr/>
            </w:pPr>
            <w:r>
              <w:rPr/>
              <w:t>5.</w:t>
            </w:r>
          </w:p>
        </w:tc>
        <w:tc>
          <w:tcPr>
            <w:tcW w:w="5816" w:type="dxa"/>
            <w:tcBorders>
              <w:top w:val="single" w:sz="4" w:space="0" w:color="000000"/>
              <w:bottom w:val="single" w:sz="4" w:space="0" w:color="000000"/>
              <w:right w:val="single" w:sz="4" w:space="0" w:color="000000"/>
            </w:tcBorders>
          </w:tcPr>
          <w:p>
            <w:pPr>
              <w:pStyle w:val="Normal"/>
              <w:spacing w:before="0" w:after="160"/>
              <w:ind w:hanging="2" w:right="0"/>
              <w:rPr/>
            </w:pPr>
            <w:r>
              <w:rPr/>
              <w:t>Ability to accept and understand verbal and written communication.</w:t>
            </w:r>
          </w:p>
        </w:tc>
        <w:tc>
          <w:tcPr>
            <w:tcW w:w="3335" w:type="dxa"/>
            <w:tcBorders>
              <w:top w:val="single" w:sz="4" w:space="0" w:color="000000"/>
              <w:left w:val="single" w:sz="4" w:space="0" w:color="000000"/>
              <w:bottom w:val="single" w:sz="4" w:space="0" w:color="000000"/>
              <w:right w:val="single" w:sz="4" w:space="0" w:color="000000"/>
            </w:tcBorders>
          </w:tcPr>
          <w:p>
            <w:pPr>
              <w:pStyle w:val="Normal"/>
              <w:spacing w:before="0" w:after="160"/>
              <w:ind w:hanging="2" w:right="0"/>
              <w:rPr/>
            </w:pPr>
            <w:r>
              <w:rPr/>
              <w:t>Application Form/Interview</w:t>
            </w:r>
          </w:p>
        </w:tc>
      </w:tr>
      <w:tr>
        <w:trPr>
          <w:cantSplit w:val="true"/>
        </w:trPr>
        <w:tc>
          <w:tcPr>
            <w:tcW w:w="674" w:type="dxa"/>
            <w:tcBorders>
              <w:top w:val="single" w:sz="4" w:space="0" w:color="000000"/>
              <w:left w:val="single" w:sz="4" w:space="0" w:color="000000"/>
              <w:bottom w:val="single" w:sz="4" w:space="0" w:color="000000"/>
            </w:tcBorders>
          </w:tcPr>
          <w:p>
            <w:pPr>
              <w:pStyle w:val="Normal"/>
              <w:spacing w:before="0" w:after="160"/>
              <w:ind w:hanging="2" w:right="0"/>
              <w:rPr/>
            </w:pPr>
            <w:r>
              <w:rPr/>
              <w:t>6.</w:t>
            </w:r>
          </w:p>
        </w:tc>
        <w:tc>
          <w:tcPr>
            <w:tcW w:w="5816" w:type="dxa"/>
            <w:tcBorders>
              <w:top w:val="single" w:sz="4" w:space="0" w:color="000000"/>
              <w:bottom w:val="single" w:sz="4" w:space="0" w:color="000000"/>
              <w:right w:val="single" w:sz="4" w:space="0" w:color="000000"/>
            </w:tcBorders>
          </w:tcPr>
          <w:p>
            <w:pPr>
              <w:pStyle w:val="Normal"/>
              <w:ind w:hanging="2" w:right="0"/>
              <w:rPr/>
            </w:pPr>
            <w:r>
              <w:rPr>
                <w:b/>
              </w:rPr>
              <w:t xml:space="preserve">Customer Care – </w:t>
            </w:r>
            <w:r>
              <w:rPr/>
              <w:t>Listen and respond to customer need, seek out innovative ways of consulting service users and engaging partners.  Network with others to develop services for the benefit of the service users.</w:t>
            </w:r>
          </w:p>
          <w:p>
            <w:pPr>
              <w:pStyle w:val="Normal"/>
              <w:spacing w:before="0" w:after="160"/>
              <w:ind w:hanging="2" w:right="0"/>
              <w:rPr/>
            </w:pPr>
            <w:r>
              <w:rPr/>
            </w:r>
          </w:p>
        </w:tc>
        <w:tc>
          <w:tcPr>
            <w:tcW w:w="3335" w:type="dxa"/>
            <w:tcBorders>
              <w:top w:val="single" w:sz="4" w:space="0" w:color="000000"/>
              <w:left w:val="single" w:sz="4" w:space="0" w:color="000000"/>
              <w:bottom w:val="single" w:sz="4" w:space="0" w:color="000000"/>
              <w:right w:val="single" w:sz="4" w:space="0" w:color="000000"/>
            </w:tcBorders>
          </w:tcPr>
          <w:p>
            <w:pPr>
              <w:pStyle w:val="Normal"/>
              <w:spacing w:before="0" w:after="160"/>
              <w:ind w:hanging="2" w:right="0"/>
              <w:rPr/>
            </w:pPr>
            <w:r>
              <w:rPr/>
              <w:t>Application Form/Interview</w:t>
            </w:r>
          </w:p>
        </w:tc>
      </w:tr>
      <w:tr>
        <w:trPr>
          <w:cantSplit w:val="true"/>
        </w:trPr>
        <w:tc>
          <w:tcPr>
            <w:tcW w:w="674" w:type="dxa"/>
            <w:tcBorders>
              <w:top w:val="single" w:sz="4" w:space="0" w:color="000000"/>
              <w:left w:val="single" w:sz="4" w:space="0" w:color="000000"/>
              <w:bottom w:val="single" w:sz="4" w:space="0" w:color="000000"/>
            </w:tcBorders>
          </w:tcPr>
          <w:p>
            <w:pPr>
              <w:pStyle w:val="Normal"/>
              <w:spacing w:before="0" w:after="160"/>
              <w:ind w:hanging="2" w:right="0"/>
              <w:rPr/>
            </w:pPr>
            <w:r>
              <w:rPr/>
              <w:t>7.</w:t>
            </w:r>
          </w:p>
        </w:tc>
        <w:tc>
          <w:tcPr>
            <w:tcW w:w="5816" w:type="dxa"/>
            <w:tcBorders>
              <w:top w:val="single" w:sz="4" w:space="0" w:color="000000"/>
              <w:bottom w:val="single" w:sz="4" w:space="0" w:color="000000"/>
              <w:right w:val="single" w:sz="4" w:space="0" w:color="000000"/>
            </w:tcBorders>
          </w:tcPr>
          <w:p>
            <w:pPr>
              <w:pStyle w:val="Normal"/>
              <w:ind w:hanging="2" w:right="0"/>
              <w:rPr/>
            </w:pPr>
            <w:r>
              <w:rPr>
                <w:b/>
              </w:rPr>
              <w:t>Valuing Diversity</w:t>
            </w:r>
            <w:r>
              <w:rPr/>
              <w:t xml:space="preserve"> – Listen, support and monitor the diverse contributions made to service development without prejudice.  Challenge behaviours and processes which do not positively advance the diversity agenda whilst being prepared to accept feedback about own behaviour.  Recognise people’s strengths, aspirations and abilities and help to develop their potential.  Understand how Valuing Diversity can improve our ability to deliver better services and reduce disadvantage.</w:t>
            </w:r>
          </w:p>
          <w:p>
            <w:pPr>
              <w:pStyle w:val="Normal"/>
              <w:spacing w:before="0" w:after="160"/>
              <w:ind w:hanging="2" w:right="0"/>
              <w:rPr/>
            </w:pPr>
            <w:r>
              <w:rPr/>
            </w:r>
          </w:p>
        </w:tc>
        <w:tc>
          <w:tcPr>
            <w:tcW w:w="3335" w:type="dxa"/>
            <w:tcBorders>
              <w:top w:val="single" w:sz="4" w:space="0" w:color="000000"/>
              <w:left w:val="single" w:sz="4" w:space="0" w:color="000000"/>
              <w:bottom w:val="single" w:sz="4" w:space="0" w:color="000000"/>
              <w:right w:val="single" w:sz="4" w:space="0" w:color="000000"/>
            </w:tcBorders>
          </w:tcPr>
          <w:p>
            <w:pPr>
              <w:pStyle w:val="Normal"/>
              <w:spacing w:before="0" w:after="160"/>
              <w:ind w:hanging="2" w:right="0"/>
              <w:rPr/>
            </w:pPr>
            <w:r>
              <w:rPr/>
              <w:t>Application Form/Interview</w:t>
            </w:r>
          </w:p>
        </w:tc>
      </w:tr>
      <w:tr>
        <w:trPr>
          <w:cantSplit w:val="true"/>
        </w:trPr>
        <w:tc>
          <w:tcPr>
            <w:tcW w:w="674" w:type="dxa"/>
            <w:tcBorders>
              <w:top w:val="single" w:sz="4" w:space="0" w:color="000000"/>
              <w:left w:val="single" w:sz="4" w:space="0" w:color="000000"/>
              <w:bottom w:val="single" w:sz="4" w:space="0" w:color="000000"/>
            </w:tcBorders>
          </w:tcPr>
          <w:p>
            <w:pPr>
              <w:pStyle w:val="Normal"/>
              <w:spacing w:before="0" w:after="160"/>
              <w:ind w:hanging="2" w:right="0"/>
              <w:rPr/>
            </w:pPr>
            <w:r>
              <w:rPr/>
              <w:t>8.</w:t>
            </w:r>
          </w:p>
        </w:tc>
        <w:tc>
          <w:tcPr>
            <w:tcW w:w="5816" w:type="dxa"/>
            <w:tcBorders>
              <w:top w:val="single" w:sz="4" w:space="0" w:color="000000"/>
              <w:bottom w:val="single" w:sz="4" w:space="0" w:color="000000"/>
              <w:right w:val="single" w:sz="4" w:space="0" w:color="000000"/>
            </w:tcBorders>
          </w:tcPr>
          <w:p>
            <w:pPr>
              <w:pStyle w:val="Normal"/>
              <w:ind w:hanging="2" w:right="0"/>
              <w:rPr/>
            </w:pPr>
            <w:r>
              <w:rPr>
                <w:b/>
              </w:rPr>
              <w:t>Developing Self and Others</w:t>
            </w:r>
            <w:r>
              <w:rPr/>
              <w:t xml:space="preserve"> - Ability to question, and request right training and development that links to the post, to seek opportunities that add to skills and knowledge, to respond positively to opportunities that arise. And to support others’ learning and share learning with others</w:t>
            </w:r>
          </w:p>
          <w:p>
            <w:pPr>
              <w:pStyle w:val="Normal"/>
              <w:spacing w:before="0" w:after="160"/>
              <w:ind w:hanging="2" w:right="0"/>
              <w:rPr/>
            </w:pPr>
            <w:r>
              <w:rPr/>
            </w:r>
          </w:p>
        </w:tc>
        <w:tc>
          <w:tcPr>
            <w:tcW w:w="3335" w:type="dxa"/>
            <w:tcBorders>
              <w:top w:val="single" w:sz="4" w:space="0" w:color="000000"/>
              <w:left w:val="single" w:sz="4" w:space="0" w:color="000000"/>
              <w:bottom w:val="single" w:sz="4" w:space="0" w:color="000000"/>
              <w:right w:val="single" w:sz="4" w:space="0" w:color="000000"/>
            </w:tcBorders>
          </w:tcPr>
          <w:p>
            <w:pPr>
              <w:pStyle w:val="Normal"/>
              <w:spacing w:before="0" w:after="160"/>
              <w:ind w:hanging="2" w:right="0"/>
              <w:rPr/>
            </w:pPr>
            <w:r>
              <w:rPr/>
              <w:t>Application Form/Interview</w:t>
            </w:r>
          </w:p>
        </w:tc>
      </w:tr>
    </w:tbl>
    <w:p>
      <w:pPr>
        <w:pStyle w:val="Normal"/>
        <w:ind w:hanging="2" w:right="0"/>
        <w:rPr/>
      </w:pPr>
      <w:r>
        <w:rPr/>
      </w:r>
    </w:p>
    <w:p>
      <w:pPr>
        <w:pStyle w:val="Normal"/>
        <w:ind w:hanging="2" w:right="0"/>
        <w:rPr/>
      </w:pPr>
      <w:r>
        <w:rPr/>
      </w:r>
    </w:p>
    <w:p>
      <w:pPr>
        <w:pStyle w:val="Normal"/>
        <w:ind w:hanging="2" w:right="0"/>
        <w:rPr/>
      </w:pPr>
      <w:r>
        <w:rPr/>
      </w:r>
    </w:p>
    <w:p>
      <w:pPr>
        <w:pStyle w:val="Normal"/>
        <w:ind w:hanging="2" w:right="0"/>
        <w:rPr>
          <w:b/>
        </w:rPr>
      </w:pPr>
      <w:r>
        <w:rPr>
          <w:b/>
        </w:rPr>
      </w:r>
      <w:bookmarkStart w:id="0" w:name="_heading=h.593kdzq36468"/>
      <w:bookmarkStart w:id="1" w:name="_heading=h.593kdzq36468"/>
      <w:bookmarkEnd w:id="1"/>
    </w:p>
    <w:p>
      <w:pPr>
        <w:pStyle w:val="Normal"/>
        <w:ind w:hanging="2" w:right="0"/>
        <w:rPr>
          <w:b/>
        </w:rPr>
      </w:pPr>
      <w:r>
        <w:rPr>
          <w:b/>
        </w:rPr>
      </w:r>
    </w:p>
    <w:tbl>
      <w:tblPr>
        <w:tblW w:w="9825" w:type="dxa"/>
        <w:jc w:val="left"/>
        <w:tblInd w:w="0" w:type="dxa"/>
        <w:tblLayout w:type="fixed"/>
        <w:tblCellMar>
          <w:top w:w="0" w:type="dxa"/>
          <w:left w:w="108" w:type="dxa"/>
          <w:bottom w:w="0" w:type="dxa"/>
          <w:right w:w="108" w:type="dxa"/>
        </w:tblCellMar>
      </w:tblPr>
      <w:tblGrid>
        <w:gridCol w:w="674"/>
        <w:gridCol w:w="5816"/>
        <w:gridCol w:w="3335"/>
      </w:tblGrid>
      <w:tr>
        <w:trPr>
          <w:cantSplit w:val="true"/>
        </w:trPr>
        <w:tc>
          <w:tcPr>
            <w:tcW w:w="9825" w:type="dxa"/>
            <w:gridSpan w:val="3"/>
            <w:tcBorders>
              <w:top w:val="single" w:sz="4" w:space="0" w:color="000000"/>
              <w:left w:val="single" w:sz="4" w:space="0" w:color="000000"/>
              <w:bottom w:val="single" w:sz="4" w:space="0" w:color="000000"/>
              <w:right w:val="single" w:sz="4" w:space="0" w:color="000000"/>
            </w:tcBorders>
          </w:tcPr>
          <w:p>
            <w:pPr>
              <w:pStyle w:val="Normal"/>
              <w:spacing w:before="0" w:after="160"/>
              <w:ind w:hanging="2" w:right="0"/>
              <w:rPr>
                <w:b/>
              </w:rPr>
            </w:pPr>
            <w:r>
              <w:rPr>
                <w:b/>
              </w:rPr>
              <w:t>2.</w:t>
              <w:tab/>
              <w:t>Experience/Qualifications/Training etc</w:t>
            </w:r>
          </w:p>
        </w:tc>
      </w:tr>
      <w:tr>
        <w:trPr>
          <w:cantSplit w:val="true"/>
        </w:trPr>
        <w:tc>
          <w:tcPr>
            <w:tcW w:w="674" w:type="dxa"/>
            <w:tcBorders>
              <w:left w:val="single" w:sz="4" w:space="0" w:color="000000"/>
            </w:tcBorders>
          </w:tcPr>
          <w:p>
            <w:pPr>
              <w:pStyle w:val="Normal"/>
              <w:spacing w:before="0" w:after="160"/>
              <w:ind w:hanging="2" w:right="0"/>
              <w:rPr/>
            </w:pPr>
            <w:r>
              <w:rPr/>
              <w:t>1</w:t>
            </w:r>
          </w:p>
        </w:tc>
        <w:tc>
          <w:tcPr>
            <w:tcW w:w="5816" w:type="dxa"/>
            <w:tcBorders>
              <w:right w:val="single" w:sz="4" w:space="0" w:color="000000"/>
            </w:tcBorders>
          </w:tcPr>
          <w:p>
            <w:pPr>
              <w:pStyle w:val="Normal"/>
              <w:spacing w:before="0" w:after="160"/>
              <w:ind w:hanging="2" w:right="0"/>
              <w:rPr/>
            </w:pPr>
            <w:r>
              <w:rPr/>
              <w:t>Able to operate associated equipment</w:t>
            </w:r>
          </w:p>
        </w:tc>
        <w:tc>
          <w:tcPr>
            <w:tcW w:w="3335" w:type="dxa"/>
            <w:tcBorders>
              <w:left w:val="single" w:sz="4" w:space="0" w:color="000000"/>
              <w:right w:val="single" w:sz="4" w:space="0" w:color="000000"/>
            </w:tcBorders>
          </w:tcPr>
          <w:p>
            <w:pPr>
              <w:pStyle w:val="Normal"/>
              <w:spacing w:before="0" w:after="160"/>
              <w:ind w:hanging="2" w:right="0"/>
              <w:rPr/>
            </w:pPr>
            <w:r>
              <w:rPr/>
              <w:t>Application Form/Interview</w:t>
            </w:r>
          </w:p>
        </w:tc>
      </w:tr>
    </w:tbl>
    <w:p>
      <w:pPr>
        <w:pStyle w:val="Normal"/>
        <w:ind w:hanging="2" w:right="0"/>
        <w:rPr/>
      </w:pPr>
      <w:r>
        <w:rPr/>
      </w:r>
    </w:p>
    <w:tbl>
      <w:tblPr>
        <w:tblW w:w="9825" w:type="dxa"/>
        <w:jc w:val="left"/>
        <w:tblInd w:w="0" w:type="dxa"/>
        <w:tblLayout w:type="fixed"/>
        <w:tblCellMar>
          <w:top w:w="0" w:type="dxa"/>
          <w:left w:w="108" w:type="dxa"/>
          <w:bottom w:w="0" w:type="dxa"/>
          <w:right w:w="108" w:type="dxa"/>
        </w:tblCellMar>
      </w:tblPr>
      <w:tblGrid>
        <w:gridCol w:w="674"/>
        <w:gridCol w:w="5816"/>
        <w:gridCol w:w="3335"/>
      </w:tblGrid>
      <w:tr>
        <w:trPr>
          <w:cantSplit w:val="true"/>
        </w:trPr>
        <w:tc>
          <w:tcPr>
            <w:tcW w:w="9825" w:type="dxa"/>
            <w:gridSpan w:val="3"/>
            <w:tcBorders>
              <w:top w:val="single" w:sz="4" w:space="0" w:color="000000"/>
              <w:left w:val="single" w:sz="4" w:space="0" w:color="000000"/>
              <w:bottom w:val="single" w:sz="4" w:space="0" w:color="000000"/>
              <w:right w:val="single" w:sz="4" w:space="0" w:color="000000"/>
            </w:tcBorders>
          </w:tcPr>
          <w:p>
            <w:pPr>
              <w:pStyle w:val="Normal"/>
              <w:spacing w:before="0" w:after="160"/>
              <w:ind w:hanging="2" w:right="0"/>
              <w:rPr>
                <w:b/>
              </w:rPr>
            </w:pPr>
            <w:r>
              <w:rPr>
                <w:b/>
              </w:rPr>
              <w:t>3.</w:t>
              <w:tab/>
              <w:t>Work Related Circumstances</w:t>
            </w:r>
          </w:p>
        </w:tc>
      </w:tr>
      <w:tr>
        <w:trPr>
          <w:cantSplit w:val="true"/>
        </w:trPr>
        <w:tc>
          <w:tcPr>
            <w:tcW w:w="674" w:type="dxa"/>
            <w:tcBorders>
              <w:left w:val="single" w:sz="4" w:space="0" w:color="000000"/>
              <w:bottom w:val="single" w:sz="4" w:space="0" w:color="000000"/>
            </w:tcBorders>
          </w:tcPr>
          <w:p>
            <w:pPr>
              <w:pStyle w:val="Normal"/>
              <w:spacing w:before="0" w:after="160"/>
              <w:ind w:hanging="2" w:right="0"/>
              <w:rPr/>
            </w:pPr>
            <w:r>
              <w:rPr/>
              <w:t>1.</w:t>
            </w:r>
          </w:p>
        </w:tc>
        <w:tc>
          <w:tcPr>
            <w:tcW w:w="5816" w:type="dxa"/>
            <w:tcBorders>
              <w:bottom w:val="single" w:sz="4" w:space="0" w:color="000000"/>
              <w:right w:val="single" w:sz="4" w:space="0" w:color="000000"/>
            </w:tcBorders>
          </w:tcPr>
          <w:p>
            <w:pPr>
              <w:pStyle w:val="Normal"/>
              <w:spacing w:before="0" w:after="160"/>
              <w:ind w:hanging="2" w:right="0"/>
              <w:rPr/>
            </w:pPr>
            <w:r>
              <w:rPr/>
              <w:t>Able to work early mornings and late evenings</w:t>
            </w:r>
          </w:p>
        </w:tc>
        <w:tc>
          <w:tcPr>
            <w:tcW w:w="3335" w:type="dxa"/>
            <w:tcBorders>
              <w:left w:val="single" w:sz="4" w:space="0" w:color="000000"/>
              <w:bottom w:val="single" w:sz="4" w:space="0" w:color="000000"/>
              <w:right w:val="single" w:sz="4" w:space="0" w:color="000000"/>
            </w:tcBorders>
          </w:tcPr>
          <w:p>
            <w:pPr>
              <w:pStyle w:val="Normal"/>
              <w:spacing w:before="0" w:after="160"/>
              <w:ind w:hanging="2" w:right="0"/>
              <w:rPr/>
            </w:pPr>
            <w:r>
              <w:rPr/>
              <w:t>Application Form/Interview</w:t>
            </w:r>
          </w:p>
        </w:tc>
      </w:tr>
    </w:tbl>
    <w:p>
      <w:pPr>
        <w:pStyle w:val="Normal"/>
        <w:ind w:hanging="2" w:right="0"/>
        <w:rPr/>
      </w:pPr>
      <w:r>
        <w:rPr/>
      </w:r>
    </w:p>
    <w:tbl>
      <w:tblPr>
        <w:tblW w:w="9825" w:type="dxa"/>
        <w:jc w:val="left"/>
        <w:tblInd w:w="0" w:type="dxa"/>
        <w:tblLayout w:type="fixed"/>
        <w:tblCellMar>
          <w:top w:w="0" w:type="dxa"/>
          <w:left w:w="108" w:type="dxa"/>
          <w:bottom w:w="0" w:type="dxa"/>
          <w:right w:w="108" w:type="dxa"/>
        </w:tblCellMar>
      </w:tblPr>
      <w:tblGrid>
        <w:gridCol w:w="9825"/>
      </w:tblGrid>
      <w:tr>
        <w:trPr/>
        <w:tc>
          <w:tcPr>
            <w:tcW w:w="9825" w:type="dxa"/>
            <w:tcBorders>
              <w:top w:val="single" w:sz="4" w:space="0" w:color="000000"/>
              <w:left w:val="single" w:sz="4" w:space="0" w:color="000000"/>
              <w:bottom w:val="single" w:sz="4" w:space="0" w:color="000000"/>
              <w:right w:val="single" w:sz="4" w:space="0" w:color="000000"/>
            </w:tcBorders>
            <w:shd w:fill="BFBFBF" w:val="clear"/>
          </w:tcPr>
          <w:p>
            <w:pPr>
              <w:pStyle w:val="Normal"/>
              <w:spacing w:before="0" w:after="160"/>
              <w:ind w:hanging="2" w:right="0"/>
              <w:rPr/>
            </w:pPr>
            <w:r>
              <w:rPr/>
              <w:t>Note to Applicants</w:t>
            </w:r>
            <w:r>
              <w:rPr>
                <w:b/>
              </w:rPr>
              <w:t>: Please try to show in your application form, how best you meet these requirements</w:t>
            </w:r>
          </w:p>
        </w:tc>
      </w:tr>
    </w:tbl>
    <w:p>
      <w:pPr>
        <w:pStyle w:val="Normal"/>
        <w:ind w:hanging="2" w:right="0"/>
        <w:rPr/>
      </w:pPr>
      <w:r>
        <w:rPr/>
      </w:r>
    </w:p>
    <w:tbl>
      <w:tblPr>
        <w:tblW w:w="9824" w:type="dxa"/>
        <w:jc w:val="left"/>
        <w:tblInd w:w="0" w:type="dxa"/>
        <w:tblLayout w:type="fixed"/>
        <w:tblCellMar>
          <w:top w:w="0" w:type="dxa"/>
          <w:left w:w="108" w:type="dxa"/>
          <w:bottom w:w="0" w:type="dxa"/>
          <w:right w:w="108" w:type="dxa"/>
        </w:tblCellMar>
      </w:tblPr>
      <w:tblGrid>
        <w:gridCol w:w="5923"/>
        <w:gridCol w:w="3901"/>
      </w:tblGrid>
      <w:tr>
        <w:trPr>
          <w:trHeight w:val="535" w:hRule="atLeast"/>
        </w:trPr>
        <w:tc>
          <w:tcPr>
            <w:tcW w:w="5923" w:type="dxa"/>
            <w:tcBorders/>
          </w:tcPr>
          <w:p>
            <w:pPr>
              <w:pStyle w:val="Normal"/>
              <w:spacing w:before="0" w:after="160"/>
              <w:ind w:hanging="2" w:right="0"/>
              <w:rPr>
                <w:b/>
              </w:rPr>
            </w:pPr>
            <w:r>
              <w:rPr>
                <w:b/>
              </w:rPr>
              <w:t>Date Person Specification prepared/updated</w:t>
            </w:r>
          </w:p>
        </w:tc>
        <w:tc>
          <w:tcPr>
            <w:tcW w:w="3901" w:type="dxa"/>
            <w:tcBorders/>
          </w:tcPr>
          <w:p>
            <w:pPr>
              <w:pStyle w:val="Normal"/>
              <w:spacing w:before="0" w:after="160"/>
              <w:ind w:hanging="2" w:right="0"/>
              <w:rPr/>
            </w:pPr>
            <w:r>
              <w:rPr/>
              <w:t>FEB 04</w:t>
            </w:r>
          </w:p>
        </w:tc>
      </w:tr>
      <w:tr>
        <w:trPr/>
        <w:tc>
          <w:tcPr>
            <w:tcW w:w="5923" w:type="dxa"/>
            <w:tcBorders/>
          </w:tcPr>
          <w:p>
            <w:pPr>
              <w:pStyle w:val="Normal"/>
              <w:spacing w:before="0" w:after="160"/>
              <w:ind w:hanging="2" w:right="0"/>
              <w:rPr>
                <w:b/>
              </w:rPr>
            </w:pPr>
            <w:r>
              <w:rPr>
                <w:b/>
              </w:rPr>
              <w:t>Person Specification prepared by</w:t>
            </w:r>
          </w:p>
        </w:tc>
        <w:tc>
          <w:tcPr>
            <w:tcW w:w="3901" w:type="dxa"/>
            <w:tcBorders/>
          </w:tcPr>
          <w:p>
            <w:pPr>
              <w:pStyle w:val="Normal"/>
              <w:spacing w:before="0" w:after="160"/>
              <w:ind w:hanging="2" w:right="0"/>
              <w:rPr/>
            </w:pPr>
            <w:r>
              <w:rPr/>
              <w:t>K HALE</w:t>
            </w:r>
          </w:p>
        </w:tc>
      </w:tr>
    </w:tbl>
    <w:p>
      <w:pPr>
        <w:pStyle w:val="Normal"/>
        <w:ind w:hanging="2" w:right="0"/>
        <w:rPr/>
      </w:pPr>
      <w:r>
        <w:rPr/>
      </w:r>
    </w:p>
    <w:p>
      <w:pPr>
        <w:pStyle w:val="Normal"/>
        <w:spacing w:before="0" w:after="160"/>
        <w:ind w:hanging="2" w:right="0"/>
        <w:rPr/>
      </w:pPr>
      <w:r>
        <w:rPr/>
      </w:r>
    </w:p>
    <w:sectPr>
      <w:type w:val="nextPage"/>
      <w:pgSz w:w="11906" w:h="16838"/>
      <w:pgMar w:left="1440" w:right="1440" w:gutter="0" w:header="0" w:top="1440" w:footer="0" w:bottom="1440"/>
      <w:pgNumType w:fmt="decimal"/>
      <w:formProt w:val="false"/>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Aptos">
    <w:charset w:val="00"/>
    <w:family w:val="roman"/>
    <w:pitch w:val="variable"/>
  </w:font>
  <w:font w:name="Aptos Display">
    <w:charset w:val="00"/>
    <w:family w:val="roman"/>
    <w:pitch w:val="variable"/>
  </w:font>
  <w:font w:name="Liberation Sans">
    <w:altName w:val="Arial"/>
    <w:charset w:val="00"/>
    <w:family w:val="swiss"/>
    <w:pitch w:val="variable"/>
  </w:font>
</w:fonts>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pStyle w:val="Heading1"/>
      <w:numFmt w:val="none"/>
      <w:suff w:val="nothing"/>
      <w:lvlText w:val=""/>
      <w:lvlJc w:val="left"/>
      <w:pPr>
        <w:tabs>
          <w:tab w:val="num" w:pos="0"/>
        </w:tabs>
        <w:ind w:left="0" w:hanging="0"/>
      </w:pPr>
    </w:lvl>
    <w:lvl w:ilvl="1">
      <w:start w:val="1"/>
      <w:pStyle w:val="Heading2"/>
      <w:numFmt w:val="none"/>
      <w:suff w:val="nothing"/>
      <w:lvlText w:val=""/>
      <w:lvlJc w:val="left"/>
      <w:pPr>
        <w:tabs>
          <w:tab w:val="num" w:pos="0"/>
        </w:tabs>
        <w:ind w:left="0" w:hanging="0"/>
      </w:pPr>
    </w:lvl>
    <w:lvl w:ilvl="2">
      <w:start w:val="1"/>
      <w:pStyle w:val="Heading3"/>
      <w:numFmt w:val="none"/>
      <w:suff w:val="nothing"/>
      <w:lvlText w:val=""/>
      <w:lvlJc w:val="left"/>
      <w:pPr>
        <w:tabs>
          <w:tab w:val="num" w:pos="0"/>
        </w:tabs>
        <w:ind w:left="0" w:hanging="0"/>
      </w:pPr>
    </w:lvl>
    <w:lvl w:ilvl="3">
      <w:start w:val="1"/>
      <w:pStyle w:val="Heading4"/>
      <w:numFmt w:val="none"/>
      <w:suff w:val="nothing"/>
      <w:lvlText w:val=""/>
      <w:lvlJc w:val="left"/>
      <w:pPr>
        <w:tabs>
          <w:tab w:val="num" w:pos="0"/>
        </w:tabs>
        <w:ind w:left="0" w:hanging="0"/>
      </w:pPr>
    </w:lvl>
    <w:lvl w:ilvl="4">
      <w:start w:val="1"/>
      <w:pStyle w:val="Heading5"/>
      <w:numFmt w:val="none"/>
      <w:suff w:val="nothing"/>
      <w:lvlText w:val=""/>
      <w:lvlJc w:val="left"/>
      <w:pPr>
        <w:tabs>
          <w:tab w:val="num" w:pos="0"/>
        </w:tabs>
        <w:ind w:left="0" w:hanging="0"/>
      </w:pPr>
    </w:lvl>
    <w:lvl w:ilvl="5">
      <w:start w:val="1"/>
      <w:pStyle w:val="Heading6"/>
      <w:numFmt w:val="none"/>
      <w:suff w:val="nothing"/>
      <w:lvlText w:val=""/>
      <w:lvlJc w:val="left"/>
      <w:pPr>
        <w:tabs>
          <w:tab w:val="num" w:pos="0"/>
        </w:tabs>
        <w:ind w:left="0" w:hanging="0"/>
      </w:pPr>
    </w:lvl>
    <w:lvl w:ilvl="6">
      <w:start w:val="1"/>
      <w:pStyle w:val="Heading7"/>
      <w:numFmt w:val="none"/>
      <w:suff w:val="nothing"/>
      <w:lvlText w:val=""/>
      <w:lvlJc w:val="left"/>
      <w:pPr>
        <w:tabs>
          <w:tab w:val="num" w:pos="0"/>
        </w:tabs>
        <w:ind w:left="0" w:hanging="0"/>
      </w:pPr>
    </w:lvl>
    <w:lvl w:ilvl="7">
      <w:start w:val="1"/>
      <w:pStyle w:val="Heading8"/>
      <w:numFmt w:val="none"/>
      <w:suff w:val="nothing"/>
      <w:lvlText w:val=""/>
      <w:lvlJc w:val="left"/>
      <w:pPr>
        <w:tabs>
          <w:tab w:val="num" w:pos="0"/>
        </w:tabs>
        <w:ind w:left="0" w:hanging="0"/>
      </w:pPr>
    </w:lvl>
    <w:lvl w:ilvl="8">
      <w:start w:val="1"/>
      <w:pStyle w:val="Heading9"/>
      <w:numFmt w:val="none"/>
      <w:suff w:val="nothing"/>
      <w:lvlText w:val=""/>
      <w:lvlJc w:val="left"/>
      <w:pPr>
        <w:tabs>
          <w:tab w:val="num" w:pos="0"/>
        </w:tabs>
        <w:ind w:left="0" w:hanging="0"/>
      </w:pPr>
    </w:lvl>
  </w:abstractNum>
  <w:num w:numId="1">
    <w:abstractNumId w:val="1"/>
  </w:num>
</w:numbering>
</file>

<file path=word/settings.xml><?xml version="1.0" encoding="utf-8"?>
<w:settings xmlns:w="http://schemas.openxmlformats.org/wordprocessingml/2006/main">
  <w:zoom w:percent="100"/>
  <w:displayBackgroundShape/>
  <w:defaultTabStop w:val="720"/>
  <w:autoHyphenation w:val="true"/>
  <w:compat>
    <w:compatSetting w:name="compatibilityMode" w:uri="http://schemas.microsoft.com/office/word" w:val="11"/>
  </w:compat>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NSimSun" w:cs="Lucida Sans"/>
        <w:sz w:val="24"/>
        <w:szCs w:val="24"/>
        <w:lang w:val="en-US" w:eastAsia="zh-CN" w:bidi="hi-IN"/>
      </w:rPr>
    </w:rPrDefault>
    <w:pPrDefault>
      <w:pPr>
        <w:suppressAutoHyphens w:val="true"/>
      </w:pPr>
    </w:pPrDefault>
  </w:docDefaults>
  <w:style w:type="paragraph" w:styleId="Normal">
    <w:name w:val="Normal"/>
    <w:qFormat/>
    <w:pPr>
      <w:widowControl/>
      <w:suppressAutoHyphens w:val="true"/>
      <w:bidi w:val="0"/>
      <w:spacing w:lineRule="auto" w:line="276" w:before="0" w:after="160"/>
      <w:jc w:val="left"/>
    </w:pPr>
    <w:rPr>
      <w:rFonts w:ascii="Aptos" w:hAnsi="Aptos" w:eastAsia="Aptos" w:cs=""/>
      <w:color w:val="auto"/>
      <w:kern w:val="2"/>
      <w:sz w:val="24"/>
      <w:szCs w:val="24"/>
      <w:lang w:val="en-GB" w:eastAsia="en-US" w:bidi="ar-SA"/>
    </w:rPr>
  </w:style>
  <w:style w:type="paragraph" w:styleId="Heading1">
    <w:name w:val="Heading 1"/>
    <w:basedOn w:val="Normal"/>
    <w:next w:val="Normal"/>
    <w:qFormat/>
    <w:pPr>
      <w:keepNext w:val="true"/>
      <w:keepLines/>
      <w:numPr>
        <w:ilvl w:val="0"/>
        <w:numId w:val="1"/>
      </w:numPr>
      <w:spacing w:before="360" w:after="80"/>
      <w:outlineLvl w:val="0"/>
    </w:pPr>
    <w:rPr>
      <w:rFonts w:ascii="Aptos Display" w:hAnsi="Aptos Display" w:eastAsia="" w:cs=""/>
      <w:color w:val="0F4761"/>
      <w:sz w:val="40"/>
      <w:szCs w:val="40"/>
    </w:rPr>
  </w:style>
  <w:style w:type="paragraph" w:styleId="Heading2">
    <w:name w:val="Heading 2"/>
    <w:basedOn w:val="Normal"/>
    <w:next w:val="Normal"/>
    <w:qFormat/>
    <w:pPr>
      <w:keepNext w:val="true"/>
      <w:keepLines/>
      <w:numPr>
        <w:ilvl w:val="1"/>
        <w:numId w:val="1"/>
      </w:numPr>
      <w:spacing w:before="160" w:after="80"/>
      <w:outlineLvl w:val="1"/>
    </w:pPr>
    <w:rPr>
      <w:rFonts w:ascii="Aptos Display" w:hAnsi="Aptos Display" w:eastAsia="" w:cs=""/>
      <w:color w:val="0F4761"/>
      <w:sz w:val="32"/>
      <w:szCs w:val="32"/>
    </w:rPr>
  </w:style>
  <w:style w:type="paragraph" w:styleId="Heading3">
    <w:name w:val="Heading 3"/>
    <w:basedOn w:val="Normal"/>
    <w:next w:val="Normal"/>
    <w:qFormat/>
    <w:pPr>
      <w:keepNext w:val="true"/>
      <w:keepLines/>
      <w:numPr>
        <w:ilvl w:val="2"/>
        <w:numId w:val="1"/>
      </w:numPr>
      <w:spacing w:before="160" w:after="80"/>
      <w:outlineLvl w:val="2"/>
    </w:pPr>
    <w:rPr>
      <w:rFonts w:eastAsia="" w:cs=""/>
      <w:color w:val="0F4761"/>
      <w:sz w:val="28"/>
      <w:szCs w:val="28"/>
    </w:rPr>
  </w:style>
  <w:style w:type="paragraph" w:styleId="Heading4">
    <w:name w:val="Heading 4"/>
    <w:basedOn w:val="Normal"/>
    <w:next w:val="Normal"/>
    <w:qFormat/>
    <w:pPr>
      <w:keepNext w:val="true"/>
      <w:keepLines/>
      <w:numPr>
        <w:ilvl w:val="3"/>
        <w:numId w:val="1"/>
      </w:numPr>
      <w:spacing w:before="80" w:after="40"/>
      <w:outlineLvl w:val="3"/>
    </w:pPr>
    <w:rPr>
      <w:rFonts w:eastAsia="" w:cs=""/>
      <w:i/>
      <w:iCs/>
      <w:color w:val="0F4761"/>
    </w:rPr>
  </w:style>
  <w:style w:type="paragraph" w:styleId="Heading5">
    <w:name w:val="Heading 5"/>
    <w:basedOn w:val="Normal"/>
    <w:next w:val="Normal"/>
    <w:qFormat/>
    <w:pPr>
      <w:keepNext w:val="true"/>
      <w:keepLines/>
      <w:numPr>
        <w:ilvl w:val="4"/>
        <w:numId w:val="1"/>
      </w:numPr>
      <w:spacing w:before="80" w:after="40"/>
      <w:outlineLvl w:val="4"/>
    </w:pPr>
    <w:rPr>
      <w:rFonts w:eastAsia="" w:cs=""/>
      <w:color w:val="0F4761"/>
    </w:rPr>
  </w:style>
  <w:style w:type="paragraph" w:styleId="Heading6">
    <w:name w:val="Heading 6"/>
    <w:basedOn w:val="Normal"/>
    <w:next w:val="Normal"/>
    <w:qFormat/>
    <w:pPr>
      <w:keepNext w:val="true"/>
      <w:keepLines/>
      <w:numPr>
        <w:ilvl w:val="5"/>
        <w:numId w:val="1"/>
      </w:numPr>
      <w:spacing w:before="40" w:after="0"/>
      <w:outlineLvl w:val="5"/>
    </w:pPr>
    <w:rPr>
      <w:rFonts w:eastAsia="" w:cs=""/>
      <w:i/>
      <w:iCs/>
      <w:color w:val="595959"/>
    </w:rPr>
  </w:style>
  <w:style w:type="paragraph" w:styleId="Heading7">
    <w:name w:val="Heading 7"/>
    <w:basedOn w:val="Normal"/>
    <w:next w:val="Normal"/>
    <w:qFormat/>
    <w:pPr>
      <w:keepNext w:val="true"/>
      <w:keepLines/>
      <w:numPr>
        <w:ilvl w:val="6"/>
        <w:numId w:val="1"/>
      </w:numPr>
      <w:spacing w:before="40" w:after="0"/>
      <w:outlineLvl w:val="6"/>
    </w:pPr>
    <w:rPr>
      <w:rFonts w:eastAsia="" w:cs=""/>
      <w:color w:val="595959"/>
    </w:rPr>
  </w:style>
  <w:style w:type="paragraph" w:styleId="Heading8">
    <w:name w:val="Heading 8"/>
    <w:basedOn w:val="Normal"/>
    <w:next w:val="Normal"/>
    <w:qFormat/>
    <w:pPr>
      <w:keepNext w:val="true"/>
      <w:keepLines/>
      <w:numPr>
        <w:ilvl w:val="7"/>
        <w:numId w:val="1"/>
      </w:numPr>
      <w:spacing w:before="0" w:after="0"/>
      <w:outlineLvl w:val="7"/>
    </w:pPr>
    <w:rPr>
      <w:rFonts w:eastAsia="" w:cs=""/>
      <w:i/>
      <w:iCs/>
      <w:color w:val="272727"/>
    </w:rPr>
  </w:style>
  <w:style w:type="paragraph" w:styleId="Heading9">
    <w:name w:val="Heading 9"/>
    <w:basedOn w:val="Normal"/>
    <w:next w:val="Normal"/>
    <w:qFormat/>
    <w:pPr>
      <w:keepNext w:val="true"/>
      <w:keepLines/>
      <w:numPr>
        <w:ilvl w:val="8"/>
        <w:numId w:val="1"/>
      </w:numPr>
      <w:spacing w:before="0" w:after="0"/>
      <w:outlineLvl w:val="8"/>
    </w:pPr>
    <w:rPr>
      <w:rFonts w:eastAsia="" w:cs=""/>
      <w:color w:val="272727"/>
    </w:rPr>
  </w:style>
  <w:style w:type="character" w:styleId="DefaultParagraphFont">
    <w:name w:val="Default Paragraph Font"/>
    <w:qFormat/>
    <w:rPr/>
  </w:style>
  <w:style w:type="character" w:styleId="Heading1Char">
    <w:name w:val="Heading 1 Char"/>
    <w:basedOn w:val="DefaultParagraphFont"/>
    <w:qFormat/>
    <w:rPr>
      <w:rFonts w:ascii="Aptos Display" w:hAnsi="Aptos Display" w:eastAsia="" w:cs=""/>
      <w:color w:val="0F4761"/>
      <w:sz w:val="40"/>
      <w:szCs w:val="40"/>
    </w:rPr>
  </w:style>
  <w:style w:type="character" w:styleId="Heading2Char">
    <w:name w:val="Heading 2 Char"/>
    <w:basedOn w:val="DefaultParagraphFont"/>
    <w:qFormat/>
    <w:rPr>
      <w:rFonts w:ascii="Aptos Display" w:hAnsi="Aptos Display" w:eastAsia="" w:cs=""/>
      <w:color w:val="0F4761"/>
      <w:sz w:val="32"/>
      <w:szCs w:val="32"/>
    </w:rPr>
  </w:style>
  <w:style w:type="character" w:styleId="Heading3Char">
    <w:name w:val="Heading 3 Char"/>
    <w:basedOn w:val="DefaultParagraphFont"/>
    <w:qFormat/>
    <w:rPr>
      <w:rFonts w:eastAsia="" w:cs=""/>
      <w:color w:val="0F4761"/>
      <w:sz w:val="28"/>
      <w:szCs w:val="28"/>
    </w:rPr>
  </w:style>
  <w:style w:type="character" w:styleId="Heading4Char">
    <w:name w:val="Heading 4 Char"/>
    <w:basedOn w:val="DefaultParagraphFont"/>
    <w:qFormat/>
    <w:rPr>
      <w:rFonts w:eastAsia="" w:cs=""/>
      <w:i/>
      <w:iCs/>
      <w:color w:val="0F4761"/>
    </w:rPr>
  </w:style>
  <w:style w:type="character" w:styleId="Heading5Char">
    <w:name w:val="Heading 5 Char"/>
    <w:basedOn w:val="DefaultParagraphFont"/>
    <w:qFormat/>
    <w:rPr>
      <w:rFonts w:eastAsia="" w:cs=""/>
      <w:color w:val="0F4761"/>
    </w:rPr>
  </w:style>
  <w:style w:type="character" w:styleId="Heading6Char">
    <w:name w:val="Heading 6 Char"/>
    <w:basedOn w:val="DefaultParagraphFont"/>
    <w:qFormat/>
    <w:rPr>
      <w:rFonts w:eastAsia="" w:cs=""/>
      <w:i/>
      <w:iCs/>
      <w:color w:val="595959"/>
    </w:rPr>
  </w:style>
  <w:style w:type="character" w:styleId="Heading7Char">
    <w:name w:val="Heading 7 Char"/>
    <w:basedOn w:val="DefaultParagraphFont"/>
    <w:qFormat/>
    <w:rPr>
      <w:rFonts w:eastAsia="" w:cs=""/>
      <w:color w:val="595959"/>
    </w:rPr>
  </w:style>
  <w:style w:type="character" w:styleId="Heading8Char">
    <w:name w:val="Heading 8 Char"/>
    <w:basedOn w:val="DefaultParagraphFont"/>
    <w:qFormat/>
    <w:rPr>
      <w:rFonts w:eastAsia="" w:cs=""/>
      <w:i/>
      <w:iCs/>
      <w:color w:val="272727"/>
    </w:rPr>
  </w:style>
  <w:style w:type="character" w:styleId="Heading9Char">
    <w:name w:val="Heading 9 Char"/>
    <w:basedOn w:val="DefaultParagraphFont"/>
    <w:qFormat/>
    <w:rPr>
      <w:rFonts w:eastAsia="" w:cs=""/>
      <w:color w:val="272727"/>
    </w:rPr>
  </w:style>
  <w:style w:type="character" w:styleId="TitleChar">
    <w:name w:val="Title Char"/>
    <w:basedOn w:val="DefaultParagraphFont"/>
    <w:qFormat/>
    <w:rPr>
      <w:rFonts w:ascii="Aptos Display" w:hAnsi="Aptos Display" w:eastAsia="" w:cs=""/>
      <w:spacing w:val="-10"/>
      <w:kern w:val="2"/>
      <w:sz w:val="56"/>
      <w:szCs w:val="56"/>
    </w:rPr>
  </w:style>
  <w:style w:type="character" w:styleId="SubtitleChar">
    <w:name w:val="Subtitle Char"/>
    <w:basedOn w:val="DefaultParagraphFont"/>
    <w:qFormat/>
    <w:rPr>
      <w:rFonts w:eastAsia="" w:cs=""/>
      <w:color w:val="595959"/>
      <w:spacing w:val="15"/>
      <w:sz w:val="28"/>
      <w:szCs w:val="28"/>
    </w:rPr>
  </w:style>
  <w:style w:type="character" w:styleId="QuoteChar">
    <w:name w:val="Quote Char"/>
    <w:basedOn w:val="DefaultParagraphFont"/>
    <w:qFormat/>
    <w:rPr>
      <w:i/>
      <w:iCs/>
      <w:color w:val="404040"/>
    </w:rPr>
  </w:style>
  <w:style w:type="character" w:styleId="IntenseEmphasis">
    <w:name w:val="Intense Emphasis"/>
    <w:basedOn w:val="DefaultParagraphFont"/>
    <w:qFormat/>
    <w:rPr>
      <w:i/>
      <w:iCs/>
      <w:color w:val="0F4761"/>
    </w:rPr>
  </w:style>
  <w:style w:type="character" w:styleId="IntenseQuoteChar">
    <w:name w:val="Intense Quote Char"/>
    <w:basedOn w:val="DefaultParagraphFont"/>
    <w:qFormat/>
    <w:rPr>
      <w:i/>
      <w:iCs/>
      <w:color w:val="0F4761"/>
    </w:rPr>
  </w:style>
  <w:style w:type="character" w:styleId="IntenseReference">
    <w:name w:val="Intense Reference"/>
    <w:basedOn w:val="DefaultParagraphFont"/>
    <w:qFormat/>
    <w:rPr>
      <w:b/>
      <w:bCs/>
      <w:smallCaps/>
      <w:color w:val="0F4761"/>
      <w:spacing w:val="5"/>
    </w:rPr>
  </w:style>
  <w:style w:type="paragraph" w:styleId="Heading">
    <w:name w:val="Heading"/>
    <w:basedOn w:val="Normal"/>
    <w:next w:val="BodyText"/>
    <w:qFormat/>
    <w:pPr>
      <w:keepNext w:val="true"/>
      <w:spacing w:before="240" w:after="120"/>
    </w:pPr>
    <w:rPr>
      <w:rFonts w:ascii="Liberation Sans;Arial" w:hAnsi="Liberation Sans;Arial" w:eastAsia="Microsoft YaHei" w:cs="Lucida Sans"/>
      <w:sz w:val="28"/>
      <w:szCs w:val="28"/>
    </w:rPr>
  </w:style>
  <w:style w:type="paragraph" w:styleId="BodyText">
    <w:name w:val="Body Text"/>
    <w:basedOn w:val="Normal"/>
    <w:pPr>
      <w:spacing w:lineRule="auto" w:line="276" w:before="0" w:after="140"/>
    </w:pPr>
    <w:rPr/>
  </w:style>
  <w:style w:type="paragraph" w:styleId="List">
    <w:name w:val="List"/>
    <w:basedOn w:val="BodyText"/>
    <w:pPr/>
    <w:rPr>
      <w:rFonts w:cs="Lucida Sans"/>
    </w:rPr>
  </w:style>
  <w:style w:type="paragraph" w:styleId="Caption">
    <w:name w:val="Caption"/>
    <w:basedOn w:val="Normal"/>
    <w:qFormat/>
    <w:pPr>
      <w:suppressLineNumbers/>
      <w:spacing w:before="120" w:after="120"/>
    </w:pPr>
    <w:rPr>
      <w:rFonts w:cs="Lucida Sans"/>
      <w:i/>
      <w:iCs/>
      <w:sz w:val="24"/>
      <w:szCs w:val="24"/>
    </w:rPr>
  </w:style>
  <w:style w:type="paragraph" w:styleId="Index">
    <w:name w:val="Index"/>
    <w:basedOn w:val="Normal"/>
    <w:qFormat/>
    <w:pPr>
      <w:suppressLineNumbers/>
    </w:pPr>
    <w:rPr>
      <w:rFonts w:cs="Lucida Sans"/>
    </w:rPr>
  </w:style>
  <w:style w:type="paragraph" w:styleId="Title">
    <w:name w:val="Title"/>
    <w:basedOn w:val="Normal"/>
    <w:next w:val="Normal"/>
    <w:qFormat/>
    <w:pPr>
      <w:spacing w:lineRule="auto" w:line="240" w:before="0" w:after="80"/>
      <w:contextualSpacing/>
    </w:pPr>
    <w:rPr>
      <w:rFonts w:ascii="Aptos Display" w:hAnsi="Aptos Display" w:eastAsia="" w:cs=""/>
      <w:spacing w:val="-10"/>
      <w:kern w:val="2"/>
      <w:sz w:val="56"/>
      <w:szCs w:val="56"/>
    </w:rPr>
  </w:style>
  <w:style w:type="paragraph" w:styleId="Subtitle">
    <w:name w:val="Subtitle"/>
    <w:basedOn w:val="Normal"/>
    <w:next w:val="Normal"/>
    <w:qFormat/>
    <w:pPr/>
    <w:rPr>
      <w:rFonts w:eastAsia="" w:cs=""/>
      <w:color w:val="595959"/>
      <w:spacing w:val="15"/>
      <w:sz w:val="28"/>
      <w:szCs w:val="28"/>
    </w:rPr>
  </w:style>
  <w:style w:type="paragraph" w:styleId="Quote">
    <w:name w:val="Quote"/>
    <w:basedOn w:val="Normal"/>
    <w:next w:val="Normal"/>
    <w:qFormat/>
    <w:pPr>
      <w:spacing w:before="160" w:after="160"/>
      <w:jc w:val="center"/>
    </w:pPr>
    <w:rPr>
      <w:i/>
      <w:iCs/>
      <w:color w:val="404040"/>
    </w:rPr>
  </w:style>
  <w:style w:type="paragraph" w:styleId="ListParagraph">
    <w:name w:val="List Paragraph"/>
    <w:basedOn w:val="Normal"/>
    <w:qFormat/>
    <w:pPr>
      <w:spacing w:before="0" w:after="160"/>
      <w:ind w:hanging="0" w:left="720" w:right="0"/>
      <w:contextualSpacing/>
    </w:pPr>
    <w:rPr/>
  </w:style>
  <w:style w:type="paragraph" w:styleId="IntenseQuote">
    <w:name w:val="Intense Quote"/>
    <w:basedOn w:val="Normal"/>
    <w:next w:val="Normal"/>
    <w:qFormat/>
    <w:pPr>
      <w:pBdr>
        <w:top w:val="single" w:sz="4" w:space="10" w:color="0F4761"/>
        <w:bottom w:val="single" w:sz="4" w:space="10" w:color="0F4761"/>
      </w:pBdr>
      <w:spacing w:before="360" w:after="360"/>
      <w:ind w:hanging="0" w:left="864" w:right="864"/>
      <w:jc w:val="center"/>
    </w:pPr>
    <w:rPr>
      <w:i/>
      <w:iCs/>
      <w:color w:val="0F4761"/>
    </w:rPr>
  </w:style>
  <w:style w:type="paragraph" w:styleId="TableContents">
    <w:name w:val="Table Contents"/>
    <w:basedOn w:val="Normal"/>
    <w:qFormat/>
    <w:pPr>
      <w:widowControl w:val="false"/>
      <w:suppressLineNumbers/>
    </w:pPr>
    <w:rPr/>
  </w:style>
  <w:style w:type="paragraph" w:styleId="TableHeading">
    <w:name w:val="Table Heading"/>
    <w:basedOn w:val="TableContents"/>
    <w:qFormat/>
    <w:pPr>
      <w:suppressLineNumbers/>
      <w:jc w:val="center"/>
    </w:pPr>
    <w:rPr>
      <w:b/>
      <w:bCs/>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png"/><Relationship Id="rId3" Type="http://schemas.openxmlformats.org/officeDocument/2006/relationships/image" Target="media/image1.png"/><Relationship Id="rId4" Type="http://schemas.openxmlformats.org/officeDocument/2006/relationships/numbering" Target="numbering.xml"/><Relationship Id="rId5" Type="http://schemas.openxmlformats.org/officeDocument/2006/relationships/fontTable" Target="fontTable.xml"/><Relationship Id="rId6" Type="http://schemas.openxmlformats.org/officeDocument/2006/relationships/settings" Target="settings.xml"/><Relationship Id="rId7" Type="http://schemas.openxmlformats.org/officeDocument/2006/relationships/theme" Target="theme/theme1.xml"/>
</Relationships>
</file>

<file path=word/theme/theme1.xml><?xml version="1.0" encoding="utf-8"?>
<a:theme xmlns:a="http://schemas.openxmlformats.org/drawingml/2006/main" xmlns:r="http://schemas.openxmlformats.org/officeDocument/2006/relationships" name="Office">
  <a:themeElements>
    <a:clrScheme name="LibreOffice">
      <a:dk1>
        <a:srgbClr val="000000"/>
      </a:dk1>
      <a:lt1>
        <a:srgbClr val="ffffff"/>
      </a:lt1>
      <a:dk2>
        <a:srgbClr val="000000"/>
      </a:dk2>
      <a:lt2>
        <a:srgbClr val="ffffff"/>
      </a:lt2>
      <a:accent1>
        <a:srgbClr val="18a303"/>
      </a:accent1>
      <a:accent2>
        <a:srgbClr val="0369a3"/>
      </a:accent2>
      <a:accent3>
        <a:srgbClr val="a33e03"/>
      </a:accent3>
      <a:accent4>
        <a:srgbClr val="8e03a3"/>
      </a:accent4>
      <a:accent5>
        <a:srgbClr val="c99c00"/>
      </a:accent5>
      <a:accent6>
        <a:srgbClr val="c9211e"/>
      </a:accent6>
      <a:hlink>
        <a:srgbClr val="0000ee"/>
      </a:hlink>
      <a:folHlink>
        <a:srgbClr val="551a8b"/>
      </a:folHlink>
    </a:clrScheme>
    <a:fontScheme name="Office">
      <a:majorFont>
        <a:latin typeface="Arial" pitchFamily="0" charset="1"/>
        <a:ea typeface="DejaVu Sans" pitchFamily="0" charset="1"/>
        <a:cs typeface="DejaVu Sans" pitchFamily="0" charset="1"/>
      </a:majorFont>
      <a:minorFont>
        <a:latin typeface="Arial" pitchFamily="0" charset="1"/>
        <a:ea typeface="DejaVu Sans" pitchFamily="0" charset="1"/>
        <a:cs typeface="DejaVu Sans" pitchFamily="0" charset="1"/>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theme>
</file>

<file path=docProps/app.xml><?xml version="1.0" encoding="utf-8"?>
<Properties xmlns="http://schemas.openxmlformats.org/officeDocument/2006/extended-properties" xmlns:vt="http://schemas.openxmlformats.org/officeDocument/2006/docPropsVTypes">
  <Template>Normal</Template>
  <TotalTime>0</TotalTime>
  <Application>LibreOffice/24.2.4.2$Windows_X86_64 LibreOffice_project/51a6219feb6075d9a4c46691dcfe0cd9c4fff3c2</Application>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description/>
  <dc:language>en-US</dc:language>
  <cp:lastModifiedBy/>
  <cp:lastPrinted>1995-11-21T17:41:00Z</cp:lastPrinted>
  <cp:revision>0</cp:revision>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HyperlinksChanged">
    <vt:bool>0</vt:bool>
  </property>
  <property fmtid="{D5CDD505-2E9C-101B-9397-08002B2CF9AE}" pid="3" name="LinksUpToDate">
    <vt:bool>0</vt:bool>
  </property>
  <property fmtid="{D5CDD505-2E9C-101B-9397-08002B2CF9AE}" pid="4" name="ScaleCrop">
    <vt:bool>0</vt:bool>
  </property>
  <property fmtid="{D5CDD505-2E9C-101B-9397-08002B2CF9AE}" pid="5" name="ShareDoc">
    <vt:bool>0</vt:bool>
  </property>
</Properties>
</file>