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FE52" w14:textId="4AAD015B" w:rsidR="00C55DED" w:rsidRPr="00C55DED" w:rsidRDefault="00243DBF">
      <w:pPr>
        <w:rPr>
          <w:b/>
          <w:bCs/>
          <w:sz w:val="40"/>
          <w:szCs w:val="40"/>
        </w:rPr>
      </w:pPr>
      <w:r>
        <w:rPr>
          <w:rFonts w:ascii="Tahoma" w:hAnsi="Tahoma" w:cs="Tahoma"/>
          <w:noProof/>
          <w:sz w:val="32"/>
          <w:lang w:eastAsia="en-GB"/>
        </w:rPr>
        <w:drawing>
          <wp:anchor distT="0" distB="0" distL="114300" distR="114300" simplePos="0" relativeHeight="251658240"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rsidR="00C55DED"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243DBF" w:rsidRPr="008C5818" w14:paraId="48933474" w14:textId="77777777" w:rsidTr="00243DBF">
        <w:trPr>
          <w:trHeight w:val="506"/>
        </w:trPr>
        <w:tc>
          <w:tcPr>
            <w:tcW w:w="2638" w:type="dxa"/>
          </w:tcPr>
          <w:p w14:paraId="24F5D64F" w14:textId="77777777" w:rsidR="00243DBF" w:rsidRPr="008C5818" w:rsidRDefault="00243DBF" w:rsidP="00243DBF">
            <w:pPr>
              <w:spacing w:after="0"/>
              <w:rPr>
                <w:rFonts w:ascii="Arial" w:hAnsi="Arial" w:cs="Arial"/>
                <w:b/>
              </w:rPr>
            </w:pPr>
            <w:r w:rsidRPr="008C5818">
              <w:rPr>
                <w:rFonts w:ascii="Arial" w:hAnsi="Arial" w:cs="Arial"/>
                <w:b/>
              </w:rPr>
              <w:t>Department</w:t>
            </w:r>
          </w:p>
        </w:tc>
        <w:tc>
          <w:tcPr>
            <w:tcW w:w="6990" w:type="dxa"/>
          </w:tcPr>
          <w:p w14:paraId="062B5CC9" w14:textId="08124B0D" w:rsidR="00243DBF" w:rsidRPr="008C5818" w:rsidRDefault="00716B1E" w:rsidP="00243DBF">
            <w:pPr>
              <w:spacing w:after="0"/>
              <w:rPr>
                <w:rFonts w:ascii="Arial" w:hAnsi="Arial" w:cs="Arial"/>
                <w:b/>
              </w:rPr>
            </w:pPr>
            <w:r>
              <w:rPr>
                <w:rFonts w:ascii="Arial" w:hAnsi="Arial" w:cs="Arial"/>
                <w:b/>
              </w:rPr>
              <w:t xml:space="preserve">CHIEF EXECUTIVE’S DEPARTMENT </w:t>
            </w:r>
          </w:p>
        </w:tc>
      </w:tr>
      <w:tr w:rsidR="00243DBF" w:rsidRPr="008C5818" w14:paraId="069BB0EA" w14:textId="77777777" w:rsidTr="00243DBF">
        <w:trPr>
          <w:trHeight w:val="506"/>
        </w:trPr>
        <w:tc>
          <w:tcPr>
            <w:tcW w:w="2638" w:type="dxa"/>
          </w:tcPr>
          <w:p w14:paraId="52503123" w14:textId="77777777" w:rsidR="00243DBF" w:rsidRPr="008C5818" w:rsidRDefault="00243DBF" w:rsidP="00243DBF">
            <w:pPr>
              <w:spacing w:after="0"/>
              <w:rPr>
                <w:rFonts w:ascii="Arial" w:hAnsi="Arial" w:cs="Arial"/>
                <w:b/>
              </w:rPr>
            </w:pPr>
            <w:r w:rsidRPr="008C5818">
              <w:rPr>
                <w:rFonts w:ascii="Arial" w:hAnsi="Arial" w:cs="Arial"/>
                <w:b/>
              </w:rPr>
              <w:t>Job Title</w:t>
            </w:r>
          </w:p>
        </w:tc>
        <w:tc>
          <w:tcPr>
            <w:tcW w:w="6990" w:type="dxa"/>
          </w:tcPr>
          <w:p w14:paraId="6979F43D" w14:textId="36B4664A" w:rsidR="00243DBF" w:rsidRPr="006B6223" w:rsidRDefault="006B6223" w:rsidP="00243DBF">
            <w:pPr>
              <w:spacing w:after="0"/>
              <w:rPr>
                <w:rFonts w:ascii="Arial" w:hAnsi="Arial" w:cs="Arial"/>
                <w:b/>
                <w:bCs/>
              </w:rPr>
            </w:pPr>
            <w:r w:rsidRPr="006B6223">
              <w:rPr>
                <w:rFonts w:ascii="Arial" w:hAnsi="Arial" w:cs="Arial"/>
                <w:b/>
                <w:bCs/>
              </w:rPr>
              <w:t>BUILDING SERVICES MANAGER</w:t>
            </w:r>
          </w:p>
        </w:tc>
      </w:tr>
      <w:tr w:rsidR="00243DBF" w:rsidRPr="008C5818" w14:paraId="2419BDF4" w14:textId="77777777" w:rsidTr="00243DBF">
        <w:trPr>
          <w:trHeight w:val="506"/>
        </w:trPr>
        <w:tc>
          <w:tcPr>
            <w:tcW w:w="2638" w:type="dxa"/>
          </w:tcPr>
          <w:p w14:paraId="1DDEB1F0" w14:textId="77777777" w:rsidR="00243DBF" w:rsidRPr="008C5818" w:rsidRDefault="00243DBF" w:rsidP="00243DBF">
            <w:pPr>
              <w:spacing w:after="0"/>
              <w:rPr>
                <w:rFonts w:ascii="Arial" w:hAnsi="Arial" w:cs="Arial"/>
                <w:b/>
              </w:rPr>
            </w:pPr>
            <w:r w:rsidRPr="008C5818">
              <w:rPr>
                <w:rFonts w:ascii="Arial" w:hAnsi="Arial" w:cs="Arial"/>
                <w:b/>
              </w:rPr>
              <w:t>Grade</w:t>
            </w:r>
          </w:p>
        </w:tc>
        <w:tc>
          <w:tcPr>
            <w:tcW w:w="6990" w:type="dxa"/>
          </w:tcPr>
          <w:p w14:paraId="035D0F1F" w14:textId="193D06B1" w:rsidR="00243DBF" w:rsidRPr="006B6223" w:rsidRDefault="006B6223" w:rsidP="00243DBF">
            <w:pPr>
              <w:spacing w:after="0"/>
              <w:rPr>
                <w:rFonts w:ascii="Arial" w:hAnsi="Arial" w:cs="Arial"/>
                <w:b/>
                <w:bCs/>
              </w:rPr>
            </w:pPr>
            <w:r w:rsidRPr="006B6223">
              <w:rPr>
                <w:rFonts w:ascii="Arial" w:hAnsi="Arial" w:cs="Arial"/>
                <w:b/>
                <w:bCs/>
              </w:rPr>
              <w:t>Grade K</w:t>
            </w:r>
          </w:p>
        </w:tc>
      </w:tr>
      <w:tr w:rsidR="00243DBF" w:rsidRPr="008C5818" w14:paraId="1BC738FC" w14:textId="77777777" w:rsidTr="00243DBF">
        <w:trPr>
          <w:trHeight w:val="506"/>
        </w:trPr>
        <w:tc>
          <w:tcPr>
            <w:tcW w:w="2638" w:type="dxa"/>
          </w:tcPr>
          <w:p w14:paraId="0A98FB22" w14:textId="77777777" w:rsidR="00243DBF" w:rsidRPr="008C5818" w:rsidRDefault="00243DBF" w:rsidP="00243DBF">
            <w:pPr>
              <w:spacing w:after="0"/>
              <w:rPr>
                <w:rFonts w:ascii="Arial" w:hAnsi="Arial" w:cs="Arial"/>
                <w:b/>
              </w:rPr>
            </w:pPr>
            <w:r w:rsidRPr="008C5818">
              <w:rPr>
                <w:rFonts w:ascii="Arial" w:hAnsi="Arial" w:cs="Arial"/>
                <w:b/>
              </w:rPr>
              <w:t>Primary Purpose of Job</w:t>
            </w:r>
          </w:p>
        </w:tc>
        <w:tc>
          <w:tcPr>
            <w:tcW w:w="6990" w:type="dxa"/>
          </w:tcPr>
          <w:p w14:paraId="27A27323" w14:textId="05E28E49" w:rsidR="00243DBF" w:rsidRDefault="006B6223" w:rsidP="00243DBF">
            <w:pPr>
              <w:spacing w:after="0"/>
              <w:rPr>
                <w:rFonts w:ascii="Arial" w:hAnsi="Arial" w:cs="Arial"/>
              </w:rPr>
            </w:pPr>
            <w:r>
              <w:rPr>
                <w:rFonts w:ascii="Arial" w:hAnsi="Arial" w:cs="Arial"/>
              </w:rPr>
              <w:t xml:space="preserve">To </w:t>
            </w:r>
            <w:r w:rsidR="000A5084">
              <w:rPr>
                <w:rFonts w:ascii="Arial" w:hAnsi="Arial" w:cs="Arial"/>
              </w:rPr>
              <w:t>manage all aspects of the</w:t>
            </w:r>
            <w:r>
              <w:rPr>
                <w:rFonts w:ascii="Arial" w:hAnsi="Arial" w:cs="Arial"/>
              </w:rPr>
              <w:t xml:space="preserve"> Building Services </w:t>
            </w:r>
            <w:r w:rsidR="00875B69">
              <w:rPr>
                <w:rFonts w:ascii="Arial" w:hAnsi="Arial" w:cs="Arial"/>
              </w:rPr>
              <w:t>f</w:t>
            </w:r>
            <w:r>
              <w:rPr>
                <w:rFonts w:ascii="Arial" w:hAnsi="Arial" w:cs="Arial"/>
              </w:rPr>
              <w:t xml:space="preserve">unctions, including the Council’s Security and Response </w:t>
            </w:r>
            <w:r w:rsidR="00875B69">
              <w:rPr>
                <w:rFonts w:ascii="Arial" w:hAnsi="Arial" w:cs="Arial"/>
              </w:rPr>
              <w:t>s</w:t>
            </w:r>
            <w:r>
              <w:rPr>
                <w:rFonts w:ascii="Arial" w:hAnsi="Arial" w:cs="Arial"/>
              </w:rPr>
              <w:t>ervice, Building Support</w:t>
            </w:r>
            <w:r w:rsidR="00875B69">
              <w:rPr>
                <w:rFonts w:ascii="Arial" w:hAnsi="Arial" w:cs="Arial"/>
              </w:rPr>
              <w:t>,</w:t>
            </w:r>
            <w:r>
              <w:rPr>
                <w:rFonts w:ascii="Arial" w:hAnsi="Arial" w:cs="Arial"/>
              </w:rPr>
              <w:t xml:space="preserve"> </w:t>
            </w:r>
            <w:r w:rsidR="00875B69">
              <w:rPr>
                <w:rFonts w:ascii="Arial" w:hAnsi="Arial" w:cs="Arial"/>
              </w:rPr>
              <w:t xml:space="preserve">and </w:t>
            </w:r>
            <w:r>
              <w:rPr>
                <w:rFonts w:ascii="Arial" w:hAnsi="Arial" w:cs="Arial"/>
              </w:rPr>
              <w:t>Civic Cleaning</w:t>
            </w:r>
            <w:r w:rsidR="000A5084">
              <w:rPr>
                <w:rFonts w:ascii="Arial" w:hAnsi="Arial" w:cs="Arial"/>
              </w:rPr>
              <w:t xml:space="preserve">, as well as being a key point of contact for Council </w:t>
            </w:r>
            <w:r w:rsidR="00875B69">
              <w:rPr>
                <w:rFonts w:ascii="Arial" w:hAnsi="Arial" w:cs="Arial"/>
              </w:rPr>
              <w:t>s</w:t>
            </w:r>
            <w:r w:rsidR="000A5084">
              <w:rPr>
                <w:rFonts w:ascii="Arial" w:hAnsi="Arial" w:cs="Arial"/>
              </w:rPr>
              <w:t xml:space="preserve">takeholders and </w:t>
            </w:r>
            <w:r w:rsidR="00875B69">
              <w:rPr>
                <w:rFonts w:ascii="Arial" w:hAnsi="Arial" w:cs="Arial"/>
              </w:rPr>
              <w:t>s</w:t>
            </w:r>
            <w:r w:rsidR="000A5084">
              <w:rPr>
                <w:rFonts w:ascii="Arial" w:hAnsi="Arial" w:cs="Arial"/>
              </w:rPr>
              <w:t>taff</w:t>
            </w:r>
            <w:r w:rsidR="00D071B0">
              <w:rPr>
                <w:rFonts w:ascii="Arial" w:hAnsi="Arial" w:cs="Arial"/>
              </w:rPr>
              <w:t>.</w:t>
            </w:r>
          </w:p>
          <w:p w14:paraId="29E6F163" w14:textId="72A7BA49" w:rsidR="00D071B0" w:rsidRPr="008C5818" w:rsidRDefault="00D071B0" w:rsidP="00243DBF">
            <w:pPr>
              <w:spacing w:after="0"/>
              <w:rPr>
                <w:rFonts w:ascii="Arial" w:hAnsi="Arial" w:cs="Arial"/>
              </w:rPr>
            </w:pPr>
          </w:p>
        </w:tc>
      </w:tr>
      <w:tr w:rsidR="00243DBF" w:rsidRPr="008C5818" w14:paraId="7628ED0E" w14:textId="77777777" w:rsidTr="00243DBF">
        <w:trPr>
          <w:trHeight w:val="506"/>
        </w:trPr>
        <w:tc>
          <w:tcPr>
            <w:tcW w:w="2638" w:type="dxa"/>
          </w:tcPr>
          <w:p w14:paraId="28D24832" w14:textId="77777777" w:rsidR="00243DBF" w:rsidRPr="008C5818" w:rsidRDefault="00243DBF" w:rsidP="00243DBF">
            <w:pPr>
              <w:spacing w:after="0"/>
              <w:rPr>
                <w:rFonts w:ascii="Arial" w:hAnsi="Arial" w:cs="Arial"/>
                <w:b/>
              </w:rPr>
            </w:pPr>
            <w:r w:rsidRPr="008C5818">
              <w:rPr>
                <w:rFonts w:ascii="Arial" w:hAnsi="Arial" w:cs="Arial"/>
                <w:b/>
              </w:rPr>
              <w:t>Reporting To</w:t>
            </w:r>
          </w:p>
        </w:tc>
        <w:tc>
          <w:tcPr>
            <w:tcW w:w="6990" w:type="dxa"/>
          </w:tcPr>
          <w:p w14:paraId="26286149" w14:textId="0305F045" w:rsidR="00243DBF" w:rsidRPr="008C5818" w:rsidRDefault="006B6223" w:rsidP="00243DBF">
            <w:pPr>
              <w:spacing w:after="0"/>
              <w:rPr>
                <w:rFonts w:ascii="Arial" w:hAnsi="Arial" w:cs="Arial"/>
              </w:rPr>
            </w:pPr>
            <w:r>
              <w:rPr>
                <w:rFonts w:ascii="Arial" w:hAnsi="Arial" w:cs="Arial"/>
              </w:rPr>
              <w:t>Head of Corporate Property</w:t>
            </w:r>
            <w:r w:rsidR="008C30E0">
              <w:rPr>
                <w:rFonts w:ascii="Arial" w:hAnsi="Arial" w:cs="Arial"/>
              </w:rPr>
              <w:t xml:space="preserve"> Operations</w:t>
            </w:r>
          </w:p>
        </w:tc>
      </w:tr>
      <w:tr w:rsidR="00243DBF" w:rsidRPr="008C5818" w14:paraId="7E63A8F5" w14:textId="77777777" w:rsidTr="00243DBF">
        <w:trPr>
          <w:trHeight w:val="506"/>
        </w:trPr>
        <w:tc>
          <w:tcPr>
            <w:tcW w:w="2638" w:type="dxa"/>
          </w:tcPr>
          <w:p w14:paraId="0DEF291A" w14:textId="06FC8355" w:rsidR="00243DBF" w:rsidRPr="008C5818" w:rsidRDefault="00557C6D" w:rsidP="00243DBF">
            <w:pPr>
              <w:spacing w:after="0"/>
              <w:rPr>
                <w:rFonts w:ascii="Arial" w:hAnsi="Arial" w:cs="Arial"/>
                <w:b/>
              </w:rPr>
            </w:pPr>
            <w:r>
              <w:rPr>
                <w:rFonts w:ascii="Arial" w:hAnsi="Arial" w:cs="Arial"/>
                <w:b/>
              </w:rPr>
              <w:t>Direct Staffing Reports</w:t>
            </w:r>
          </w:p>
        </w:tc>
        <w:tc>
          <w:tcPr>
            <w:tcW w:w="6990" w:type="dxa"/>
          </w:tcPr>
          <w:p w14:paraId="6FD04735" w14:textId="25899C90" w:rsidR="00E028EE" w:rsidRPr="00A55C24" w:rsidRDefault="008C30E0" w:rsidP="00E028EE">
            <w:pPr>
              <w:spacing w:after="0"/>
              <w:rPr>
                <w:rFonts w:ascii="Arial" w:hAnsi="Arial" w:cs="Arial"/>
              </w:rPr>
            </w:pPr>
            <w:r>
              <w:rPr>
                <w:rFonts w:ascii="Arial" w:hAnsi="Arial" w:cs="Arial"/>
              </w:rPr>
              <w:t>Three Operations Team Leaders</w:t>
            </w:r>
          </w:p>
          <w:p w14:paraId="2B087455" w14:textId="0C9CA0C4" w:rsidR="00243DBF" w:rsidRPr="008C5818" w:rsidRDefault="00243DBF" w:rsidP="00243DBF">
            <w:pPr>
              <w:spacing w:after="0"/>
              <w:rPr>
                <w:rFonts w:ascii="Arial" w:hAnsi="Arial" w:cs="Arial"/>
              </w:rPr>
            </w:pP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77777777" w:rsidR="00243DBF" w:rsidRPr="0018028D" w:rsidRDefault="00243DBF" w:rsidP="00243DBF">
      <w:pPr>
        <w:spacing w:after="120" w:line="240" w:lineRule="auto"/>
        <w:rPr>
          <w:rFonts w:ascii="Arial" w:hAnsi="Arial" w:cs="Arial"/>
          <w:b/>
        </w:rPr>
      </w:pPr>
      <w:r w:rsidRPr="0018028D">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6D2D37" w:rsidRPr="008C5818" w14:paraId="10C9471E" w14:textId="77777777" w:rsidTr="00243DBF">
        <w:trPr>
          <w:trHeight w:val="506"/>
        </w:trPr>
        <w:tc>
          <w:tcPr>
            <w:tcW w:w="809" w:type="dxa"/>
          </w:tcPr>
          <w:p w14:paraId="640D0EE2" w14:textId="2A8D6AE0" w:rsidR="006D2D37" w:rsidRDefault="00E028EE">
            <w:pPr>
              <w:rPr>
                <w:rFonts w:ascii="Arial" w:hAnsi="Arial" w:cs="Arial"/>
                <w:b/>
              </w:rPr>
            </w:pPr>
            <w:r>
              <w:rPr>
                <w:rFonts w:ascii="Arial" w:hAnsi="Arial" w:cs="Arial"/>
                <w:b/>
              </w:rPr>
              <w:t>1</w:t>
            </w:r>
          </w:p>
        </w:tc>
        <w:tc>
          <w:tcPr>
            <w:tcW w:w="8829" w:type="dxa"/>
            <w:gridSpan w:val="2"/>
          </w:tcPr>
          <w:p w14:paraId="6400E11F" w14:textId="38092ACD" w:rsidR="006D2D37" w:rsidRDefault="00E028EE">
            <w:pPr>
              <w:rPr>
                <w:rFonts w:ascii="Arial" w:hAnsi="Arial" w:cs="Arial"/>
                <w:bCs/>
              </w:rPr>
            </w:pPr>
            <w:r>
              <w:rPr>
                <w:rFonts w:ascii="Arial" w:hAnsi="Arial" w:cs="Arial"/>
                <w:bCs/>
              </w:rPr>
              <w:t>D</w:t>
            </w:r>
            <w:r w:rsidR="006D2D37" w:rsidRPr="00C502E6">
              <w:rPr>
                <w:rFonts w:ascii="Arial" w:hAnsi="Arial" w:cs="Arial"/>
                <w:bCs/>
              </w:rPr>
              <w:t xml:space="preserve">evelop and implement an appropriate strategy to guide </w:t>
            </w:r>
            <w:r w:rsidR="006D2D37">
              <w:rPr>
                <w:rFonts w:ascii="Arial" w:hAnsi="Arial" w:cs="Arial"/>
                <w:bCs/>
              </w:rPr>
              <w:t xml:space="preserve">the Building Services group over the medium to long term, aligning strategy with the Head of Service to support the achievement of Corporate Property </w:t>
            </w:r>
            <w:r w:rsidR="006D2D37" w:rsidRPr="00B325B9">
              <w:rPr>
                <w:rFonts w:ascii="Arial" w:hAnsi="Arial" w:cs="Arial"/>
                <w:bCs/>
              </w:rPr>
              <w:t>objectives</w:t>
            </w:r>
            <w:r w:rsidR="00DE4D64">
              <w:rPr>
                <w:rFonts w:ascii="Arial" w:hAnsi="Arial" w:cs="Arial"/>
                <w:bCs/>
              </w:rPr>
              <w:t>,</w:t>
            </w:r>
            <w:r w:rsidR="006D2D37" w:rsidRPr="00B325B9">
              <w:rPr>
                <w:rFonts w:ascii="Arial" w:hAnsi="Arial" w:cs="Arial"/>
              </w:rPr>
              <w:t xml:space="preserve"> </w:t>
            </w:r>
            <w:r w:rsidR="00B325B9" w:rsidRPr="00B325B9">
              <w:rPr>
                <w:rFonts w:ascii="Arial" w:hAnsi="Arial" w:cs="Arial"/>
              </w:rPr>
              <w:t>a</w:t>
            </w:r>
            <w:r w:rsidR="00B325B9">
              <w:rPr>
                <w:rFonts w:ascii="Arial" w:hAnsi="Arial" w:cs="Arial"/>
              </w:rPr>
              <w:t xml:space="preserve">nd the Council’s corporate initiatives and strategy relating to Crime and Disorder, Anti-Social Behaviour and Community </w:t>
            </w:r>
            <w:r w:rsidR="00DE4D64">
              <w:rPr>
                <w:rFonts w:ascii="Arial" w:hAnsi="Arial" w:cs="Arial"/>
              </w:rPr>
              <w:t>S</w:t>
            </w:r>
            <w:r w:rsidR="00B325B9">
              <w:rPr>
                <w:rFonts w:ascii="Arial" w:hAnsi="Arial" w:cs="Arial"/>
              </w:rPr>
              <w:t>afety</w:t>
            </w:r>
            <w:r w:rsidR="00DE4D64">
              <w:rPr>
                <w:rFonts w:ascii="Arial" w:hAnsi="Arial" w:cs="Arial"/>
              </w:rPr>
              <w:t>.</w:t>
            </w:r>
          </w:p>
        </w:tc>
      </w:tr>
      <w:tr w:rsidR="006D2D37" w:rsidRPr="008C5818" w14:paraId="49C35324" w14:textId="77777777" w:rsidTr="00243DBF">
        <w:trPr>
          <w:trHeight w:val="506"/>
        </w:trPr>
        <w:tc>
          <w:tcPr>
            <w:tcW w:w="809" w:type="dxa"/>
          </w:tcPr>
          <w:p w14:paraId="4CED41AD" w14:textId="0E49EE57" w:rsidR="006D2D37" w:rsidRDefault="00E028EE">
            <w:pPr>
              <w:rPr>
                <w:rFonts w:ascii="Arial" w:hAnsi="Arial" w:cs="Arial"/>
                <w:b/>
              </w:rPr>
            </w:pPr>
            <w:r>
              <w:rPr>
                <w:rFonts w:ascii="Arial" w:hAnsi="Arial" w:cs="Arial"/>
                <w:b/>
              </w:rPr>
              <w:t>2</w:t>
            </w:r>
          </w:p>
        </w:tc>
        <w:tc>
          <w:tcPr>
            <w:tcW w:w="8829" w:type="dxa"/>
            <w:gridSpan w:val="2"/>
          </w:tcPr>
          <w:p w14:paraId="44FD7020" w14:textId="52BBDA01" w:rsidR="006D2D37" w:rsidRDefault="006D2D37">
            <w:pPr>
              <w:rPr>
                <w:rFonts w:ascii="Arial" w:hAnsi="Arial" w:cs="Arial"/>
                <w:bCs/>
              </w:rPr>
            </w:pPr>
            <w:r>
              <w:rPr>
                <w:rFonts w:ascii="Arial" w:hAnsi="Arial" w:cs="Arial"/>
                <w:bCs/>
              </w:rPr>
              <w:t xml:space="preserve">Lead an operating model for the group that provides an optimal balance of services through the </w:t>
            </w:r>
            <w:r w:rsidR="00875B69">
              <w:rPr>
                <w:rFonts w:ascii="Arial" w:hAnsi="Arial" w:cs="Arial"/>
                <w:bCs/>
              </w:rPr>
              <w:t>C</w:t>
            </w:r>
            <w:r>
              <w:rPr>
                <w:rFonts w:ascii="Arial" w:hAnsi="Arial" w:cs="Arial"/>
                <w:bCs/>
              </w:rPr>
              <w:t>ouncil and third-party resources</w:t>
            </w:r>
            <w:r w:rsidR="00875B69">
              <w:rPr>
                <w:rFonts w:ascii="Arial" w:hAnsi="Arial" w:cs="Arial"/>
                <w:bCs/>
              </w:rPr>
              <w:t>.</w:t>
            </w:r>
          </w:p>
        </w:tc>
      </w:tr>
      <w:tr w:rsidR="000A5084" w:rsidRPr="008C5818" w14:paraId="56F33DE0" w14:textId="77777777" w:rsidTr="00243DBF">
        <w:trPr>
          <w:trHeight w:val="506"/>
        </w:trPr>
        <w:tc>
          <w:tcPr>
            <w:tcW w:w="809" w:type="dxa"/>
          </w:tcPr>
          <w:p w14:paraId="66E5DC26" w14:textId="057D5200" w:rsidR="000A5084" w:rsidRDefault="000A5084">
            <w:pPr>
              <w:rPr>
                <w:rFonts w:ascii="Arial" w:hAnsi="Arial" w:cs="Arial"/>
                <w:b/>
              </w:rPr>
            </w:pPr>
            <w:r>
              <w:rPr>
                <w:rFonts w:ascii="Arial" w:hAnsi="Arial" w:cs="Arial"/>
                <w:b/>
              </w:rPr>
              <w:t>3</w:t>
            </w:r>
          </w:p>
        </w:tc>
        <w:tc>
          <w:tcPr>
            <w:tcW w:w="8829" w:type="dxa"/>
            <w:gridSpan w:val="2"/>
          </w:tcPr>
          <w:p w14:paraId="1B3B8F40" w14:textId="0ED3C94E" w:rsidR="000A5084" w:rsidRPr="00E028EE" w:rsidRDefault="000A5084" w:rsidP="006D2D37">
            <w:pPr>
              <w:jc w:val="both"/>
              <w:rPr>
                <w:rFonts w:ascii="Arial" w:hAnsi="Arial" w:cs="Arial"/>
              </w:rPr>
            </w:pPr>
            <w:r w:rsidRPr="00461693">
              <w:rPr>
                <w:rFonts w:ascii="Arial" w:hAnsi="Arial" w:cs="Arial"/>
              </w:rPr>
              <w:t xml:space="preserve">Develop </w:t>
            </w:r>
            <w:r>
              <w:rPr>
                <w:rFonts w:ascii="Arial" w:hAnsi="Arial" w:cs="Arial"/>
              </w:rPr>
              <w:t xml:space="preserve">operating procedures, </w:t>
            </w:r>
            <w:r w:rsidRPr="00461693">
              <w:rPr>
                <w:rFonts w:ascii="Arial" w:hAnsi="Arial" w:cs="Arial"/>
              </w:rPr>
              <w:t xml:space="preserve">service level agreements and contract documentation, specifications and tenders as required and implement processes involved in the </w:t>
            </w:r>
            <w:r>
              <w:rPr>
                <w:rFonts w:ascii="Arial" w:hAnsi="Arial" w:cs="Arial"/>
              </w:rPr>
              <w:t xml:space="preserve">commissioning of services and </w:t>
            </w:r>
            <w:r w:rsidRPr="00461693">
              <w:rPr>
                <w:rFonts w:ascii="Arial" w:hAnsi="Arial" w:cs="Arial"/>
              </w:rPr>
              <w:t>letting of contracts</w:t>
            </w:r>
            <w:r>
              <w:rPr>
                <w:rFonts w:ascii="Arial" w:hAnsi="Arial" w:cs="Arial"/>
              </w:rPr>
              <w:t xml:space="preserve"> in accordance with financial regulations and standing orders</w:t>
            </w:r>
            <w:r w:rsidR="00875B69">
              <w:rPr>
                <w:rFonts w:ascii="Arial" w:hAnsi="Arial" w:cs="Arial"/>
              </w:rPr>
              <w:t>.</w:t>
            </w:r>
          </w:p>
        </w:tc>
      </w:tr>
      <w:tr w:rsidR="00E028EE" w:rsidRPr="008C5818" w14:paraId="5260E085" w14:textId="77777777" w:rsidTr="00243DBF">
        <w:trPr>
          <w:trHeight w:val="506"/>
        </w:trPr>
        <w:tc>
          <w:tcPr>
            <w:tcW w:w="809" w:type="dxa"/>
          </w:tcPr>
          <w:p w14:paraId="28BF88B8" w14:textId="54D5DC23" w:rsidR="00E028EE" w:rsidRDefault="000A5084">
            <w:pPr>
              <w:rPr>
                <w:rFonts w:ascii="Arial" w:hAnsi="Arial" w:cs="Arial"/>
                <w:b/>
              </w:rPr>
            </w:pPr>
            <w:r>
              <w:rPr>
                <w:rFonts w:ascii="Arial" w:hAnsi="Arial" w:cs="Arial"/>
                <w:b/>
              </w:rPr>
              <w:t>4</w:t>
            </w:r>
          </w:p>
        </w:tc>
        <w:tc>
          <w:tcPr>
            <w:tcW w:w="8829" w:type="dxa"/>
            <w:gridSpan w:val="2"/>
          </w:tcPr>
          <w:p w14:paraId="56ECB822" w14:textId="2C9610F4" w:rsidR="00E028EE" w:rsidRPr="009C5EB5" w:rsidRDefault="00E028EE" w:rsidP="006D2D37">
            <w:pPr>
              <w:jc w:val="both"/>
              <w:rPr>
                <w:rFonts w:ascii="Arial" w:hAnsi="Arial" w:cs="Arial"/>
              </w:rPr>
            </w:pPr>
            <w:r w:rsidRPr="00E028EE">
              <w:rPr>
                <w:rFonts w:ascii="Arial" w:hAnsi="Arial" w:cs="Arial"/>
              </w:rPr>
              <w:t>Liaise with Council directorates and services to ensure appropriate Building Services delivery to meet overall Council objectives</w:t>
            </w:r>
            <w:r w:rsidR="00875B69">
              <w:rPr>
                <w:rFonts w:ascii="Arial" w:hAnsi="Arial" w:cs="Arial"/>
              </w:rPr>
              <w:t>.</w:t>
            </w:r>
          </w:p>
        </w:tc>
      </w:tr>
      <w:tr w:rsidR="00E028EE" w:rsidRPr="008C5818" w14:paraId="5E987269" w14:textId="77777777" w:rsidTr="00243DBF">
        <w:trPr>
          <w:trHeight w:val="506"/>
        </w:trPr>
        <w:tc>
          <w:tcPr>
            <w:tcW w:w="809" w:type="dxa"/>
          </w:tcPr>
          <w:p w14:paraId="00298B45" w14:textId="454C99BB" w:rsidR="00E028EE" w:rsidRDefault="000A5084">
            <w:pPr>
              <w:rPr>
                <w:rFonts w:ascii="Arial" w:hAnsi="Arial" w:cs="Arial"/>
                <w:b/>
              </w:rPr>
            </w:pPr>
            <w:r>
              <w:rPr>
                <w:rFonts w:ascii="Arial" w:hAnsi="Arial" w:cs="Arial"/>
                <w:b/>
              </w:rPr>
              <w:t>5</w:t>
            </w:r>
          </w:p>
        </w:tc>
        <w:tc>
          <w:tcPr>
            <w:tcW w:w="8829" w:type="dxa"/>
            <w:gridSpan w:val="2"/>
          </w:tcPr>
          <w:p w14:paraId="54D08558" w14:textId="00A84CC9" w:rsidR="00E028EE" w:rsidRDefault="00E028EE">
            <w:pPr>
              <w:rPr>
                <w:rFonts w:ascii="Arial" w:hAnsi="Arial" w:cs="Arial"/>
                <w:bCs/>
              </w:rPr>
            </w:pPr>
            <w:r w:rsidRPr="00E028EE">
              <w:rPr>
                <w:rFonts w:ascii="Arial" w:hAnsi="Arial" w:cs="Arial"/>
                <w:bCs/>
              </w:rPr>
              <w:t>Ensure robust governance over third party services</w:t>
            </w:r>
            <w:r w:rsidR="00F0236E" w:rsidRPr="000A5A67">
              <w:rPr>
                <w:rFonts w:ascii="Arial" w:hAnsi="Arial" w:cs="Arial"/>
              </w:rPr>
              <w:t>, including but not exclusive</w:t>
            </w:r>
            <w:r w:rsidR="008C30E0">
              <w:rPr>
                <w:rFonts w:ascii="Arial" w:hAnsi="Arial" w:cs="Arial"/>
              </w:rPr>
              <w:t>ly,</w:t>
            </w:r>
            <w:r w:rsidR="00F0236E" w:rsidRPr="000A5A67">
              <w:rPr>
                <w:rFonts w:ascii="Arial" w:hAnsi="Arial" w:cs="Arial"/>
              </w:rPr>
              <w:t xml:space="preserve"> CCTV, Manned Guarding, Postal Services and vehicles</w:t>
            </w:r>
            <w:r w:rsidR="008C30E0">
              <w:rPr>
                <w:rFonts w:ascii="Arial" w:hAnsi="Arial" w:cs="Arial"/>
              </w:rPr>
              <w:t>.</w:t>
            </w:r>
          </w:p>
        </w:tc>
      </w:tr>
      <w:tr w:rsidR="00243DBF" w:rsidRPr="008C5818" w14:paraId="755FB812" w14:textId="77777777" w:rsidTr="00243DBF">
        <w:trPr>
          <w:trHeight w:val="506"/>
        </w:trPr>
        <w:tc>
          <w:tcPr>
            <w:tcW w:w="809" w:type="dxa"/>
          </w:tcPr>
          <w:p w14:paraId="7648B238" w14:textId="25E090FE" w:rsidR="00243DBF" w:rsidRPr="008C5818" w:rsidRDefault="000A5084">
            <w:pPr>
              <w:rPr>
                <w:rFonts w:ascii="Arial" w:hAnsi="Arial" w:cs="Arial"/>
                <w:b/>
              </w:rPr>
            </w:pPr>
            <w:r>
              <w:rPr>
                <w:rFonts w:ascii="Arial" w:hAnsi="Arial" w:cs="Arial"/>
                <w:b/>
              </w:rPr>
              <w:t>6</w:t>
            </w:r>
          </w:p>
        </w:tc>
        <w:tc>
          <w:tcPr>
            <w:tcW w:w="8829" w:type="dxa"/>
            <w:gridSpan w:val="2"/>
          </w:tcPr>
          <w:p w14:paraId="5DEA021B" w14:textId="392C757E" w:rsidR="00243DBF" w:rsidRPr="008C5818" w:rsidRDefault="00E028EE">
            <w:pPr>
              <w:rPr>
                <w:rFonts w:ascii="Arial" w:hAnsi="Arial" w:cs="Arial"/>
                <w:b/>
              </w:rPr>
            </w:pPr>
            <w:r>
              <w:rPr>
                <w:rFonts w:ascii="Arial" w:hAnsi="Arial" w:cs="Arial"/>
                <w:bCs/>
              </w:rPr>
              <w:t xml:space="preserve">Provide oversight to the scheduling and co-ordination of complex operational logistics across the Building Services </w:t>
            </w:r>
            <w:r w:rsidR="008C30E0">
              <w:rPr>
                <w:rFonts w:ascii="Arial" w:hAnsi="Arial" w:cs="Arial"/>
                <w:bCs/>
              </w:rPr>
              <w:t>g</w:t>
            </w:r>
            <w:r>
              <w:rPr>
                <w:rFonts w:ascii="Arial" w:hAnsi="Arial" w:cs="Arial"/>
                <w:bCs/>
              </w:rPr>
              <w:t>roup</w:t>
            </w:r>
            <w:r w:rsidR="00875B69">
              <w:rPr>
                <w:rFonts w:ascii="Arial" w:hAnsi="Arial" w:cs="Arial"/>
                <w:bCs/>
              </w:rPr>
              <w:t>, which</w:t>
            </w:r>
            <w:r>
              <w:rPr>
                <w:rFonts w:ascii="Arial" w:hAnsi="Arial" w:cs="Arial"/>
                <w:bCs/>
              </w:rPr>
              <w:t xml:space="preserve"> includes</w:t>
            </w:r>
            <w:r>
              <w:rPr>
                <w:rFonts w:ascii="Arial" w:hAnsi="Arial" w:cs="Arial"/>
              </w:rPr>
              <w:t xml:space="preserve"> the Council’s Security and Response, Building Support</w:t>
            </w:r>
            <w:r w:rsidR="00875B69">
              <w:rPr>
                <w:rFonts w:ascii="Arial" w:hAnsi="Arial" w:cs="Arial"/>
              </w:rPr>
              <w:t>,</w:t>
            </w:r>
            <w:r>
              <w:rPr>
                <w:rFonts w:ascii="Arial" w:hAnsi="Arial" w:cs="Arial"/>
              </w:rPr>
              <w:t xml:space="preserve"> </w:t>
            </w:r>
            <w:r w:rsidR="00875B69">
              <w:rPr>
                <w:rFonts w:ascii="Arial" w:hAnsi="Arial" w:cs="Arial"/>
              </w:rPr>
              <w:t xml:space="preserve">and </w:t>
            </w:r>
            <w:r>
              <w:rPr>
                <w:rFonts w:ascii="Arial" w:hAnsi="Arial" w:cs="Arial"/>
              </w:rPr>
              <w:t>Civic Cleaning</w:t>
            </w:r>
            <w:r w:rsidR="008C30E0">
              <w:rPr>
                <w:rFonts w:ascii="Arial" w:hAnsi="Arial" w:cs="Arial"/>
              </w:rPr>
              <w:t xml:space="preserve"> teams</w:t>
            </w:r>
            <w:r w:rsidR="00875B69">
              <w:rPr>
                <w:rFonts w:ascii="Arial" w:hAnsi="Arial" w:cs="Arial"/>
              </w:rPr>
              <w:t>.</w:t>
            </w:r>
          </w:p>
        </w:tc>
      </w:tr>
      <w:tr w:rsidR="009724F4" w:rsidRPr="008C5818" w14:paraId="23BAE2E7" w14:textId="77777777" w:rsidTr="00243DBF">
        <w:trPr>
          <w:trHeight w:val="506"/>
        </w:trPr>
        <w:tc>
          <w:tcPr>
            <w:tcW w:w="809" w:type="dxa"/>
          </w:tcPr>
          <w:p w14:paraId="37471843" w14:textId="019CEB58" w:rsidR="009724F4" w:rsidRDefault="000A5084">
            <w:pPr>
              <w:rPr>
                <w:rFonts w:ascii="Arial" w:hAnsi="Arial" w:cs="Arial"/>
                <w:b/>
              </w:rPr>
            </w:pPr>
            <w:r>
              <w:rPr>
                <w:rFonts w:ascii="Arial" w:hAnsi="Arial" w:cs="Arial"/>
                <w:b/>
              </w:rPr>
              <w:t>7</w:t>
            </w:r>
          </w:p>
        </w:tc>
        <w:tc>
          <w:tcPr>
            <w:tcW w:w="8829" w:type="dxa"/>
            <w:gridSpan w:val="2"/>
          </w:tcPr>
          <w:p w14:paraId="3D7A9BE1" w14:textId="7464CFCB" w:rsidR="009724F4" w:rsidRPr="006B6223" w:rsidRDefault="009724F4">
            <w:pPr>
              <w:rPr>
                <w:rFonts w:ascii="Arial" w:hAnsi="Arial" w:cs="Arial"/>
                <w:bCs/>
              </w:rPr>
            </w:pPr>
            <w:r>
              <w:rPr>
                <w:rFonts w:ascii="Arial" w:hAnsi="Arial" w:cs="Arial"/>
              </w:rPr>
              <w:t xml:space="preserve">Attend multi-agency meetings on issues concerning the Building Services </w:t>
            </w:r>
            <w:r w:rsidR="00875B69">
              <w:rPr>
                <w:rFonts w:ascii="Arial" w:hAnsi="Arial" w:cs="Arial"/>
              </w:rPr>
              <w:t>g</w:t>
            </w:r>
            <w:r>
              <w:rPr>
                <w:rFonts w:ascii="Arial" w:hAnsi="Arial" w:cs="Arial"/>
              </w:rPr>
              <w:t>roup and ensure escalation processes are in place to respond to service requests and emergencies outside of normal working hours</w:t>
            </w:r>
            <w:r w:rsidR="00875B69">
              <w:rPr>
                <w:rFonts w:ascii="Arial" w:hAnsi="Arial" w:cs="Arial"/>
              </w:rPr>
              <w:t>.</w:t>
            </w:r>
          </w:p>
        </w:tc>
      </w:tr>
      <w:tr w:rsidR="00243DBF" w:rsidRPr="008C5818" w14:paraId="66C52C04" w14:textId="77777777" w:rsidTr="00243DBF">
        <w:trPr>
          <w:trHeight w:val="506"/>
        </w:trPr>
        <w:tc>
          <w:tcPr>
            <w:tcW w:w="809" w:type="dxa"/>
          </w:tcPr>
          <w:p w14:paraId="74258AD0" w14:textId="3B5E5E72" w:rsidR="00243DBF" w:rsidRPr="008C5818" w:rsidRDefault="000A5084">
            <w:pPr>
              <w:rPr>
                <w:rFonts w:ascii="Arial" w:hAnsi="Arial" w:cs="Arial"/>
                <w:b/>
              </w:rPr>
            </w:pPr>
            <w:r>
              <w:rPr>
                <w:rFonts w:ascii="Arial" w:hAnsi="Arial" w:cs="Arial"/>
                <w:b/>
              </w:rPr>
              <w:t>8</w:t>
            </w:r>
          </w:p>
        </w:tc>
        <w:tc>
          <w:tcPr>
            <w:tcW w:w="8829" w:type="dxa"/>
            <w:gridSpan w:val="2"/>
          </w:tcPr>
          <w:p w14:paraId="5F4B4C90" w14:textId="5A849E20" w:rsidR="00243DBF" w:rsidRPr="008C5818" w:rsidRDefault="006B6223">
            <w:pPr>
              <w:rPr>
                <w:rFonts w:ascii="Arial" w:hAnsi="Arial" w:cs="Arial"/>
              </w:rPr>
            </w:pPr>
            <w:r w:rsidRPr="006B6223">
              <w:rPr>
                <w:rFonts w:ascii="Arial" w:hAnsi="Arial" w:cs="Arial"/>
                <w:bCs/>
              </w:rPr>
              <w:t xml:space="preserve">Responsible for the recruitment and selection process for the whole service. </w:t>
            </w:r>
            <w:r w:rsidR="00875B69">
              <w:rPr>
                <w:rFonts w:ascii="Arial" w:hAnsi="Arial" w:cs="Arial"/>
                <w:bCs/>
              </w:rPr>
              <w:t>Identify</w:t>
            </w:r>
            <w:r w:rsidRPr="006B6223">
              <w:rPr>
                <w:rFonts w:ascii="Arial" w:hAnsi="Arial" w:cs="Arial"/>
                <w:bCs/>
              </w:rPr>
              <w:t xml:space="preserve"> appropriate staff training and development opportunities, as part of the Council’s </w:t>
            </w:r>
            <w:r w:rsidRPr="006B6223">
              <w:rPr>
                <w:rFonts w:ascii="Arial" w:hAnsi="Arial" w:cs="Arial"/>
                <w:bCs/>
              </w:rPr>
              <w:lastRenderedPageBreak/>
              <w:t>performance development review process and implement these where necessary and within budget provision</w:t>
            </w:r>
            <w:r w:rsidRPr="00B325B9">
              <w:rPr>
                <w:rFonts w:ascii="Arial" w:hAnsi="Arial" w:cs="Arial"/>
                <w:bCs/>
              </w:rPr>
              <w:t>.</w:t>
            </w:r>
          </w:p>
        </w:tc>
      </w:tr>
      <w:tr w:rsidR="00243DBF" w:rsidRPr="008C5818" w14:paraId="2A778202" w14:textId="77777777" w:rsidTr="00243DBF">
        <w:trPr>
          <w:trHeight w:val="506"/>
        </w:trPr>
        <w:tc>
          <w:tcPr>
            <w:tcW w:w="809" w:type="dxa"/>
          </w:tcPr>
          <w:p w14:paraId="7D220520" w14:textId="2CB31A74" w:rsidR="00243DBF" w:rsidRDefault="00DE4D64">
            <w:pPr>
              <w:rPr>
                <w:rFonts w:ascii="Arial" w:hAnsi="Arial" w:cs="Arial"/>
                <w:b/>
              </w:rPr>
            </w:pPr>
            <w:r>
              <w:rPr>
                <w:rFonts w:ascii="Arial" w:hAnsi="Arial" w:cs="Arial"/>
                <w:b/>
              </w:rPr>
              <w:lastRenderedPageBreak/>
              <w:t>9</w:t>
            </w:r>
          </w:p>
        </w:tc>
        <w:tc>
          <w:tcPr>
            <w:tcW w:w="8829" w:type="dxa"/>
            <w:gridSpan w:val="2"/>
          </w:tcPr>
          <w:p w14:paraId="1D2B8AC6" w14:textId="6E0A8C09" w:rsidR="00243DBF" w:rsidRPr="008C5818" w:rsidRDefault="00426A2A">
            <w:pPr>
              <w:rPr>
                <w:rFonts w:ascii="Arial" w:hAnsi="Arial" w:cs="Arial"/>
              </w:rPr>
            </w:pPr>
            <w:r>
              <w:rPr>
                <w:rFonts w:ascii="Arial" w:hAnsi="Arial" w:cs="Arial"/>
              </w:rPr>
              <w:t xml:space="preserve">Manage service resources and assets including service vehicles in line with </w:t>
            </w:r>
            <w:r w:rsidR="00875B69">
              <w:rPr>
                <w:rFonts w:ascii="Arial" w:hAnsi="Arial" w:cs="Arial"/>
              </w:rPr>
              <w:t>C</w:t>
            </w:r>
            <w:r>
              <w:rPr>
                <w:rFonts w:ascii="Arial" w:hAnsi="Arial" w:cs="Arial"/>
              </w:rPr>
              <w:t>ouncil requirements</w:t>
            </w:r>
            <w:r w:rsidR="00875B69">
              <w:rPr>
                <w:rFonts w:ascii="Arial" w:hAnsi="Arial" w:cs="Arial"/>
              </w:rPr>
              <w:t>.</w:t>
            </w:r>
          </w:p>
        </w:tc>
      </w:tr>
      <w:tr w:rsidR="00243DBF" w:rsidRPr="008C5818" w14:paraId="2AB68441" w14:textId="77777777" w:rsidTr="00243DBF">
        <w:trPr>
          <w:trHeight w:val="506"/>
        </w:trPr>
        <w:tc>
          <w:tcPr>
            <w:tcW w:w="809" w:type="dxa"/>
          </w:tcPr>
          <w:p w14:paraId="45C3436B" w14:textId="25AB2271" w:rsidR="00243DBF" w:rsidRDefault="00B325B9">
            <w:pPr>
              <w:rPr>
                <w:rFonts w:ascii="Arial" w:hAnsi="Arial" w:cs="Arial"/>
                <w:b/>
              </w:rPr>
            </w:pPr>
            <w:r>
              <w:rPr>
                <w:rFonts w:ascii="Arial" w:hAnsi="Arial" w:cs="Arial"/>
                <w:b/>
              </w:rPr>
              <w:t>1</w:t>
            </w:r>
            <w:r w:rsidR="00DE4D64">
              <w:rPr>
                <w:rFonts w:ascii="Arial" w:hAnsi="Arial" w:cs="Arial"/>
                <w:b/>
              </w:rPr>
              <w:t>0</w:t>
            </w:r>
          </w:p>
        </w:tc>
        <w:tc>
          <w:tcPr>
            <w:tcW w:w="8829" w:type="dxa"/>
            <w:gridSpan w:val="2"/>
          </w:tcPr>
          <w:p w14:paraId="6EFE3EA7" w14:textId="79A4277B" w:rsidR="00243DBF" w:rsidRPr="008C5818" w:rsidRDefault="000A5084">
            <w:pPr>
              <w:rPr>
                <w:rFonts w:ascii="Arial" w:hAnsi="Arial" w:cs="Arial"/>
              </w:rPr>
            </w:pPr>
            <w:r>
              <w:rPr>
                <w:rFonts w:ascii="Arial" w:hAnsi="Arial" w:cs="Arial"/>
              </w:rPr>
              <w:t xml:space="preserve">Be the </w:t>
            </w:r>
            <w:r w:rsidR="008C30E0">
              <w:rPr>
                <w:rFonts w:ascii="Arial" w:hAnsi="Arial" w:cs="Arial"/>
              </w:rPr>
              <w:t xml:space="preserve">group’s ultimate </w:t>
            </w:r>
            <w:r>
              <w:rPr>
                <w:rFonts w:ascii="Arial" w:hAnsi="Arial" w:cs="Arial"/>
              </w:rPr>
              <w:t xml:space="preserve">escalation point for </w:t>
            </w:r>
            <w:r w:rsidR="00426A2A" w:rsidRPr="00FD71EE">
              <w:rPr>
                <w:rFonts w:ascii="Arial" w:hAnsi="Arial" w:cs="Arial"/>
              </w:rPr>
              <w:t xml:space="preserve">customer issues and complaints </w:t>
            </w:r>
            <w:r>
              <w:rPr>
                <w:rFonts w:ascii="Arial" w:hAnsi="Arial" w:cs="Arial"/>
                <w:bCs/>
              </w:rPr>
              <w:t>and to lead and drive resolution to these issues</w:t>
            </w:r>
            <w:r w:rsidR="00875B69">
              <w:rPr>
                <w:rFonts w:ascii="Arial" w:hAnsi="Arial" w:cs="Arial"/>
                <w:bCs/>
              </w:rPr>
              <w:t>.</w:t>
            </w:r>
          </w:p>
        </w:tc>
      </w:tr>
      <w:tr w:rsidR="00426A2A" w:rsidRPr="008C5818" w14:paraId="3980DED2" w14:textId="77777777" w:rsidTr="00243DBF">
        <w:trPr>
          <w:trHeight w:val="506"/>
        </w:trPr>
        <w:tc>
          <w:tcPr>
            <w:tcW w:w="809" w:type="dxa"/>
          </w:tcPr>
          <w:p w14:paraId="00F560D9" w14:textId="3155158E" w:rsidR="00426A2A" w:rsidRDefault="00282B07">
            <w:pPr>
              <w:rPr>
                <w:rFonts w:ascii="Arial" w:hAnsi="Arial" w:cs="Arial"/>
                <w:b/>
              </w:rPr>
            </w:pPr>
            <w:r>
              <w:rPr>
                <w:rFonts w:ascii="Arial" w:hAnsi="Arial" w:cs="Arial"/>
                <w:b/>
              </w:rPr>
              <w:t>1</w:t>
            </w:r>
            <w:r w:rsidR="00DE4D64">
              <w:rPr>
                <w:rFonts w:ascii="Arial" w:hAnsi="Arial" w:cs="Arial"/>
                <w:b/>
              </w:rPr>
              <w:t>1</w:t>
            </w:r>
          </w:p>
        </w:tc>
        <w:tc>
          <w:tcPr>
            <w:tcW w:w="8829" w:type="dxa"/>
            <w:gridSpan w:val="2"/>
          </w:tcPr>
          <w:p w14:paraId="60911935" w14:textId="3B95A55A" w:rsidR="00426A2A" w:rsidRPr="008C5818" w:rsidRDefault="00426A2A">
            <w:pPr>
              <w:rPr>
                <w:rFonts w:ascii="Arial" w:hAnsi="Arial" w:cs="Arial"/>
              </w:rPr>
            </w:pPr>
            <w:r w:rsidRPr="00FD71EE">
              <w:rPr>
                <w:rFonts w:ascii="Arial" w:hAnsi="Arial" w:cs="Arial"/>
              </w:rPr>
              <w:t>Manage full compliance with health and safety legislation relating to all services</w:t>
            </w:r>
            <w:r w:rsidR="00D071B0">
              <w:rPr>
                <w:rFonts w:ascii="Arial" w:hAnsi="Arial" w:cs="Arial"/>
              </w:rPr>
              <w:t>.</w:t>
            </w:r>
            <w:r w:rsidRPr="00FD71EE">
              <w:rPr>
                <w:rFonts w:ascii="Arial" w:hAnsi="Arial" w:cs="Arial"/>
              </w:rPr>
              <w:t xml:space="preserve"> </w:t>
            </w:r>
            <w:r w:rsidR="00D071B0">
              <w:rPr>
                <w:rFonts w:ascii="Arial" w:hAnsi="Arial" w:cs="Arial"/>
              </w:rPr>
              <w:t>D</w:t>
            </w:r>
            <w:r w:rsidRPr="00FD71EE">
              <w:rPr>
                <w:rFonts w:ascii="Arial" w:hAnsi="Arial" w:cs="Arial"/>
              </w:rPr>
              <w:t>evelop and update detailed risk assessments and safe working practices</w:t>
            </w:r>
            <w:r w:rsidR="00D071B0">
              <w:rPr>
                <w:rFonts w:ascii="Arial" w:hAnsi="Arial" w:cs="Arial"/>
              </w:rPr>
              <w:t>.</w:t>
            </w:r>
          </w:p>
        </w:tc>
      </w:tr>
      <w:tr w:rsidR="00282B07" w:rsidRPr="008C5818" w14:paraId="4EC053C5" w14:textId="77777777" w:rsidTr="00243DBF">
        <w:trPr>
          <w:trHeight w:val="506"/>
        </w:trPr>
        <w:tc>
          <w:tcPr>
            <w:tcW w:w="809" w:type="dxa"/>
          </w:tcPr>
          <w:p w14:paraId="5929F361" w14:textId="76F545F5" w:rsidR="00282B07" w:rsidRDefault="00282B07">
            <w:pPr>
              <w:rPr>
                <w:rFonts w:ascii="Arial" w:hAnsi="Arial" w:cs="Arial"/>
                <w:b/>
              </w:rPr>
            </w:pPr>
            <w:r>
              <w:rPr>
                <w:rFonts w:ascii="Arial" w:hAnsi="Arial" w:cs="Arial"/>
                <w:b/>
              </w:rPr>
              <w:t>1</w:t>
            </w:r>
            <w:r w:rsidR="00DE4D64">
              <w:rPr>
                <w:rFonts w:ascii="Arial" w:hAnsi="Arial" w:cs="Arial"/>
                <w:b/>
              </w:rPr>
              <w:t>2</w:t>
            </w:r>
          </w:p>
        </w:tc>
        <w:tc>
          <w:tcPr>
            <w:tcW w:w="8829" w:type="dxa"/>
            <w:gridSpan w:val="2"/>
          </w:tcPr>
          <w:p w14:paraId="396ABC23" w14:textId="02D1D806" w:rsidR="00282B07" w:rsidRPr="008C5818" w:rsidRDefault="00E028EE">
            <w:pPr>
              <w:rPr>
                <w:rFonts w:ascii="Arial" w:hAnsi="Arial" w:cs="Arial"/>
              </w:rPr>
            </w:pPr>
            <w:r w:rsidRPr="009724F4">
              <w:rPr>
                <w:rFonts w:ascii="Arial" w:hAnsi="Arial" w:cs="Arial"/>
              </w:rPr>
              <w:t xml:space="preserve">Operate appropriate internal controls for the group to run a safe set of services and to be </w:t>
            </w:r>
            <w:r w:rsidR="000F5231" w:rsidRPr="009724F4">
              <w:rPr>
                <w:rFonts w:ascii="Arial" w:hAnsi="Arial" w:cs="Arial"/>
              </w:rPr>
              <w:t>audit ready</w:t>
            </w:r>
            <w:r w:rsidR="00D071B0">
              <w:rPr>
                <w:rFonts w:ascii="Arial" w:hAnsi="Arial" w:cs="Arial"/>
              </w:rPr>
              <w:t>.</w:t>
            </w:r>
          </w:p>
        </w:tc>
      </w:tr>
      <w:tr w:rsidR="00282B07" w:rsidRPr="008C5818" w14:paraId="14CC6602" w14:textId="77777777" w:rsidTr="00243DBF">
        <w:trPr>
          <w:trHeight w:val="506"/>
        </w:trPr>
        <w:tc>
          <w:tcPr>
            <w:tcW w:w="809" w:type="dxa"/>
          </w:tcPr>
          <w:p w14:paraId="269B029C" w14:textId="3A89C728" w:rsidR="00282B07" w:rsidRDefault="00282B07">
            <w:pPr>
              <w:rPr>
                <w:rFonts w:ascii="Arial" w:hAnsi="Arial" w:cs="Arial"/>
                <w:b/>
              </w:rPr>
            </w:pPr>
            <w:r>
              <w:rPr>
                <w:rFonts w:ascii="Arial" w:hAnsi="Arial" w:cs="Arial"/>
                <w:b/>
              </w:rPr>
              <w:t>1</w:t>
            </w:r>
            <w:r w:rsidR="00DE4D64">
              <w:rPr>
                <w:rFonts w:ascii="Arial" w:hAnsi="Arial" w:cs="Arial"/>
                <w:b/>
              </w:rPr>
              <w:t>3</w:t>
            </w:r>
          </w:p>
        </w:tc>
        <w:tc>
          <w:tcPr>
            <w:tcW w:w="8829" w:type="dxa"/>
            <w:gridSpan w:val="2"/>
          </w:tcPr>
          <w:p w14:paraId="23BFEBF9" w14:textId="656C6266" w:rsidR="00282B07" w:rsidRPr="008C5818" w:rsidRDefault="00282B07">
            <w:pPr>
              <w:rPr>
                <w:rFonts w:ascii="Arial" w:hAnsi="Arial" w:cs="Arial"/>
              </w:rPr>
            </w:pPr>
            <w:r w:rsidRPr="009B5ED3">
              <w:rPr>
                <w:rFonts w:ascii="Arial" w:hAnsi="Arial" w:cs="Arial"/>
              </w:rPr>
              <w:t xml:space="preserve">Manage </w:t>
            </w:r>
            <w:r>
              <w:rPr>
                <w:rFonts w:ascii="Arial" w:hAnsi="Arial" w:cs="Arial"/>
              </w:rPr>
              <w:t>and develop database systems and the production of monitoring and management data outputs required from the various systems. e.g., t</w:t>
            </w:r>
            <w:r w:rsidRPr="009B5ED3">
              <w:rPr>
                <w:rFonts w:ascii="Arial" w:hAnsi="Arial" w:cs="Arial"/>
              </w:rPr>
              <w:t>he Cotag access control system</w:t>
            </w:r>
            <w:r>
              <w:rPr>
                <w:rFonts w:ascii="Arial" w:hAnsi="Arial" w:cs="Arial"/>
              </w:rPr>
              <w:t xml:space="preserve"> and TABS</w:t>
            </w:r>
            <w:r w:rsidR="00D071B0">
              <w:rPr>
                <w:rFonts w:ascii="Arial" w:hAnsi="Arial" w:cs="Arial"/>
              </w:rPr>
              <w:t>.</w:t>
            </w:r>
          </w:p>
        </w:tc>
      </w:tr>
      <w:tr w:rsidR="00282B07" w:rsidRPr="008C5818" w14:paraId="0539676F" w14:textId="77777777" w:rsidTr="00243DBF">
        <w:trPr>
          <w:trHeight w:val="506"/>
        </w:trPr>
        <w:tc>
          <w:tcPr>
            <w:tcW w:w="809" w:type="dxa"/>
          </w:tcPr>
          <w:p w14:paraId="37D93B83" w14:textId="52AA2CCF" w:rsidR="00282B07" w:rsidRDefault="00B325B9">
            <w:pPr>
              <w:rPr>
                <w:rFonts w:ascii="Arial" w:hAnsi="Arial" w:cs="Arial"/>
                <w:b/>
              </w:rPr>
            </w:pPr>
            <w:r>
              <w:rPr>
                <w:rFonts w:ascii="Arial" w:hAnsi="Arial" w:cs="Arial"/>
                <w:b/>
              </w:rPr>
              <w:t>1</w:t>
            </w:r>
            <w:r w:rsidR="00DE4D64">
              <w:rPr>
                <w:rFonts w:ascii="Arial" w:hAnsi="Arial" w:cs="Arial"/>
                <w:b/>
              </w:rPr>
              <w:t>4</w:t>
            </w:r>
          </w:p>
        </w:tc>
        <w:tc>
          <w:tcPr>
            <w:tcW w:w="8829" w:type="dxa"/>
            <w:gridSpan w:val="2"/>
          </w:tcPr>
          <w:p w14:paraId="23CCDCA5" w14:textId="41B94149" w:rsidR="00282B07" w:rsidRPr="008C5818" w:rsidRDefault="00282B07">
            <w:pPr>
              <w:rPr>
                <w:rFonts w:ascii="Arial" w:hAnsi="Arial" w:cs="Arial"/>
              </w:rPr>
            </w:pPr>
            <w:r>
              <w:rPr>
                <w:rFonts w:ascii="Arial" w:hAnsi="Arial" w:cs="Arial"/>
              </w:rPr>
              <w:t>Support line management in developing and implementing savings and efficiency service reviews and service improvement/development plans</w:t>
            </w:r>
            <w:r w:rsidR="00D071B0">
              <w:rPr>
                <w:rFonts w:ascii="Arial" w:hAnsi="Arial" w:cs="Arial"/>
              </w:rPr>
              <w:t>.</w:t>
            </w:r>
          </w:p>
        </w:tc>
      </w:tr>
      <w:tr w:rsidR="00F0236E" w:rsidRPr="008C5818" w14:paraId="186F7ED1" w14:textId="77777777" w:rsidTr="00243DBF">
        <w:trPr>
          <w:trHeight w:val="506"/>
        </w:trPr>
        <w:tc>
          <w:tcPr>
            <w:tcW w:w="809" w:type="dxa"/>
          </w:tcPr>
          <w:p w14:paraId="544EAF12" w14:textId="6EDAE403" w:rsidR="00F0236E" w:rsidRDefault="00F0236E">
            <w:pPr>
              <w:rPr>
                <w:rFonts w:ascii="Arial" w:hAnsi="Arial" w:cs="Arial"/>
                <w:b/>
              </w:rPr>
            </w:pPr>
            <w:r>
              <w:rPr>
                <w:rFonts w:ascii="Arial" w:hAnsi="Arial" w:cs="Arial"/>
                <w:b/>
              </w:rPr>
              <w:t>15</w:t>
            </w:r>
          </w:p>
        </w:tc>
        <w:tc>
          <w:tcPr>
            <w:tcW w:w="8829" w:type="dxa"/>
            <w:gridSpan w:val="2"/>
          </w:tcPr>
          <w:p w14:paraId="699F1EDA" w14:textId="0860E7CE" w:rsidR="00F0236E" w:rsidRDefault="00F0236E">
            <w:pPr>
              <w:rPr>
                <w:rFonts w:ascii="Arial" w:hAnsi="Arial" w:cs="Arial"/>
              </w:rPr>
            </w:pPr>
            <w:r w:rsidRPr="000507EC">
              <w:rPr>
                <w:rFonts w:ascii="Arial" w:hAnsi="Arial" w:cs="Arial"/>
              </w:rPr>
              <w:t>Manage the CCTV element of the Council/NCP Partnership contract agreement relating to Bolton and Farnworth Town Centre CCTV including repair and maintenance of the fibre optic network; CCTV equipment within the Civic Centre Buildings; and the management of data requests</w:t>
            </w:r>
          </w:p>
        </w:tc>
      </w:tr>
      <w:tr w:rsidR="00243DBF" w:rsidRPr="0018028D" w14:paraId="2131F19F" w14:textId="77777777" w:rsidTr="00243DBF">
        <w:tblPrEx>
          <w:tblCellMar>
            <w:top w:w="57" w:type="dxa"/>
            <w:bottom w:w="57" w:type="dxa"/>
          </w:tblCellMar>
        </w:tblPrEx>
        <w:tc>
          <w:tcPr>
            <w:tcW w:w="4572" w:type="dxa"/>
            <w:gridSpan w:val="2"/>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3513B97D" w:rsidR="00243DBF" w:rsidRPr="0018028D" w:rsidRDefault="008C30E0" w:rsidP="00243DBF">
            <w:pPr>
              <w:spacing w:after="0"/>
              <w:rPr>
                <w:rFonts w:ascii="Arial" w:hAnsi="Arial" w:cs="Arial"/>
                <w:b/>
              </w:rPr>
            </w:pPr>
            <w:r>
              <w:rPr>
                <w:rFonts w:ascii="Arial" w:hAnsi="Arial" w:cs="Arial"/>
                <w:b/>
              </w:rPr>
              <w:t>10 April 2025</w:t>
            </w:r>
          </w:p>
        </w:tc>
      </w:tr>
      <w:tr w:rsidR="00243DBF" w:rsidRPr="0018028D" w14:paraId="170D4DF7" w14:textId="77777777" w:rsidTr="00243DBF">
        <w:tblPrEx>
          <w:tblCellMar>
            <w:top w:w="57" w:type="dxa"/>
            <w:bottom w:w="57" w:type="dxa"/>
          </w:tblCellMar>
        </w:tblPrEx>
        <w:tc>
          <w:tcPr>
            <w:tcW w:w="4572" w:type="dxa"/>
            <w:gridSpan w:val="2"/>
          </w:tcPr>
          <w:p w14:paraId="140F1DE9" w14:textId="77777777" w:rsidR="00243DBF" w:rsidRPr="0018028D" w:rsidRDefault="00243DBF" w:rsidP="00243DBF">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50BFB7D1" w:rsidR="00243DBF" w:rsidRPr="00B325B9" w:rsidRDefault="008C30E0" w:rsidP="00243DBF">
            <w:pPr>
              <w:spacing w:after="0"/>
              <w:rPr>
                <w:rFonts w:ascii="Arial" w:hAnsi="Arial" w:cs="Arial"/>
                <w:b/>
              </w:rPr>
            </w:pPr>
            <w:r>
              <w:rPr>
                <w:rFonts w:ascii="Arial" w:hAnsi="Arial" w:cs="Arial"/>
                <w:b/>
              </w:rPr>
              <w:t>Head of Corporate Property Operations</w:t>
            </w:r>
          </w:p>
        </w:tc>
      </w:tr>
    </w:tbl>
    <w:p w14:paraId="101CD195" w14:textId="7DC9183D" w:rsidR="00243DBF" w:rsidRDefault="00243DBF"/>
    <w:p w14:paraId="26B3E069" w14:textId="5DB4E68C" w:rsidR="008E49A5" w:rsidRDefault="008E49A5"/>
    <w:p w14:paraId="7FFD70DB" w14:textId="38DF8642" w:rsidR="008E49A5" w:rsidRDefault="008E49A5"/>
    <w:p w14:paraId="722E5FD3" w14:textId="40394DE1" w:rsidR="008E49A5" w:rsidRDefault="008E49A5"/>
    <w:p w14:paraId="716D8FE5" w14:textId="13363842" w:rsidR="008E49A5" w:rsidRDefault="008E49A5"/>
    <w:p w14:paraId="2218FD64" w14:textId="33BDAEC2" w:rsidR="008E49A5" w:rsidRDefault="008E49A5"/>
    <w:p w14:paraId="0EE6229E" w14:textId="2DCACE95" w:rsidR="008E49A5" w:rsidRDefault="008E49A5"/>
    <w:p w14:paraId="5863F308" w14:textId="0D6F6FFF" w:rsidR="008E49A5" w:rsidRDefault="008E49A5"/>
    <w:p w14:paraId="00A3B433" w14:textId="77777777" w:rsidR="0020177C" w:rsidRDefault="0020177C"/>
    <w:p w14:paraId="0728474E" w14:textId="2F44419F" w:rsidR="008E49A5" w:rsidRDefault="008E49A5"/>
    <w:p w14:paraId="689632C5" w14:textId="77777777" w:rsidR="008E49A5" w:rsidRDefault="008E49A5"/>
    <w:p w14:paraId="5BCD529D" w14:textId="6EE73E0E" w:rsidR="008E49A5" w:rsidRDefault="008E49A5"/>
    <w:p w14:paraId="6A149C19" w14:textId="0651B031" w:rsidR="00C55DED" w:rsidRDefault="00C55DED" w:rsidP="00C55DED">
      <w:pPr>
        <w:rPr>
          <w:b/>
          <w:bCs/>
          <w:sz w:val="40"/>
          <w:szCs w:val="40"/>
        </w:rPr>
      </w:pPr>
      <w:r>
        <w:rPr>
          <w:b/>
          <w:bCs/>
          <w:sz w:val="40"/>
          <w:szCs w:val="40"/>
        </w:rPr>
        <w:lastRenderedPageBreak/>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pPr>
              <w:spacing w:before="60" w:after="60"/>
              <w:rPr>
                <w:rFonts w:ascii="Arial" w:hAnsi="Arial" w:cs="Arial"/>
                <w:b/>
              </w:rPr>
            </w:pPr>
            <w:r w:rsidRPr="0066265F">
              <w:rPr>
                <w:rFonts w:ascii="Arial" w:hAnsi="Arial" w:cs="Arial"/>
                <w:b/>
              </w:rPr>
              <w:t>Department</w:t>
            </w:r>
          </w:p>
        </w:tc>
        <w:tc>
          <w:tcPr>
            <w:tcW w:w="8397" w:type="dxa"/>
            <w:gridSpan w:val="4"/>
          </w:tcPr>
          <w:p w14:paraId="2B4E140B" w14:textId="01A845BF" w:rsidR="004C4E03" w:rsidRPr="0066265F" w:rsidRDefault="00C73994">
            <w:pPr>
              <w:spacing w:before="60" w:after="60"/>
              <w:rPr>
                <w:rFonts w:ascii="Arial" w:hAnsi="Arial" w:cs="Arial"/>
                <w:b/>
                <w:caps/>
              </w:rPr>
            </w:pPr>
            <w:r>
              <w:rPr>
                <w:rFonts w:ascii="Arial" w:hAnsi="Arial" w:cs="Arial"/>
                <w:b/>
              </w:rPr>
              <w:t>CHIEF EXECUTIVE’S DEPARTMENT</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459DEA27" w:rsidR="004C4E03" w:rsidRPr="0066265F" w:rsidRDefault="00C73994">
            <w:pPr>
              <w:spacing w:before="60" w:after="60"/>
              <w:rPr>
                <w:rFonts w:ascii="Arial" w:hAnsi="Arial" w:cs="Arial"/>
                <w:b/>
                <w:caps/>
              </w:rPr>
            </w:pPr>
            <w:r w:rsidRPr="006B6223">
              <w:rPr>
                <w:rFonts w:ascii="Arial" w:hAnsi="Arial" w:cs="Arial"/>
                <w:b/>
                <w:bCs/>
              </w:rPr>
              <w:t>BUILDING SERVICES MANAGER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pPr>
              <w:spacing w:before="60" w:after="60"/>
              <w:rPr>
                <w:rFonts w:ascii="Arial" w:hAnsi="Arial" w:cs="Arial"/>
              </w:rPr>
            </w:pPr>
            <w:r w:rsidRPr="0066265F">
              <w:rPr>
                <w:rFonts w:ascii="Arial" w:hAnsi="Arial" w:cs="Arial"/>
                <w:b/>
              </w:rPr>
              <w:t>Skills and Knowledge</w:t>
            </w:r>
          </w:p>
        </w:tc>
      </w:tr>
      <w:tr w:rsidR="00B325B9"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B325B9" w:rsidRPr="0066265F" w:rsidRDefault="00B325B9" w:rsidP="00B325B9">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7E65F1ED" w14:textId="7B529B14" w:rsidR="00B325B9" w:rsidRPr="0066265F" w:rsidRDefault="00B325B9" w:rsidP="00B325B9">
            <w:pPr>
              <w:spacing w:before="120" w:after="120"/>
              <w:ind w:right="175"/>
              <w:rPr>
                <w:rFonts w:ascii="Arial" w:hAnsi="Arial" w:cs="Arial"/>
              </w:rPr>
            </w:pPr>
            <w:r w:rsidRPr="006F4B39">
              <w:rPr>
                <w:rFonts w:ascii="Arial" w:hAnsi="Arial" w:cs="Arial"/>
              </w:rPr>
              <w:t xml:space="preserve">A detailed working knowledge of the management and delivery of </w:t>
            </w:r>
            <w:r>
              <w:rPr>
                <w:rFonts w:ascii="Arial" w:hAnsi="Arial" w:cs="Arial"/>
              </w:rPr>
              <w:t>an Operational Building Services Provision– including S</w:t>
            </w:r>
            <w:r w:rsidRPr="006F4B39">
              <w:rPr>
                <w:rFonts w:ascii="Arial" w:hAnsi="Arial" w:cs="Arial"/>
              </w:rPr>
              <w:t>ecurity</w:t>
            </w:r>
            <w:r>
              <w:rPr>
                <w:rFonts w:ascii="Arial" w:hAnsi="Arial" w:cs="Arial"/>
              </w:rPr>
              <w:t xml:space="preserve"> Services; B</w:t>
            </w:r>
            <w:r w:rsidRPr="006F4B39">
              <w:rPr>
                <w:rFonts w:ascii="Arial" w:hAnsi="Arial" w:cs="Arial"/>
              </w:rPr>
              <w:t xml:space="preserve">uilding </w:t>
            </w:r>
            <w:r>
              <w:rPr>
                <w:rFonts w:ascii="Arial" w:hAnsi="Arial" w:cs="Arial"/>
              </w:rPr>
              <w:t>S</w:t>
            </w:r>
            <w:r w:rsidRPr="006F4B39">
              <w:rPr>
                <w:rFonts w:ascii="Arial" w:hAnsi="Arial" w:cs="Arial"/>
              </w:rPr>
              <w:t>upport</w:t>
            </w:r>
            <w:r>
              <w:rPr>
                <w:rFonts w:ascii="Arial" w:hAnsi="Arial" w:cs="Arial"/>
              </w:rPr>
              <w:t>;</w:t>
            </w:r>
            <w:r w:rsidRPr="006F4B39">
              <w:rPr>
                <w:rFonts w:ascii="Arial" w:hAnsi="Arial" w:cs="Arial"/>
              </w:rPr>
              <w:t xml:space="preserve"> </w:t>
            </w:r>
            <w:r>
              <w:rPr>
                <w:rFonts w:ascii="Arial" w:hAnsi="Arial" w:cs="Arial"/>
              </w:rPr>
              <w:t>C</w:t>
            </w:r>
            <w:r w:rsidRPr="006F4B39">
              <w:rPr>
                <w:rFonts w:ascii="Arial" w:hAnsi="Arial" w:cs="Arial"/>
              </w:rPr>
              <w:t>ourier</w:t>
            </w:r>
            <w:r>
              <w:rPr>
                <w:rFonts w:ascii="Arial" w:hAnsi="Arial" w:cs="Arial"/>
              </w:rPr>
              <w:t>/Mail Franking;</w:t>
            </w:r>
            <w:r w:rsidRPr="006F4B39">
              <w:rPr>
                <w:rFonts w:ascii="Arial" w:hAnsi="Arial" w:cs="Arial"/>
              </w:rPr>
              <w:t xml:space="preserve"> </w:t>
            </w:r>
            <w:r>
              <w:rPr>
                <w:rFonts w:ascii="Arial" w:hAnsi="Arial" w:cs="Arial"/>
              </w:rPr>
              <w:t>C</w:t>
            </w:r>
            <w:r w:rsidRPr="006F4B39">
              <w:rPr>
                <w:rFonts w:ascii="Arial" w:hAnsi="Arial" w:cs="Arial"/>
              </w:rPr>
              <w:t xml:space="preserve">ivic </w:t>
            </w:r>
            <w:r>
              <w:rPr>
                <w:rFonts w:ascii="Arial" w:hAnsi="Arial" w:cs="Arial"/>
              </w:rPr>
              <w:t>C</w:t>
            </w:r>
            <w:r w:rsidRPr="006F4B39">
              <w:rPr>
                <w:rFonts w:ascii="Arial" w:hAnsi="Arial" w:cs="Arial"/>
              </w:rPr>
              <w:t>leaning</w:t>
            </w:r>
            <w:r>
              <w:rPr>
                <w:rFonts w:ascii="Arial" w:hAnsi="Arial" w:cs="Arial"/>
              </w:rPr>
              <w:t>; F</w:t>
            </w:r>
            <w:r w:rsidRPr="006F4B39">
              <w:rPr>
                <w:rFonts w:ascii="Arial" w:hAnsi="Arial" w:cs="Arial"/>
              </w:rPr>
              <w:t xml:space="preserve">inance and </w:t>
            </w:r>
            <w:r>
              <w:rPr>
                <w:rFonts w:ascii="Arial" w:hAnsi="Arial" w:cs="Arial"/>
              </w:rPr>
              <w:t>A</w:t>
            </w:r>
            <w:r w:rsidRPr="006F4B39">
              <w:rPr>
                <w:rFonts w:ascii="Arial" w:hAnsi="Arial" w:cs="Arial"/>
              </w:rPr>
              <w:t xml:space="preserve">dministration </w:t>
            </w:r>
            <w:r>
              <w:rPr>
                <w:rFonts w:ascii="Arial" w:hAnsi="Arial" w:cs="Arial"/>
              </w:rPr>
              <w:t>and CCTV Management.</w:t>
            </w:r>
          </w:p>
        </w:tc>
        <w:tc>
          <w:tcPr>
            <w:tcW w:w="3578" w:type="dxa"/>
            <w:tcBorders>
              <w:top w:val="single" w:sz="4" w:space="0" w:color="auto"/>
              <w:bottom w:val="single" w:sz="4" w:space="0" w:color="auto"/>
            </w:tcBorders>
          </w:tcPr>
          <w:p w14:paraId="27FF0670" w14:textId="22CDC365" w:rsidR="00B325B9" w:rsidRPr="0066265F" w:rsidRDefault="00B325B9" w:rsidP="00B325B9">
            <w:pPr>
              <w:spacing w:before="120" w:after="120"/>
              <w:rPr>
                <w:rFonts w:ascii="Arial" w:hAnsi="Arial" w:cs="Arial"/>
              </w:rPr>
            </w:pPr>
            <w:r w:rsidRPr="006F4B39">
              <w:rPr>
                <w:rFonts w:ascii="Arial" w:hAnsi="Arial" w:cs="Arial"/>
              </w:rPr>
              <w:t xml:space="preserve">Application </w:t>
            </w:r>
            <w:r w:rsidR="0009628B">
              <w:rPr>
                <w:rFonts w:ascii="Arial" w:hAnsi="Arial" w:cs="Arial"/>
              </w:rPr>
              <w:t>F</w:t>
            </w:r>
            <w:r w:rsidRPr="006F4B39">
              <w:rPr>
                <w:rFonts w:ascii="Arial" w:hAnsi="Arial" w:cs="Arial"/>
              </w:rPr>
              <w:t>orm/</w:t>
            </w:r>
            <w:r>
              <w:rPr>
                <w:rFonts w:ascii="Arial" w:hAnsi="Arial" w:cs="Arial"/>
              </w:rPr>
              <w:t>I</w:t>
            </w:r>
            <w:r w:rsidRPr="006F4B39">
              <w:rPr>
                <w:rFonts w:ascii="Arial" w:hAnsi="Arial" w:cs="Arial"/>
              </w:rPr>
              <w:t>nterview</w:t>
            </w:r>
          </w:p>
        </w:tc>
      </w:tr>
      <w:tr w:rsidR="00B325B9"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B325B9" w:rsidRPr="0066265F" w:rsidRDefault="00B325B9" w:rsidP="00B325B9">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4C4F812C" w:rsidR="00B325B9" w:rsidRPr="0066265F" w:rsidRDefault="00B325B9" w:rsidP="00B325B9">
            <w:pPr>
              <w:spacing w:before="120" w:after="120"/>
              <w:ind w:right="175"/>
              <w:rPr>
                <w:rFonts w:ascii="Arial" w:hAnsi="Arial" w:cs="Arial"/>
              </w:rPr>
            </w:pPr>
            <w:r w:rsidRPr="006F4B39">
              <w:rPr>
                <w:rFonts w:ascii="Arial" w:hAnsi="Arial" w:cs="Arial"/>
              </w:rPr>
              <w:t>A</w:t>
            </w:r>
            <w:r>
              <w:rPr>
                <w:rFonts w:ascii="Arial" w:hAnsi="Arial" w:cs="Arial"/>
              </w:rPr>
              <w:t xml:space="preserve"> detailed knowledge </w:t>
            </w:r>
            <w:r w:rsidRPr="006F4B39">
              <w:rPr>
                <w:rFonts w:ascii="Arial" w:hAnsi="Arial" w:cs="Arial"/>
              </w:rPr>
              <w:t xml:space="preserve">of related legislation, regulation, codes of practice, specifications and guidance and their impact upon </w:t>
            </w:r>
            <w:r>
              <w:rPr>
                <w:rFonts w:ascii="Arial" w:hAnsi="Arial" w:cs="Arial"/>
              </w:rPr>
              <w:t>an Operational Building Services Provision - including S</w:t>
            </w:r>
            <w:r w:rsidRPr="006F4B39">
              <w:rPr>
                <w:rFonts w:ascii="Arial" w:hAnsi="Arial" w:cs="Arial"/>
              </w:rPr>
              <w:t>ecurity</w:t>
            </w:r>
            <w:r>
              <w:rPr>
                <w:rFonts w:ascii="Arial" w:hAnsi="Arial" w:cs="Arial"/>
              </w:rPr>
              <w:t xml:space="preserve"> Services; B</w:t>
            </w:r>
            <w:r w:rsidRPr="006F4B39">
              <w:rPr>
                <w:rFonts w:ascii="Arial" w:hAnsi="Arial" w:cs="Arial"/>
              </w:rPr>
              <w:t xml:space="preserve">uilding </w:t>
            </w:r>
            <w:r>
              <w:rPr>
                <w:rFonts w:ascii="Arial" w:hAnsi="Arial" w:cs="Arial"/>
              </w:rPr>
              <w:t>S</w:t>
            </w:r>
            <w:r w:rsidRPr="006F4B39">
              <w:rPr>
                <w:rFonts w:ascii="Arial" w:hAnsi="Arial" w:cs="Arial"/>
              </w:rPr>
              <w:t>upport</w:t>
            </w:r>
            <w:r>
              <w:rPr>
                <w:rFonts w:ascii="Arial" w:hAnsi="Arial" w:cs="Arial"/>
              </w:rPr>
              <w:t>;</w:t>
            </w:r>
            <w:r w:rsidRPr="006F4B39">
              <w:rPr>
                <w:rFonts w:ascii="Arial" w:hAnsi="Arial" w:cs="Arial"/>
              </w:rPr>
              <w:t xml:space="preserve"> </w:t>
            </w:r>
            <w:r>
              <w:rPr>
                <w:rFonts w:ascii="Arial" w:hAnsi="Arial" w:cs="Arial"/>
              </w:rPr>
              <w:t>C</w:t>
            </w:r>
            <w:r w:rsidRPr="006F4B39">
              <w:rPr>
                <w:rFonts w:ascii="Arial" w:hAnsi="Arial" w:cs="Arial"/>
              </w:rPr>
              <w:t>ourier</w:t>
            </w:r>
            <w:r>
              <w:rPr>
                <w:rFonts w:ascii="Arial" w:hAnsi="Arial" w:cs="Arial"/>
              </w:rPr>
              <w:t>/Mail Franking;</w:t>
            </w:r>
            <w:r w:rsidRPr="006F4B39">
              <w:rPr>
                <w:rFonts w:ascii="Arial" w:hAnsi="Arial" w:cs="Arial"/>
              </w:rPr>
              <w:t xml:space="preserve"> </w:t>
            </w:r>
            <w:r>
              <w:rPr>
                <w:rFonts w:ascii="Arial" w:hAnsi="Arial" w:cs="Arial"/>
              </w:rPr>
              <w:t>C</w:t>
            </w:r>
            <w:r w:rsidRPr="006F4B39">
              <w:rPr>
                <w:rFonts w:ascii="Arial" w:hAnsi="Arial" w:cs="Arial"/>
              </w:rPr>
              <w:t xml:space="preserve">ivic </w:t>
            </w:r>
            <w:r>
              <w:rPr>
                <w:rFonts w:ascii="Arial" w:hAnsi="Arial" w:cs="Arial"/>
              </w:rPr>
              <w:t>C</w:t>
            </w:r>
            <w:r w:rsidRPr="006F4B39">
              <w:rPr>
                <w:rFonts w:ascii="Arial" w:hAnsi="Arial" w:cs="Arial"/>
              </w:rPr>
              <w:t>leaning</w:t>
            </w:r>
            <w:r>
              <w:rPr>
                <w:rFonts w:ascii="Arial" w:hAnsi="Arial" w:cs="Arial"/>
              </w:rPr>
              <w:t>; F</w:t>
            </w:r>
            <w:r w:rsidRPr="006F4B39">
              <w:rPr>
                <w:rFonts w:ascii="Arial" w:hAnsi="Arial" w:cs="Arial"/>
              </w:rPr>
              <w:t xml:space="preserve">inance and </w:t>
            </w:r>
            <w:r>
              <w:rPr>
                <w:rFonts w:ascii="Arial" w:hAnsi="Arial" w:cs="Arial"/>
              </w:rPr>
              <w:t>A</w:t>
            </w:r>
            <w:r w:rsidRPr="006F4B39">
              <w:rPr>
                <w:rFonts w:ascii="Arial" w:hAnsi="Arial" w:cs="Arial"/>
              </w:rPr>
              <w:t xml:space="preserve">dministration </w:t>
            </w:r>
            <w:r>
              <w:rPr>
                <w:rFonts w:ascii="Arial" w:hAnsi="Arial" w:cs="Arial"/>
              </w:rPr>
              <w:t>and CCTV Management</w:t>
            </w:r>
            <w:r w:rsidR="00D071B0">
              <w:rPr>
                <w:rFonts w:ascii="Arial" w:hAnsi="Arial" w:cs="Arial"/>
              </w:rPr>
              <w:t>.</w:t>
            </w:r>
          </w:p>
        </w:tc>
        <w:tc>
          <w:tcPr>
            <w:tcW w:w="3578" w:type="dxa"/>
            <w:tcBorders>
              <w:top w:val="single" w:sz="4" w:space="0" w:color="auto"/>
              <w:bottom w:val="single" w:sz="4" w:space="0" w:color="auto"/>
            </w:tcBorders>
          </w:tcPr>
          <w:p w14:paraId="352BCD35" w14:textId="51EBC019" w:rsidR="00B325B9" w:rsidRPr="0066265F" w:rsidRDefault="00B325B9" w:rsidP="00B325B9">
            <w:pPr>
              <w:spacing w:before="120" w:after="120"/>
              <w:rPr>
                <w:rFonts w:ascii="Arial" w:hAnsi="Arial" w:cs="Arial"/>
              </w:rPr>
            </w:pPr>
            <w:r w:rsidRPr="005B3206">
              <w:rPr>
                <w:rFonts w:ascii="Arial" w:hAnsi="Arial" w:cs="Arial"/>
              </w:rPr>
              <w:t xml:space="preserve">Application </w:t>
            </w:r>
            <w:r w:rsidR="0009628B">
              <w:rPr>
                <w:rFonts w:ascii="Arial" w:hAnsi="Arial" w:cs="Arial"/>
              </w:rPr>
              <w:t>F</w:t>
            </w:r>
            <w:r w:rsidRPr="005B3206">
              <w:rPr>
                <w:rFonts w:ascii="Arial" w:hAnsi="Arial" w:cs="Arial"/>
              </w:rPr>
              <w:t>orm/</w:t>
            </w:r>
            <w:r>
              <w:rPr>
                <w:rFonts w:ascii="Arial" w:hAnsi="Arial" w:cs="Arial"/>
              </w:rPr>
              <w:t>I</w:t>
            </w:r>
            <w:r w:rsidRPr="005B3206">
              <w:rPr>
                <w:rFonts w:ascii="Arial" w:hAnsi="Arial" w:cs="Arial"/>
              </w:rPr>
              <w:t>nterview</w:t>
            </w:r>
          </w:p>
        </w:tc>
      </w:tr>
      <w:tr w:rsidR="00B325B9"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B325B9" w:rsidRPr="0066265F" w:rsidRDefault="00B325B9" w:rsidP="00B325B9">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6585F4E3" w:rsidR="00B325B9" w:rsidRPr="0066265F" w:rsidRDefault="00F44D67" w:rsidP="00B325B9">
            <w:pPr>
              <w:spacing w:before="120" w:after="120"/>
              <w:ind w:right="175"/>
              <w:rPr>
                <w:rFonts w:ascii="Arial" w:hAnsi="Arial" w:cs="Arial"/>
              </w:rPr>
            </w:pPr>
            <w:r>
              <w:rPr>
                <w:rFonts w:ascii="Arial" w:hAnsi="Arial" w:cs="Arial"/>
              </w:rPr>
              <w:t>Demonstrated high levels of interpersonal and communication skills and understanding of</w:t>
            </w:r>
            <w:r w:rsidR="00520581">
              <w:rPr>
                <w:rFonts w:ascii="Arial" w:hAnsi="Arial" w:cs="Arial"/>
              </w:rPr>
              <w:t xml:space="preserve"> why this </w:t>
            </w:r>
            <w:r>
              <w:rPr>
                <w:rFonts w:ascii="Arial" w:hAnsi="Arial" w:cs="Arial"/>
              </w:rPr>
              <w:t>is important in this role</w:t>
            </w:r>
            <w:r w:rsidR="00D071B0">
              <w:rPr>
                <w:rFonts w:ascii="Arial" w:hAnsi="Arial" w:cs="Arial"/>
              </w:rPr>
              <w:t>.</w:t>
            </w:r>
          </w:p>
        </w:tc>
        <w:tc>
          <w:tcPr>
            <w:tcW w:w="3578" w:type="dxa"/>
            <w:tcBorders>
              <w:top w:val="single" w:sz="4" w:space="0" w:color="auto"/>
              <w:bottom w:val="single" w:sz="4" w:space="0" w:color="auto"/>
            </w:tcBorders>
          </w:tcPr>
          <w:p w14:paraId="75BF23B7" w14:textId="2F8B4619" w:rsidR="00B325B9" w:rsidRPr="0066265F" w:rsidRDefault="00B325B9" w:rsidP="00B325B9">
            <w:pPr>
              <w:spacing w:before="120" w:after="120"/>
              <w:rPr>
                <w:rFonts w:ascii="Arial" w:hAnsi="Arial" w:cs="Arial"/>
              </w:rPr>
            </w:pPr>
            <w:r w:rsidRPr="006F4B39">
              <w:rPr>
                <w:rFonts w:ascii="Arial" w:hAnsi="Arial" w:cs="Arial"/>
              </w:rPr>
              <w:t xml:space="preserve">Application </w:t>
            </w:r>
            <w:r w:rsidR="0009628B">
              <w:rPr>
                <w:rFonts w:ascii="Arial" w:hAnsi="Arial" w:cs="Arial"/>
              </w:rPr>
              <w:t>F</w:t>
            </w:r>
            <w:r w:rsidRPr="006F4B39">
              <w:rPr>
                <w:rFonts w:ascii="Arial" w:hAnsi="Arial" w:cs="Arial"/>
              </w:rPr>
              <w:t>orm/</w:t>
            </w:r>
            <w:r>
              <w:rPr>
                <w:rFonts w:ascii="Arial" w:hAnsi="Arial" w:cs="Arial"/>
              </w:rPr>
              <w:t>I</w:t>
            </w:r>
            <w:r w:rsidRPr="006F4B39">
              <w:rPr>
                <w:rFonts w:ascii="Arial" w:hAnsi="Arial" w:cs="Arial"/>
              </w:rPr>
              <w:t>nterview</w:t>
            </w:r>
            <w:r w:rsidR="0009628B">
              <w:rPr>
                <w:rFonts w:ascii="Arial" w:hAnsi="Arial" w:cs="Arial"/>
              </w:rPr>
              <w:t>/Assessment</w:t>
            </w:r>
          </w:p>
        </w:tc>
      </w:tr>
      <w:tr w:rsidR="00F44D67" w:rsidRPr="0066265F" w14:paraId="3FD4BE80"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7AD2F3C" w14:textId="432CEEA7" w:rsidR="00F44D67" w:rsidRPr="0066265F" w:rsidRDefault="00F44D67" w:rsidP="00B325B9">
            <w:pPr>
              <w:spacing w:before="120" w:after="120"/>
              <w:rPr>
                <w:rFonts w:ascii="Arial" w:hAnsi="Arial" w:cs="Arial"/>
              </w:rPr>
            </w:pPr>
            <w:r>
              <w:rPr>
                <w:rFonts w:ascii="Arial" w:hAnsi="Arial" w:cs="Arial"/>
              </w:rPr>
              <w:t>4</w:t>
            </w:r>
          </w:p>
        </w:tc>
        <w:tc>
          <w:tcPr>
            <w:tcW w:w="5812" w:type="dxa"/>
            <w:gridSpan w:val="5"/>
            <w:tcBorders>
              <w:top w:val="nil"/>
              <w:left w:val="nil"/>
              <w:bottom w:val="single" w:sz="4" w:space="0" w:color="auto"/>
            </w:tcBorders>
          </w:tcPr>
          <w:p w14:paraId="39F9D701" w14:textId="572B686B" w:rsidR="00F44D67" w:rsidRPr="005B3206" w:rsidRDefault="00F44D67" w:rsidP="00B325B9">
            <w:pPr>
              <w:spacing w:before="120" w:after="120"/>
              <w:ind w:right="175"/>
              <w:rPr>
                <w:rFonts w:ascii="Arial" w:hAnsi="Arial" w:cs="Arial"/>
              </w:rPr>
            </w:pPr>
            <w:r w:rsidRPr="006E36EF">
              <w:rPr>
                <w:rFonts w:ascii="Arial" w:hAnsi="Arial" w:cs="Arial"/>
              </w:rPr>
              <w:t>Knowledge of Local Authority culture, procedures and systems including the political environment.</w:t>
            </w:r>
          </w:p>
        </w:tc>
        <w:tc>
          <w:tcPr>
            <w:tcW w:w="3578" w:type="dxa"/>
            <w:tcBorders>
              <w:top w:val="nil"/>
              <w:bottom w:val="single" w:sz="4" w:space="0" w:color="auto"/>
            </w:tcBorders>
          </w:tcPr>
          <w:p w14:paraId="40BA22C5" w14:textId="6E3FD36A" w:rsidR="00F44D67" w:rsidRPr="005B3206" w:rsidRDefault="00F44D67" w:rsidP="00B325B9">
            <w:pPr>
              <w:spacing w:before="120" w:after="120"/>
              <w:rPr>
                <w:rFonts w:ascii="Arial" w:hAnsi="Arial" w:cs="Arial"/>
              </w:rPr>
            </w:pPr>
            <w:r w:rsidRPr="006F4B39">
              <w:rPr>
                <w:rFonts w:ascii="Arial" w:hAnsi="Arial" w:cs="Arial"/>
              </w:rPr>
              <w:t xml:space="preserve">Application </w:t>
            </w:r>
            <w:r w:rsidR="0009628B">
              <w:rPr>
                <w:rFonts w:ascii="Arial" w:hAnsi="Arial" w:cs="Arial"/>
              </w:rPr>
              <w:t>F</w:t>
            </w:r>
            <w:r w:rsidRPr="006F4B39">
              <w:rPr>
                <w:rFonts w:ascii="Arial" w:hAnsi="Arial" w:cs="Arial"/>
              </w:rPr>
              <w:t>orm/</w:t>
            </w:r>
            <w:r>
              <w:rPr>
                <w:rFonts w:ascii="Arial" w:hAnsi="Arial" w:cs="Arial"/>
              </w:rPr>
              <w:t>I</w:t>
            </w:r>
            <w:r w:rsidRPr="006F4B39">
              <w:rPr>
                <w:rFonts w:ascii="Arial" w:hAnsi="Arial" w:cs="Arial"/>
              </w:rPr>
              <w:t>nterview</w:t>
            </w:r>
          </w:p>
        </w:tc>
      </w:tr>
      <w:tr w:rsidR="00F44D67" w:rsidRPr="0066265F" w14:paraId="567F58C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E638BB8" w14:textId="33EFE922" w:rsidR="00F44D67" w:rsidRDefault="00F44D67" w:rsidP="00B325B9">
            <w:pPr>
              <w:spacing w:before="120" w:after="120"/>
              <w:rPr>
                <w:rFonts w:ascii="Arial" w:hAnsi="Arial" w:cs="Arial"/>
              </w:rPr>
            </w:pPr>
            <w:r>
              <w:rPr>
                <w:rFonts w:ascii="Arial" w:hAnsi="Arial" w:cs="Arial"/>
              </w:rPr>
              <w:t>5</w:t>
            </w:r>
          </w:p>
        </w:tc>
        <w:tc>
          <w:tcPr>
            <w:tcW w:w="5812" w:type="dxa"/>
            <w:gridSpan w:val="5"/>
            <w:tcBorders>
              <w:top w:val="nil"/>
              <w:left w:val="nil"/>
              <w:bottom w:val="single" w:sz="4" w:space="0" w:color="auto"/>
            </w:tcBorders>
          </w:tcPr>
          <w:p w14:paraId="4BF415DE" w14:textId="17E13322" w:rsidR="00F44D67" w:rsidRPr="005B3206" w:rsidRDefault="00F44D67" w:rsidP="00B325B9">
            <w:pPr>
              <w:spacing w:before="120" w:after="120"/>
              <w:ind w:right="175"/>
              <w:rPr>
                <w:rFonts w:ascii="Arial" w:hAnsi="Arial" w:cs="Arial"/>
              </w:rPr>
            </w:pPr>
            <w:r w:rsidRPr="00FD527A">
              <w:rPr>
                <w:rFonts w:ascii="Arial" w:hAnsi="Arial" w:cs="Arial"/>
              </w:rPr>
              <w:t>The skills and knowledge to supervise and develop staff teams</w:t>
            </w:r>
            <w:r w:rsidRPr="00FD527A">
              <w:t xml:space="preserve">, </w:t>
            </w:r>
            <w:r w:rsidRPr="00FD527A">
              <w:rPr>
                <w:rFonts w:ascii="Arial" w:hAnsi="Arial" w:cs="Arial"/>
              </w:rPr>
              <w:t>ensuring that performance is monitored, reviewed, and developed, staff are motivated, and accountability and development of responsibility is encouraged and supported</w:t>
            </w:r>
            <w:r w:rsidR="00D071B0">
              <w:rPr>
                <w:rFonts w:ascii="Arial" w:hAnsi="Arial" w:cs="Arial"/>
              </w:rPr>
              <w:t>.</w:t>
            </w:r>
          </w:p>
        </w:tc>
        <w:tc>
          <w:tcPr>
            <w:tcW w:w="3578" w:type="dxa"/>
            <w:tcBorders>
              <w:top w:val="nil"/>
              <w:bottom w:val="single" w:sz="4" w:space="0" w:color="auto"/>
            </w:tcBorders>
          </w:tcPr>
          <w:p w14:paraId="6DF7CCF9" w14:textId="5BC00149" w:rsidR="00F44D67" w:rsidRPr="005B3206" w:rsidRDefault="00F44D67" w:rsidP="00B325B9">
            <w:pPr>
              <w:spacing w:before="120" w:after="120"/>
              <w:rPr>
                <w:rFonts w:ascii="Arial" w:hAnsi="Arial" w:cs="Arial"/>
              </w:rPr>
            </w:pPr>
            <w:r w:rsidRPr="006F4B39">
              <w:rPr>
                <w:rFonts w:ascii="Arial" w:hAnsi="Arial" w:cs="Arial"/>
              </w:rPr>
              <w:t xml:space="preserve">Application </w:t>
            </w:r>
            <w:r w:rsidR="0009628B">
              <w:rPr>
                <w:rFonts w:ascii="Arial" w:hAnsi="Arial" w:cs="Arial"/>
              </w:rPr>
              <w:t>F</w:t>
            </w:r>
            <w:r w:rsidRPr="006F4B39">
              <w:rPr>
                <w:rFonts w:ascii="Arial" w:hAnsi="Arial" w:cs="Arial"/>
              </w:rPr>
              <w:t>orm/</w:t>
            </w:r>
            <w:r>
              <w:rPr>
                <w:rFonts w:ascii="Arial" w:hAnsi="Arial" w:cs="Arial"/>
              </w:rPr>
              <w:t>I</w:t>
            </w:r>
            <w:r w:rsidRPr="006F4B39">
              <w:rPr>
                <w:rFonts w:ascii="Arial" w:hAnsi="Arial" w:cs="Arial"/>
              </w:rPr>
              <w:t>nterview</w:t>
            </w:r>
            <w:r w:rsidR="0009628B">
              <w:rPr>
                <w:rFonts w:ascii="Arial" w:hAnsi="Arial" w:cs="Arial"/>
              </w:rPr>
              <w:t>/Assessment</w:t>
            </w:r>
          </w:p>
        </w:tc>
      </w:tr>
      <w:tr w:rsidR="00B325B9"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57C2A627" w:rsidR="00B325B9" w:rsidRPr="0066265F" w:rsidRDefault="00F44D67" w:rsidP="00B325B9">
            <w:pPr>
              <w:spacing w:before="120" w:after="120"/>
              <w:rPr>
                <w:rFonts w:ascii="Arial" w:hAnsi="Arial" w:cs="Arial"/>
              </w:rPr>
            </w:pPr>
            <w:r>
              <w:rPr>
                <w:rFonts w:ascii="Arial" w:hAnsi="Arial" w:cs="Arial"/>
              </w:rPr>
              <w:t>6</w:t>
            </w:r>
            <w:r w:rsidR="00B325B9" w:rsidRPr="0066265F">
              <w:rPr>
                <w:rFonts w:ascii="Arial" w:hAnsi="Arial" w:cs="Arial"/>
              </w:rPr>
              <w:t>.</w:t>
            </w:r>
          </w:p>
        </w:tc>
        <w:tc>
          <w:tcPr>
            <w:tcW w:w="5812" w:type="dxa"/>
            <w:gridSpan w:val="5"/>
            <w:tcBorders>
              <w:top w:val="nil"/>
              <w:left w:val="nil"/>
              <w:bottom w:val="single" w:sz="4" w:space="0" w:color="auto"/>
            </w:tcBorders>
          </w:tcPr>
          <w:p w14:paraId="75C1F7F4" w14:textId="50704115" w:rsidR="00B325B9" w:rsidRPr="0066265F" w:rsidRDefault="00B325B9" w:rsidP="00B325B9">
            <w:pPr>
              <w:spacing w:before="120" w:after="120"/>
              <w:ind w:right="175"/>
              <w:rPr>
                <w:rFonts w:ascii="Arial" w:hAnsi="Arial" w:cs="Arial"/>
              </w:rPr>
            </w:pPr>
            <w:r w:rsidRPr="005B3206">
              <w:rPr>
                <w:rFonts w:ascii="Arial" w:hAnsi="Arial" w:cs="Arial"/>
              </w:rPr>
              <w:t>Ability to design and implement working patterns to suit business needs</w:t>
            </w:r>
            <w:r w:rsidR="00D071B0">
              <w:rPr>
                <w:rFonts w:ascii="Arial" w:hAnsi="Arial" w:cs="Arial"/>
              </w:rPr>
              <w:t>.</w:t>
            </w:r>
          </w:p>
        </w:tc>
        <w:tc>
          <w:tcPr>
            <w:tcW w:w="3578" w:type="dxa"/>
            <w:tcBorders>
              <w:top w:val="nil"/>
              <w:bottom w:val="single" w:sz="4" w:space="0" w:color="auto"/>
            </w:tcBorders>
          </w:tcPr>
          <w:p w14:paraId="2D523A03" w14:textId="009D709D" w:rsidR="00B325B9" w:rsidRPr="0066265F" w:rsidRDefault="00F44D67" w:rsidP="00B325B9">
            <w:pPr>
              <w:spacing w:before="120" w:after="120"/>
              <w:rPr>
                <w:rFonts w:ascii="Arial" w:hAnsi="Arial" w:cs="Arial"/>
              </w:rPr>
            </w:pPr>
            <w:r>
              <w:rPr>
                <w:rFonts w:ascii="Arial" w:hAnsi="Arial" w:cs="Arial"/>
              </w:rPr>
              <w:t>Interview</w:t>
            </w:r>
            <w:r w:rsidR="0009628B">
              <w:rPr>
                <w:rFonts w:ascii="Arial" w:hAnsi="Arial" w:cs="Arial"/>
              </w:rPr>
              <w:t>/Assessment</w:t>
            </w:r>
          </w:p>
        </w:tc>
      </w:tr>
      <w:tr w:rsidR="00B325B9"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2FDC64EC" w:rsidR="00B325B9" w:rsidRPr="0066265F" w:rsidRDefault="00F44D67" w:rsidP="00B325B9">
            <w:pPr>
              <w:spacing w:before="120" w:after="120"/>
              <w:rPr>
                <w:rFonts w:ascii="Arial" w:hAnsi="Arial" w:cs="Arial"/>
              </w:rPr>
            </w:pPr>
            <w:r>
              <w:rPr>
                <w:rFonts w:ascii="Arial" w:hAnsi="Arial" w:cs="Arial"/>
              </w:rPr>
              <w:t>7</w:t>
            </w:r>
            <w:r w:rsidR="00B325B9" w:rsidRPr="0066265F">
              <w:rPr>
                <w:rFonts w:ascii="Arial" w:hAnsi="Arial" w:cs="Arial"/>
              </w:rPr>
              <w:t>.</w:t>
            </w:r>
          </w:p>
        </w:tc>
        <w:tc>
          <w:tcPr>
            <w:tcW w:w="5812" w:type="dxa"/>
            <w:gridSpan w:val="5"/>
            <w:tcBorders>
              <w:top w:val="nil"/>
              <w:left w:val="nil"/>
              <w:bottom w:val="single" w:sz="4" w:space="0" w:color="auto"/>
            </w:tcBorders>
          </w:tcPr>
          <w:p w14:paraId="04655075" w14:textId="48EAF0B1" w:rsidR="00B325B9" w:rsidRPr="0066265F" w:rsidRDefault="00B325B9" w:rsidP="00B325B9">
            <w:pPr>
              <w:spacing w:before="120" w:after="120"/>
              <w:ind w:right="175"/>
              <w:rPr>
                <w:rFonts w:ascii="Arial" w:hAnsi="Arial" w:cs="Arial"/>
              </w:rPr>
            </w:pPr>
            <w:r w:rsidRPr="005B3206">
              <w:rPr>
                <w:rFonts w:ascii="Arial" w:hAnsi="Arial" w:cs="Arial"/>
              </w:rPr>
              <w:t>Ability to demonstrate sound financial management skills in related service areas</w:t>
            </w:r>
            <w:r>
              <w:rPr>
                <w:rFonts w:ascii="Arial" w:hAnsi="Arial" w:cs="Arial"/>
              </w:rPr>
              <w:t xml:space="preserve"> and think creatively about problems and opportunities. </w:t>
            </w:r>
          </w:p>
        </w:tc>
        <w:tc>
          <w:tcPr>
            <w:tcW w:w="3578" w:type="dxa"/>
            <w:tcBorders>
              <w:top w:val="nil"/>
              <w:bottom w:val="single" w:sz="4" w:space="0" w:color="auto"/>
            </w:tcBorders>
          </w:tcPr>
          <w:p w14:paraId="3DCC3880" w14:textId="4935E0DA" w:rsidR="00B325B9" w:rsidRPr="0066265F" w:rsidRDefault="00F44D67" w:rsidP="00B325B9">
            <w:pPr>
              <w:spacing w:before="120" w:after="120"/>
              <w:rPr>
                <w:rFonts w:ascii="Arial" w:hAnsi="Arial" w:cs="Arial"/>
              </w:rPr>
            </w:pPr>
            <w:r>
              <w:rPr>
                <w:rFonts w:ascii="Arial" w:hAnsi="Arial" w:cs="Arial"/>
              </w:rPr>
              <w:t>Interview</w:t>
            </w:r>
            <w:r w:rsidR="0009628B">
              <w:rPr>
                <w:rFonts w:ascii="Arial" w:hAnsi="Arial" w:cs="Arial"/>
              </w:rPr>
              <w:t>/Assessment</w:t>
            </w:r>
          </w:p>
        </w:tc>
      </w:tr>
      <w:tr w:rsidR="00B325B9"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5553EB6D" w:rsidR="00B325B9" w:rsidRPr="0066265F" w:rsidRDefault="00F44D67" w:rsidP="00B325B9">
            <w:pPr>
              <w:spacing w:before="120" w:after="120"/>
              <w:rPr>
                <w:rFonts w:ascii="Arial" w:hAnsi="Arial" w:cs="Arial"/>
              </w:rPr>
            </w:pPr>
            <w:r>
              <w:rPr>
                <w:rFonts w:ascii="Arial" w:hAnsi="Arial" w:cs="Arial"/>
              </w:rPr>
              <w:lastRenderedPageBreak/>
              <w:t>8</w:t>
            </w:r>
            <w:r w:rsidR="00B325B9" w:rsidRPr="0066265F">
              <w:rPr>
                <w:rFonts w:ascii="Arial" w:hAnsi="Arial" w:cs="Arial"/>
              </w:rPr>
              <w:t>.</w:t>
            </w:r>
          </w:p>
        </w:tc>
        <w:tc>
          <w:tcPr>
            <w:tcW w:w="5812" w:type="dxa"/>
            <w:gridSpan w:val="5"/>
            <w:tcBorders>
              <w:top w:val="nil"/>
              <w:left w:val="nil"/>
              <w:bottom w:val="single" w:sz="4" w:space="0" w:color="auto"/>
            </w:tcBorders>
          </w:tcPr>
          <w:p w14:paraId="30E65AC9" w14:textId="363C71A3" w:rsidR="00B325B9" w:rsidRPr="0066265F" w:rsidRDefault="00B325B9" w:rsidP="00B325B9">
            <w:pPr>
              <w:spacing w:before="120" w:after="120"/>
              <w:ind w:right="175"/>
              <w:rPr>
                <w:rFonts w:ascii="Arial" w:hAnsi="Arial" w:cs="Arial"/>
              </w:rPr>
            </w:pPr>
            <w:r w:rsidRPr="005B3206">
              <w:rPr>
                <w:rFonts w:ascii="Arial" w:hAnsi="Arial" w:cs="Arial"/>
              </w:rPr>
              <w:t>Ability to demonstrate knowledge and understanding of quality assurance systems, audit processes and procedural documentation</w:t>
            </w:r>
            <w:r>
              <w:rPr>
                <w:rFonts w:ascii="Arial" w:hAnsi="Arial" w:cs="Arial"/>
              </w:rPr>
              <w:t xml:space="preserve"> in line with national standards such as SIA, NSI, ISO9001, BS etc</w:t>
            </w:r>
            <w:r w:rsidR="00D071B0">
              <w:rPr>
                <w:rFonts w:ascii="Arial" w:hAnsi="Arial" w:cs="Arial"/>
              </w:rPr>
              <w:t>.</w:t>
            </w:r>
          </w:p>
        </w:tc>
        <w:tc>
          <w:tcPr>
            <w:tcW w:w="3578" w:type="dxa"/>
            <w:tcBorders>
              <w:top w:val="nil"/>
              <w:bottom w:val="single" w:sz="4" w:space="0" w:color="auto"/>
            </w:tcBorders>
          </w:tcPr>
          <w:p w14:paraId="103597AE" w14:textId="30D4C919" w:rsidR="00B325B9" w:rsidRPr="0066265F" w:rsidRDefault="00B325B9" w:rsidP="00B325B9">
            <w:pPr>
              <w:spacing w:before="120" w:after="120"/>
              <w:rPr>
                <w:rFonts w:ascii="Arial" w:hAnsi="Arial" w:cs="Arial"/>
              </w:rPr>
            </w:pPr>
            <w:r w:rsidRPr="005B3206">
              <w:rPr>
                <w:rFonts w:ascii="Arial" w:hAnsi="Arial" w:cs="Arial"/>
              </w:rPr>
              <w:t>Application form/interview</w:t>
            </w:r>
          </w:p>
        </w:tc>
      </w:tr>
      <w:tr w:rsidR="00B325B9"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10F1DD6D" w:rsidR="00B325B9" w:rsidRPr="0066265F" w:rsidRDefault="00F44D67" w:rsidP="00B325B9">
            <w:pPr>
              <w:spacing w:before="120" w:after="120"/>
              <w:rPr>
                <w:rFonts w:ascii="Arial" w:hAnsi="Arial" w:cs="Arial"/>
              </w:rPr>
            </w:pPr>
            <w:r>
              <w:rPr>
                <w:rFonts w:ascii="Arial" w:hAnsi="Arial" w:cs="Arial"/>
              </w:rPr>
              <w:t>9</w:t>
            </w:r>
            <w:r w:rsidR="00B325B9" w:rsidRPr="0066265F">
              <w:rPr>
                <w:rFonts w:ascii="Arial" w:hAnsi="Arial" w:cs="Arial"/>
              </w:rPr>
              <w:t>.</w:t>
            </w:r>
          </w:p>
        </w:tc>
        <w:tc>
          <w:tcPr>
            <w:tcW w:w="5812" w:type="dxa"/>
            <w:gridSpan w:val="5"/>
            <w:tcBorders>
              <w:top w:val="nil"/>
              <w:left w:val="nil"/>
              <w:bottom w:val="single" w:sz="4" w:space="0" w:color="auto"/>
            </w:tcBorders>
          </w:tcPr>
          <w:p w14:paraId="6BB93E10" w14:textId="778DCA71" w:rsidR="00B325B9" w:rsidRPr="0066265F" w:rsidRDefault="00B325B9" w:rsidP="00B325B9">
            <w:pPr>
              <w:spacing w:before="120" w:after="120"/>
              <w:ind w:right="175"/>
              <w:rPr>
                <w:rFonts w:ascii="Arial" w:hAnsi="Arial" w:cs="Arial"/>
              </w:rPr>
            </w:pPr>
            <w:r w:rsidRPr="005B3206">
              <w:rPr>
                <w:rFonts w:ascii="Arial" w:hAnsi="Arial" w:cs="Arial"/>
              </w:rPr>
              <w:t>Ability to use and develop office</w:t>
            </w:r>
            <w:r>
              <w:rPr>
                <w:rFonts w:ascii="Arial" w:hAnsi="Arial" w:cs="Arial"/>
              </w:rPr>
              <w:t>-</w:t>
            </w:r>
            <w:r w:rsidRPr="005B3206">
              <w:rPr>
                <w:rFonts w:ascii="Arial" w:hAnsi="Arial" w:cs="Arial"/>
              </w:rPr>
              <w:t>based ICT systems and databases (including TABS, Oracle and Cotag Granta)</w:t>
            </w:r>
            <w:r w:rsidR="00D071B0">
              <w:rPr>
                <w:rFonts w:ascii="Arial" w:hAnsi="Arial" w:cs="Arial"/>
              </w:rPr>
              <w:t>.</w:t>
            </w:r>
          </w:p>
        </w:tc>
        <w:tc>
          <w:tcPr>
            <w:tcW w:w="3578" w:type="dxa"/>
            <w:tcBorders>
              <w:top w:val="nil"/>
              <w:bottom w:val="single" w:sz="4" w:space="0" w:color="auto"/>
            </w:tcBorders>
          </w:tcPr>
          <w:p w14:paraId="3C8ED1B7" w14:textId="4E8191AA" w:rsidR="00B325B9" w:rsidRPr="0066265F" w:rsidRDefault="00B325B9" w:rsidP="00B325B9">
            <w:pPr>
              <w:spacing w:before="120" w:after="120"/>
              <w:rPr>
                <w:rFonts w:ascii="Arial" w:hAnsi="Arial" w:cs="Arial"/>
              </w:rPr>
            </w:pPr>
            <w:r w:rsidRPr="005B3206">
              <w:rPr>
                <w:rFonts w:ascii="Arial" w:hAnsi="Arial" w:cs="Arial"/>
              </w:rPr>
              <w:t xml:space="preserve">Application </w:t>
            </w:r>
            <w:r w:rsidR="0009628B">
              <w:rPr>
                <w:rFonts w:ascii="Arial" w:hAnsi="Arial" w:cs="Arial"/>
              </w:rPr>
              <w:t>F</w:t>
            </w:r>
            <w:r w:rsidRPr="005B3206">
              <w:rPr>
                <w:rFonts w:ascii="Arial" w:hAnsi="Arial" w:cs="Arial"/>
              </w:rPr>
              <w:t>orm/interview</w:t>
            </w:r>
            <w:r w:rsidR="0009628B">
              <w:rPr>
                <w:rFonts w:ascii="Arial" w:hAnsi="Arial" w:cs="Arial"/>
              </w:rPr>
              <w:t>/Assessment</w:t>
            </w:r>
          </w:p>
        </w:tc>
      </w:tr>
      <w:tr w:rsidR="00B325B9" w:rsidRPr="0066265F" w14:paraId="3DD8469D"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6344336B" w14:textId="630DAFDD" w:rsidR="00B325B9" w:rsidRPr="0066265F" w:rsidRDefault="00F44D67" w:rsidP="00B325B9">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4A7583DC" w14:textId="38BCC72B" w:rsidR="00B325B9" w:rsidRPr="0066265F" w:rsidRDefault="00B325B9" w:rsidP="00B325B9">
            <w:pPr>
              <w:spacing w:before="120" w:after="120"/>
              <w:ind w:right="175"/>
              <w:rPr>
                <w:rFonts w:ascii="Arial" w:hAnsi="Arial" w:cs="Arial"/>
              </w:rPr>
            </w:pPr>
            <w:r w:rsidRPr="00754B45">
              <w:rPr>
                <w:rFonts w:ascii="Arial" w:hAnsi="Arial" w:cs="Arial"/>
              </w:rPr>
              <w:t>Ability to manage health and safety in accordance with legislation and Council procedures (inc</w:t>
            </w:r>
            <w:r w:rsidR="00D071B0">
              <w:rPr>
                <w:rFonts w:ascii="Arial" w:hAnsi="Arial" w:cs="Arial"/>
              </w:rPr>
              <w:t>luding</w:t>
            </w:r>
            <w:r w:rsidRPr="00754B45">
              <w:rPr>
                <w:rFonts w:ascii="Arial" w:hAnsi="Arial" w:cs="Arial"/>
              </w:rPr>
              <w:t xml:space="preserve"> </w:t>
            </w:r>
            <w:r>
              <w:rPr>
                <w:rFonts w:ascii="Arial" w:hAnsi="Arial" w:cs="Arial"/>
              </w:rPr>
              <w:t>Risk Assessments,</w:t>
            </w:r>
            <w:r w:rsidRPr="00754B45">
              <w:rPr>
                <w:rFonts w:ascii="Arial" w:hAnsi="Arial" w:cs="Arial"/>
              </w:rPr>
              <w:t xml:space="preserve"> COSHH</w:t>
            </w:r>
            <w:r>
              <w:rPr>
                <w:rFonts w:ascii="Arial" w:hAnsi="Arial" w:cs="Arial"/>
              </w:rPr>
              <w:t xml:space="preserve"> and Safe Systems of Work</w:t>
            </w:r>
            <w:r w:rsidRPr="00754B45">
              <w:rPr>
                <w:rFonts w:ascii="Arial" w:hAnsi="Arial" w:cs="Arial"/>
              </w:rPr>
              <w:t>)</w:t>
            </w:r>
            <w:r w:rsidR="00D071B0">
              <w:rPr>
                <w:rFonts w:ascii="Arial" w:hAnsi="Arial" w:cs="Arial"/>
              </w:rPr>
              <w:t>.</w:t>
            </w:r>
          </w:p>
        </w:tc>
        <w:tc>
          <w:tcPr>
            <w:tcW w:w="3578" w:type="dxa"/>
            <w:tcBorders>
              <w:top w:val="nil"/>
              <w:bottom w:val="single" w:sz="4" w:space="0" w:color="auto"/>
            </w:tcBorders>
          </w:tcPr>
          <w:p w14:paraId="19506FA8" w14:textId="2C26E5D3" w:rsidR="00B325B9" w:rsidRPr="0066265F" w:rsidRDefault="0009628B" w:rsidP="00B325B9">
            <w:pPr>
              <w:spacing w:before="120" w:after="120"/>
              <w:rPr>
                <w:rFonts w:ascii="Arial" w:hAnsi="Arial" w:cs="Arial"/>
              </w:rPr>
            </w:pPr>
            <w:r>
              <w:rPr>
                <w:rFonts w:ascii="Arial" w:hAnsi="Arial" w:cs="Arial"/>
              </w:rPr>
              <w:t>I</w:t>
            </w:r>
            <w:r w:rsidR="00B325B9" w:rsidRPr="00754B45">
              <w:rPr>
                <w:rFonts w:ascii="Arial" w:hAnsi="Arial" w:cs="Arial"/>
              </w:rPr>
              <w:t>nterview</w:t>
            </w:r>
          </w:p>
        </w:tc>
      </w:tr>
      <w:tr w:rsidR="00B325B9"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174B73E3" w:rsidR="00B325B9" w:rsidRPr="0066265F" w:rsidRDefault="00B325B9" w:rsidP="00B325B9">
            <w:pPr>
              <w:spacing w:before="120" w:after="120"/>
              <w:rPr>
                <w:rFonts w:ascii="Arial" w:hAnsi="Arial" w:cs="Arial"/>
              </w:rPr>
            </w:pPr>
          </w:p>
        </w:tc>
        <w:tc>
          <w:tcPr>
            <w:tcW w:w="5812" w:type="dxa"/>
            <w:gridSpan w:val="5"/>
            <w:tcBorders>
              <w:top w:val="nil"/>
              <w:left w:val="nil"/>
              <w:bottom w:val="nil"/>
            </w:tcBorders>
          </w:tcPr>
          <w:p w14:paraId="4BE4BDB8" w14:textId="19FE9E02" w:rsidR="00B325B9" w:rsidRPr="0066265F" w:rsidRDefault="00B325B9" w:rsidP="00B325B9">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w:t>
            </w:r>
            <w:r w:rsidR="00D071B0">
              <w:rPr>
                <w:rFonts w:ascii="Arial" w:hAnsi="Arial" w:cs="Arial"/>
              </w:rPr>
              <w:t>C</w:t>
            </w:r>
            <w:r w:rsidRPr="0066265F">
              <w:rPr>
                <w:rFonts w:ascii="Arial" w:hAnsi="Arial" w:cs="Arial"/>
              </w:rPr>
              <w:t xml:space="preserve">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section</w:t>
            </w:r>
            <w:r w:rsidR="00D071B0">
              <w:rPr>
                <w:rFonts w:ascii="Arial" w:hAnsi="Arial" w:cs="Arial"/>
              </w:rPr>
              <w:t>.</w:t>
            </w:r>
          </w:p>
        </w:tc>
        <w:tc>
          <w:tcPr>
            <w:tcW w:w="3578" w:type="dxa"/>
            <w:tcBorders>
              <w:top w:val="nil"/>
              <w:bottom w:val="nil"/>
            </w:tcBorders>
          </w:tcPr>
          <w:p w14:paraId="214F0906" w14:textId="77777777" w:rsidR="00B325B9" w:rsidRPr="0066265F" w:rsidRDefault="00B325B9" w:rsidP="00B325B9">
            <w:pPr>
              <w:spacing w:before="120" w:after="120"/>
              <w:rPr>
                <w:rFonts w:ascii="Arial" w:hAnsi="Arial" w:cs="Arial"/>
              </w:rPr>
            </w:pPr>
            <w:r w:rsidRPr="0066265F">
              <w:rPr>
                <w:rFonts w:ascii="Arial" w:hAnsi="Arial" w:cs="Arial"/>
              </w:rPr>
              <w:t>Interview</w:t>
            </w:r>
          </w:p>
        </w:tc>
      </w:tr>
      <w:tr w:rsidR="00B325B9" w:rsidRPr="0066265F" w14:paraId="17D10791"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B325B9" w:rsidRPr="0066265F" w:rsidRDefault="00B325B9" w:rsidP="00B325B9">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B325B9" w:rsidRPr="0066265F" w14:paraId="3F4BD0A6"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B325B9" w:rsidRPr="0066265F" w:rsidRDefault="00B325B9" w:rsidP="00B325B9">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4575DA44" w:rsidR="00B325B9" w:rsidRPr="0066265F" w:rsidRDefault="00B325B9" w:rsidP="00B325B9">
            <w:pPr>
              <w:spacing w:before="120" w:after="120"/>
              <w:rPr>
                <w:rFonts w:ascii="Arial" w:hAnsi="Arial" w:cs="Arial"/>
              </w:rPr>
            </w:pPr>
            <w:r w:rsidRPr="00754B45">
              <w:rPr>
                <w:rFonts w:ascii="Arial" w:hAnsi="Arial" w:cs="Arial"/>
              </w:rPr>
              <w:t xml:space="preserve">A minimum of </w:t>
            </w:r>
            <w:r w:rsidR="00F63C2D">
              <w:rPr>
                <w:rFonts w:ascii="Arial" w:hAnsi="Arial" w:cs="Arial"/>
              </w:rPr>
              <w:t>5</w:t>
            </w:r>
            <w:r w:rsidRPr="00754B45">
              <w:rPr>
                <w:rFonts w:ascii="Arial" w:hAnsi="Arial" w:cs="Arial"/>
              </w:rPr>
              <w:t xml:space="preserve"> years</w:t>
            </w:r>
            <w:r w:rsidR="00D071B0">
              <w:rPr>
                <w:rFonts w:ascii="Arial" w:hAnsi="Arial" w:cs="Arial"/>
              </w:rPr>
              <w:t>’</w:t>
            </w:r>
            <w:r w:rsidR="00F63C2D">
              <w:rPr>
                <w:rFonts w:ascii="Arial" w:hAnsi="Arial" w:cs="Arial"/>
              </w:rPr>
              <w:t xml:space="preserve"> </w:t>
            </w:r>
            <w:r w:rsidRPr="00754B45">
              <w:rPr>
                <w:rFonts w:ascii="Arial" w:hAnsi="Arial" w:cs="Arial"/>
              </w:rPr>
              <w:t>management experience in a relevant service area</w:t>
            </w:r>
            <w:r w:rsidR="00F63C2D">
              <w:rPr>
                <w:rFonts w:ascii="Arial" w:hAnsi="Arial" w:cs="Arial"/>
              </w:rPr>
              <w:t xml:space="preserve"> or a level 6 management </w:t>
            </w:r>
            <w:r w:rsidR="00C172C7">
              <w:rPr>
                <w:rFonts w:ascii="Arial" w:hAnsi="Arial" w:cs="Arial"/>
              </w:rPr>
              <w:t>qualification.</w:t>
            </w:r>
          </w:p>
        </w:tc>
        <w:tc>
          <w:tcPr>
            <w:tcW w:w="3597" w:type="dxa"/>
            <w:gridSpan w:val="2"/>
            <w:tcBorders>
              <w:top w:val="single" w:sz="4" w:space="0" w:color="auto"/>
              <w:bottom w:val="single" w:sz="4" w:space="0" w:color="auto"/>
            </w:tcBorders>
          </w:tcPr>
          <w:p w14:paraId="2AC4144E" w14:textId="21ABA801" w:rsidR="00B325B9" w:rsidRPr="0066265F" w:rsidRDefault="00B325B9" w:rsidP="00B325B9">
            <w:pPr>
              <w:spacing w:before="120" w:after="120"/>
              <w:rPr>
                <w:rFonts w:ascii="Arial" w:hAnsi="Arial" w:cs="Arial"/>
              </w:rPr>
            </w:pPr>
            <w:r w:rsidRPr="00754B45">
              <w:rPr>
                <w:rFonts w:ascii="Arial" w:hAnsi="Arial" w:cs="Arial"/>
              </w:rPr>
              <w:t>Application Form/Interview</w:t>
            </w:r>
            <w:r w:rsidR="0009628B">
              <w:rPr>
                <w:rFonts w:ascii="Arial" w:hAnsi="Arial" w:cs="Arial"/>
              </w:rPr>
              <w:t>/Certificate</w:t>
            </w:r>
          </w:p>
        </w:tc>
      </w:tr>
      <w:tr w:rsidR="00F44D67" w:rsidRPr="0066265F" w14:paraId="5C0CE942"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63F8B4B" w14:textId="4015D06F" w:rsidR="00F44D67" w:rsidRPr="0066265F" w:rsidRDefault="00F44D67" w:rsidP="00B325B9">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6ECF84ED" w14:textId="16029CBE" w:rsidR="00F44D67" w:rsidRPr="00754B45" w:rsidRDefault="00F44D67" w:rsidP="00B325B9">
            <w:pPr>
              <w:spacing w:before="120" w:after="120"/>
              <w:rPr>
                <w:rFonts w:ascii="Arial" w:hAnsi="Arial" w:cs="Arial"/>
              </w:rPr>
            </w:pPr>
            <w:r w:rsidRPr="00FD527A">
              <w:rPr>
                <w:rFonts w:ascii="Arial" w:hAnsi="Arial" w:cs="Arial"/>
              </w:rPr>
              <w:t>Experience of contract negotiation and management</w:t>
            </w:r>
            <w:r w:rsidR="00D071B0">
              <w:rPr>
                <w:rFonts w:ascii="Arial" w:hAnsi="Arial" w:cs="Arial"/>
              </w:rPr>
              <w:t>.</w:t>
            </w:r>
          </w:p>
        </w:tc>
        <w:tc>
          <w:tcPr>
            <w:tcW w:w="3597" w:type="dxa"/>
            <w:gridSpan w:val="2"/>
            <w:tcBorders>
              <w:top w:val="single" w:sz="4" w:space="0" w:color="auto"/>
              <w:bottom w:val="single" w:sz="4" w:space="0" w:color="auto"/>
            </w:tcBorders>
          </w:tcPr>
          <w:p w14:paraId="2A2B5948" w14:textId="5FA39E93" w:rsidR="00F44D67" w:rsidRPr="00754B45" w:rsidRDefault="00F44D67" w:rsidP="00B325B9">
            <w:pPr>
              <w:spacing w:before="120" w:after="120"/>
              <w:rPr>
                <w:rFonts w:ascii="Arial" w:hAnsi="Arial" w:cs="Arial"/>
              </w:rPr>
            </w:pPr>
            <w:r>
              <w:rPr>
                <w:rFonts w:ascii="Arial" w:hAnsi="Arial" w:cs="Arial"/>
              </w:rPr>
              <w:t>Interview</w:t>
            </w:r>
          </w:p>
        </w:tc>
      </w:tr>
      <w:tr w:rsidR="00B325B9" w:rsidRPr="0066265F" w14:paraId="304ED30F"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0EF10B5" w14:textId="439F2195" w:rsidR="00B325B9" w:rsidRPr="0066265F" w:rsidRDefault="00F44D67" w:rsidP="00B325B9">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0E60C2DA" w14:textId="2B21CB11" w:rsidR="00B325B9" w:rsidRPr="0066265F" w:rsidRDefault="00B325B9" w:rsidP="00B325B9">
            <w:pPr>
              <w:spacing w:before="120" w:after="120"/>
              <w:rPr>
                <w:rFonts w:ascii="Arial" w:hAnsi="Arial" w:cs="Arial"/>
              </w:rPr>
            </w:pPr>
            <w:r w:rsidRPr="009975A4">
              <w:rPr>
                <w:rFonts w:ascii="Arial" w:hAnsi="Arial" w:cs="Arial"/>
              </w:rPr>
              <w:t>Proven experience of financial budget management</w:t>
            </w:r>
            <w:r w:rsidR="00D071B0">
              <w:rPr>
                <w:rFonts w:ascii="Arial" w:hAnsi="Arial" w:cs="Arial"/>
              </w:rPr>
              <w:t>.</w:t>
            </w:r>
          </w:p>
        </w:tc>
        <w:tc>
          <w:tcPr>
            <w:tcW w:w="3597" w:type="dxa"/>
            <w:gridSpan w:val="2"/>
            <w:tcBorders>
              <w:top w:val="single" w:sz="4" w:space="0" w:color="auto"/>
              <w:bottom w:val="single" w:sz="4" w:space="0" w:color="auto"/>
            </w:tcBorders>
          </w:tcPr>
          <w:p w14:paraId="311FE988" w14:textId="3B1B86A0" w:rsidR="00B325B9" w:rsidRPr="0066265F" w:rsidRDefault="00B325B9" w:rsidP="00B325B9">
            <w:pPr>
              <w:spacing w:before="120" w:after="120"/>
              <w:rPr>
                <w:rFonts w:ascii="Arial" w:hAnsi="Arial" w:cs="Arial"/>
              </w:rPr>
            </w:pPr>
            <w:r w:rsidRPr="009975A4">
              <w:rPr>
                <w:rFonts w:ascii="Arial" w:hAnsi="Arial" w:cs="Arial"/>
              </w:rPr>
              <w:t>Application Form/Interview</w:t>
            </w:r>
            <w:r w:rsidR="0009628B">
              <w:rPr>
                <w:rFonts w:ascii="Arial" w:hAnsi="Arial" w:cs="Arial"/>
              </w:rPr>
              <w:t>/Assessment</w:t>
            </w:r>
          </w:p>
        </w:tc>
      </w:tr>
      <w:tr w:rsidR="00B325B9" w:rsidRPr="0066265F" w14:paraId="4DBEAA30"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B03B952" w14:textId="4AD8335C" w:rsidR="00B325B9" w:rsidRPr="0066265F" w:rsidRDefault="00F44D67" w:rsidP="00B325B9">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38E95495" w14:textId="3A030B89" w:rsidR="00B325B9" w:rsidRPr="0066265F" w:rsidRDefault="00B325B9" w:rsidP="00B325B9">
            <w:pPr>
              <w:spacing w:before="120" w:after="120"/>
              <w:rPr>
                <w:rFonts w:ascii="Arial" w:hAnsi="Arial" w:cs="Arial"/>
              </w:rPr>
            </w:pPr>
            <w:r w:rsidRPr="009975A4">
              <w:rPr>
                <w:rFonts w:ascii="Arial" w:hAnsi="Arial" w:cs="Arial"/>
              </w:rPr>
              <w:t>Previous experience of the provision of general health and safety risk assessments and working with COSHH regulations</w:t>
            </w:r>
            <w:r w:rsidR="00D071B0">
              <w:rPr>
                <w:rFonts w:ascii="Arial" w:hAnsi="Arial" w:cs="Arial"/>
              </w:rPr>
              <w:t>.</w:t>
            </w:r>
          </w:p>
        </w:tc>
        <w:tc>
          <w:tcPr>
            <w:tcW w:w="3597" w:type="dxa"/>
            <w:gridSpan w:val="2"/>
            <w:tcBorders>
              <w:top w:val="single" w:sz="4" w:space="0" w:color="auto"/>
              <w:bottom w:val="single" w:sz="4" w:space="0" w:color="auto"/>
            </w:tcBorders>
          </w:tcPr>
          <w:p w14:paraId="6A5EB124" w14:textId="5E1A465A" w:rsidR="00B325B9" w:rsidRPr="0066265F" w:rsidRDefault="00B325B9" w:rsidP="00B325B9">
            <w:pPr>
              <w:spacing w:before="120" w:after="120"/>
              <w:rPr>
                <w:rFonts w:ascii="Arial" w:hAnsi="Arial" w:cs="Arial"/>
              </w:rPr>
            </w:pPr>
            <w:r w:rsidRPr="009975A4">
              <w:rPr>
                <w:rFonts w:ascii="Arial" w:hAnsi="Arial" w:cs="Arial"/>
              </w:rPr>
              <w:t>Application Form/Interview</w:t>
            </w:r>
          </w:p>
        </w:tc>
      </w:tr>
      <w:tr w:rsidR="00B325B9" w:rsidRPr="0066265F" w14:paraId="53F41605"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B325B9" w:rsidRPr="0066265F" w:rsidRDefault="00B325B9" w:rsidP="00B325B9">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B325B9" w:rsidRPr="0066265F" w14:paraId="023F9404"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B325B9" w:rsidRPr="0066265F" w:rsidRDefault="00B325B9" w:rsidP="00B325B9">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80068C0" w:rsidR="00B325B9" w:rsidRPr="00B311AC" w:rsidRDefault="00B325B9" w:rsidP="00B325B9">
            <w:pPr>
              <w:spacing w:before="120" w:after="120"/>
              <w:rPr>
                <w:rFonts w:ascii="Arial" w:hAnsi="Arial" w:cs="Arial"/>
              </w:rPr>
            </w:pPr>
            <w:r w:rsidRPr="003C7CC0">
              <w:rPr>
                <w:rFonts w:ascii="Arial" w:hAnsi="Arial" w:cs="Arial"/>
              </w:rPr>
              <w:t xml:space="preserve">All posts require the job holder to undertake mandatory training for the role and regularly </w:t>
            </w:r>
            <w:r w:rsidR="00D071B0" w:rsidRPr="003C7CC0">
              <w:rPr>
                <w:rFonts w:ascii="Arial" w:hAnsi="Arial" w:cs="Arial"/>
              </w:rPr>
              <w:t xml:space="preserve">to </w:t>
            </w:r>
            <w:r w:rsidRPr="003C7CC0">
              <w:rPr>
                <w:rFonts w:ascii="Arial" w:hAnsi="Arial" w:cs="Arial"/>
              </w:rPr>
              <w:t>review their developmental needs in conjunction with their line manager. Development of our employees plays a key role in delivering our services</w:t>
            </w:r>
            <w:r w:rsidR="00D071B0">
              <w:rPr>
                <w:rFonts w:ascii="Arial" w:hAnsi="Arial" w:cs="Arial"/>
              </w:rPr>
              <w:t>.</w:t>
            </w:r>
          </w:p>
        </w:tc>
        <w:tc>
          <w:tcPr>
            <w:tcW w:w="3597" w:type="dxa"/>
            <w:gridSpan w:val="2"/>
            <w:tcBorders>
              <w:top w:val="single" w:sz="4" w:space="0" w:color="auto"/>
              <w:bottom w:val="single" w:sz="4" w:space="0" w:color="auto"/>
            </w:tcBorders>
          </w:tcPr>
          <w:p w14:paraId="416607A1" w14:textId="1D3A61D9" w:rsidR="00B325B9" w:rsidRDefault="00B325B9" w:rsidP="00B325B9">
            <w:pPr>
              <w:spacing w:before="120" w:after="120"/>
              <w:rPr>
                <w:rFonts w:ascii="Arial" w:hAnsi="Arial" w:cs="Arial"/>
              </w:rPr>
            </w:pPr>
            <w:r>
              <w:rPr>
                <w:rFonts w:ascii="Arial" w:hAnsi="Arial" w:cs="Arial"/>
              </w:rPr>
              <w:t>Interview</w:t>
            </w:r>
          </w:p>
        </w:tc>
      </w:tr>
      <w:tr w:rsidR="00B325B9" w:rsidRPr="0066265F" w14:paraId="2D7B6DCA"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B325B9" w:rsidRPr="0066265F" w:rsidRDefault="00B325B9" w:rsidP="00B325B9">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B325B9" w:rsidRPr="00B311AC" w:rsidRDefault="00B325B9" w:rsidP="00B325B9">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B325B9" w:rsidRDefault="00B325B9" w:rsidP="00B325B9">
            <w:pPr>
              <w:spacing w:before="120" w:after="120"/>
              <w:rPr>
                <w:rFonts w:ascii="Arial" w:hAnsi="Arial" w:cs="Arial"/>
              </w:rPr>
            </w:pPr>
            <w:r>
              <w:rPr>
                <w:rFonts w:ascii="Arial" w:hAnsi="Arial" w:cs="Arial"/>
              </w:rPr>
              <w:t>Interview</w:t>
            </w:r>
          </w:p>
        </w:tc>
      </w:tr>
      <w:tr w:rsidR="00B325B9" w:rsidRPr="0066265F" w14:paraId="4A5D4D0A"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B325B9" w:rsidRPr="0066265F" w:rsidRDefault="00B325B9" w:rsidP="00B325B9">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2AF96469" w:rsidR="00B325B9" w:rsidRPr="0066265F" w:rsidRDefault="00B325B9" w:rsidP="00B325B9">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w:t>
            </w:r>
            <w:r>
              <w:rPr>
                <w:rFonts w:ascii="Arial" w:hAnsi="Arial" w:cs="Arial"/>
              </w:rPr>
              <w:t xml:space="preserve"> to a</w:t>
            </w:r>
            <w:r w:rsidRPr="006F3AFD">
              <w:rPr>
                <w:rFonts w:ascii="Arial" w:hAnsi="Arial" w:cs="Arial"/>
              </w:rPr>
              <w:t xml:space="preserve">ttend meetings and respond to service requests outside normal working hours e.g., police/other enforcement agencies to provide </w:t>
            </w:r>
            <w:r>
              <w:rPr>
                <w:rFonts w:ascii="Arial" w:hAnsi="Arial" w:cs="Arial"/>
              </w:rPr>
              <w:t xml:space="preserve">support and </w:t>
            </w:r>
            <w:r w:rsidRPr="006F3AFD">
              <w:rPr>
                <w:rFonts w:ascii="Arial" w:hAnsi="Arial" w:cs="Arial"/>
              </w:rPr>
              <w:t>evidence for investigations</w:t>
            </w:r>
            <w:r w:rsidR="00D071B0">
              <w:rPr>
                <w:rFonts w:ascii="Arial" w:hAnsi="Arial" w:cs="Arial"/>
              </w:rPr>
              <w:t>.</w:t>
            </w:r>
          </w:p>
        </w:tc>
        <w:tc>
          <w:tcPr>
            <w:tcW w:w="3597" w:type="dxa"/>
            <w:gridSpan w:val="2"/>
            <w:tcBorders>
              <w:top w:val="single" w:sz="4" w:space="0" w:color="auto"/>
              <w:bottom w:val="single" w:sz="4" w:space="0" w:color="auto"/>
            </w:tcBorders>
          </w:tcPr>
          <w:p w14:paraId="32BAFBDE" w14:textId="7039EA7D" w:rsidR="00B325B9" w:rsidRPr="0066265F" w:rsidRDefault="00B325B9" w:rsidP="00B325B9">
            <w:pPr>
              <w:spacing w:before="120" w:after="120"/>
              <w:rPr>
                <w:rFonts w:ascii="Arial" w:hAnsi="Arial" w:cs="Arial"/>
              </w:rPr>
            </w:pPr>
            <w:r>
              <w:rPr>
                <w:rFonts w:ascii="Arial" w:hAnsi="Arial" w:cs="Arial"/>
              </w:rPr>
              <w:t xml:space="preserve">Interview  </w:t>
            </w:r>
          </w:p>
        </w:tc>
      </w:tr>
      <w:tr w:rsidR="00B325B9" w:rsidRPr="0066265F" w14:paraId="64D79B4D"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654AC23" w14:textId="5B1718E6" w:rsidR="00B325B9" w:rsidRDefault="00B325B9" w:rsidP="00B325B9">
            <w:pPr>
              <w:spacing w:before="120" w:after="120"/>
              <w:rPr>
                <w:rFonts w:ascii="Arial" w:hAnsi="Arial" w:cs="Arial"/>
              </w:rPr>
            </w:pPr>
            <w:r>
              <w:rPr>
                <w:rFonts w:ascii="Arial" w:hAnsi="Arial" w:cs="Arial"/>
              </w:rPr>
              <w:lastRenderedPageBreak/>
              <w:t>6.</w:t>
            </w:r>
          </w:p>
        </w:tc>
        <w:tc>
          <w:tcPr>
            <w:tcW w:w="5760" w:type="dxa"/>
            <w:gridSpan w:val="3"/>
            <w:tcBorders>
              <w:top w:val="single" w:sz="4" w:space="0" w:color="auto"/>
              <w:left w:val="nil"/>
              <w:bottom w:val="single" w:sz="4" w:space="0" w:color="auto"/>
            </w:tcBorders>
          </w:tcPr>
          <w:p w14:paraId="395C96A7" w14:textId="597402D4" w:rsidR="00B325B9" w:rsidRDefault="00AB7968" w:rsidP="00B325B9">
            <w:pPr>
              <w:spacing w:before="120" w:after="120"/>
              <w:rPr>
                <w:rFonts w:ascii="Arial" w:hAnsi="Arial" w:cs="Arial"/>
              </w:rPr>
            </w:pPr>
            <w:r>
              <w:rPr>
                <w:rFonts w:ascii="Arial" w:hAnsi="Arial" w:cs="Arial"/>
              </w:rPr>
              <w:t>The post</w:t>
            </w:r>
            <w:r w:rsidR="005610DB">
              <w:rPr>
                <w:rFonts w:ascii="Arial" w:hAnsi="Arial" w:cs="Arial"/>
              </w:rPr>
              <w:t>holder</w:t>
            </w:r>
            <w:r>
              <w:rPr>
                <w:rFonts w:ascii="Arial" w:hAnsi="Arial" w:cs="Arial"/>
              </w:rPr>
              <w:t xml:space="preserve"> is required to hold a Security Industry Authority Licen</w:t>
            </w:r>
            <w:r w:rsidR="00496DB8">
              <w:rPr>
                <w:rFonts w:ascii="Arial" w:hAnsi="Arial" w:cs="Arial"/>
              </w:rPr>
              <w:t>c</w:t>
            </w:r>
            <w:r>
              <w:rPr>
                <w:rFonts w:ascii="Arial" w:hAnsi="Arial" w:cs="Arial"/>
              </w:rPr>
              <w:t xml:space="preserve">e and as such will need to obtain </w:t>
            </w:r>
            <w:r w:rsidR="005610DB">
              <w:rPr>
                <w:rFonts w:ascii="Arial" w:hAnsi="Arial" w:cs="Arial"/>
              </w:rPr>
              <w:t xml:space="preserve">a </w:t>
            </w:r>
            <w:r>
              <w:rPr>
                <w:rFonts w:ascii="Arial" w:hAnsi="Arial" w:cs="Arial"/>
              </w:rPr>
              <w:t xml:space="preserve">standard </w:t>
            </w:r>
            <w:r w:rsidR="005610DB">
              <w:rPr>
                <w:rFonts w:ascii="Arial" w:hAnsi="Arial" w:cs="Arial"/>
              </w:rPr>
              <w:t>disclosure</w:t>
            </w:r>
            <w:r>
              <w:rPr>
                <w:rFonts w:ascii="Arial" w:hAnsi="Arial" w:cs="Arial"/>
              </w:rPr>
              <w:t xml:space="preserve"> from </w:t>
            </w:r>
            <w:r w:rsidR="00B325B9" w:rsidRPr="0066265F">
              <w:rPr>
                <w:rFonts w:ascii="Arial" w:hAnsi="Arial" w:cs="Arial"/>
              </w:rPr>
              <w:t>the Disclosure &amp; Barring Service</w:t>
            </w:r>
            <w:r w:rsidR="00B325B9">
              <w:rPr>
                <w:rFonts w:ascii="Arial" w:hAnsi="Arial" w:cs="Arial"/>
              </w:rPr>
              <w:t xml:space="preserve"> </w:t>
            </w:r>
          </w:p>
        </w:tc>
        <w:tc>
          <w:tcPr>
            <w:tcW w:w="3597" w:type="dxa"/>
            <w:gridSpan w:val="2"/>
            <w:tcBorders>
              <w:top w:val="single" w:sz="4" w:space="0" w:color="auto"/>
              <w:bottom w:val="single" w:sz="4" w:space="0" w:color="auto"/>
            </w:tcBorders>
          </w:tcPr>
          <w:p w14:paraId="300C59A3" w14:textId="0235F721" w:rsidR="00B325B9" w:rsidRDefault="00B325B9" w:rsidP="00B325B9">
            <w:pPr>
              <w:spacing w:before="120" w:after="120"/>
              <w:rPr>
                <w:rFonts w:ascii="Arial" w:hAnsi="Arial" w:cs="Arial"/>
              </w:rPr>
            </w:pPr>
            <w:r>
              <w:rPr>
                <w:rFonts w:ascii="Arial" w:hAnsi="Arial" w:cs="Arial"/>
              </w:rPr>
              <w:t>Interview</w:t>
            </w:r>
            <w:r w:rsidR="00AB7968">
              <w:rPr>
                <w:rFonts w:ascii="Arial" w:hAnsi="Arial" w:cs="Arial"/>
              </w:rPr>
              <w:t>/Clearance</w:t>
            </w:r>
          </w:p>
        </w:tc>
      </w:tr>
      <w:tr w:rsidR="00B325B9" w:rsidRPr="0066265F" w14:paraId="32F8D4A0"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3820A7C" w14:textId="7B977534" w:rsidR="00B325B9" w:rsidRPr="0066265F" w:rsidRDefault="00393CC1" w:rsidP="00B325B9">
            <w:pPr>
              <w:spacing w:before="120" w:after="120"/>
              <w:rPr>
                <w:rFonts w:ascii="Arial" w:hAnsi="Arial" w:cs="Arial"/>
              </w:rPr>
            </w:pPr>
            <w:r>
              <w:rPr>
                <w:rFonts w:ascii="Arial" w:hAnsi="Arial" w:cs="Arial"/>
              </w:rPr>
              <w:t>7</w:t>
            </w:r>
            <w:r w:rsidR="00B325B9">
              <w:rPr>
                <w:rFonts w:ascii="Arial" w:hAnsi="Arial" w:cs="Arial"/>
              </w:rPr>
              <w:t>.</w:t>
            </w:r>
          </w:p>
        </w:tc>
        <w:tc>
          <w:tcPr>
            <w:tcW w:w="5760" w:type="dxa"/>
            <w:gridSpan w:val="3"/>
            <w:tcBorders>
              <w:top w:val="single" w:sz="4" w:space="0" w:color="auto"/>
              <w:left w:val="nil"/>
              <w:bottom w:val="single" w:sz="4" w:space="0" w:color="auto"/>
            </w:tcBorders>
          </w:tcPr>
          <w:p w14:paraId="3ED918C1" w14:textId="23BF3FFD" w:rsidR="00B325B9" w:rsidRPr="0066265F" w:rsidRDefault="00B325B9" w:rsidP="00B325B9">
            <w:pPr>
              <w:spacing w:before="120" w:after="120"/>
              <w:rPr>
                <w:rFonts w:ascii="Arial" w:hAnsi="Arial" w:cs="Arial"/>
              </w:rPr>
            </w:pPr>
            <w:r w:rsidRPr="003C7CC0">
              <w:rPr>
                <w:rFonts w:ascii="Arial" w:hAnsi="Arial" w:cs="Arial"/>
              </w:rPr>
              <w:t xml:space="preserve">Posts that are designated as Information Asset Owners </w:t>
            </w:r>
            <w:r w:rsidR="000A5084" w:rsidRPr="003C7CC0">
              <w:rPr>
                <w:rFonts w:ascii="Arial" w:hAnsi="Arial" w:cs="Arial"/>
              </w:rPr>
              <w:t>will be</w:t>
            </w:r>
            <w:r w:rsidRPr="003C7CC0">
              <w:rPr>
                <w:rFonts w:ascii="Arial" w:hAnsi="Arial" w:cs="Arial"/>
              </w:rPr>
              <w:t xml:space="preserve"> expected to lead and foster a culture that values, protects and uses information for the public good.  They must know what information the asset holds, what enters and leaves it and </w:t>
            </w:r>
            <w:r w:rsidR="000A5084" w:rsidRPr="003C7CC0">
              <w:rPr>
                <w:rFonts w:ascii="Arial" w:hAnsi="Arial" w:cs="Arial"/>
              </w:rPr>
              <w:t>why, being</w:t>
            </w:r>
            <w:r w:rsidRPr="003C7CC0">
              <w:rPr>
                <w:rFonts w:ascii="Arial" w:hAnsi="Arial" w:cs="Arial"/>
              </w:rPr>
              <w:t xml:space="preserve"> responsible for maintaining this overview within the Council</w:t>
            </w:r>
            <w:r w:rsidR="00D071B0">
              <w:rPr>
                <w:rFonts w:ascii="Arial" w:hAnsi="Arial" w:cs="Arial"/>
              </w:rPr>
              <w:t>’</w:t>
            </w:r>
            <w:r w:rsidRPr="003C7CC0">
              <w:rPr>
                <w:rFonts w:ascii="Arial" w:hAnsi="Arial" w:cs="Arial"/>
              </w:rPr>
              <w:t>s Information Asset Register. The IAO will also need to know who has access and why</w:t>
            </w:r>
            <w:r>
              <w:rPr>
                <w:rFonts w:ascii="Arial" w:hAnsi="Arial" w:cs="Arial"/>
              </w:rPr>
              <w:t xml:space="preserve"> </w:t>
            </w:r>
            <w:r w:rsidRPr="003C7CC0">
              <w:rPr>
                <w:rFonts w:ascii="Arial" w:hAnsi="Arial" w:cs="Arial"/>
              </w:rPr>
              <w:t>and ensure their use of the asset is monitored and used for service delivery and performance management, understand and address risks to the asset and provide assurance to the SIRO/ DSIRO. Ultimately, the IAO must ensure the asset is fully used for the public good, including responding to access requests, audits and transparency/open data requests.</w:t>
            </w:r>
          </w:p>
        </w:tc>
        <w:tc>
          <w:tcPr>
            <w:tcW w:w="3597" w:type="dxa"/>
            <w:gridSpan w:val="2"/>
            <w:tcBorders>
              <w:top w:val="single" w:sz="4" w:space="0" w:color="auto"/>
              <w:bottom w:val="single" w:sz="4" w:space="0" w:color="auto"/>
            </w:tcBorders>
          </w:tcPr>
          <w:p w14:paraId="2997788F" w14:textId="260B7794" w:rsidR="00B325B9" w:rsidRDefault="00B325B9" w:rsidP="00B325B9">
            <w:pPr>
              <w:spacing w:before="120" w:after="120"/>
              <w:rPr>
                <w:rFonts w:ascii="Arial" w:hAnsi="Arial" w:cs="Arial"/>
              </w:rPr>
            </w:pPr>
            <w:r>
              <w:rPr>
                <w:rFonts w:ascii="Arial" w:hAnsi="Arial" w:cs="Arial"/>
              </w:rPr>
              <w:t>Interview</w:t>
            </w:r>
          </w:p>
        </w:tc>
      </w:tr>
      <w:tr w:rsidR="00B325B9" w:rsidRPr="0066265F" w14:paraId="0418ACA2" w14:textId="77777777" w:rsidTr="00A52082">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B325B9" w:rsidRPr="0066265F" w:rsidRDefault="00B325B9" w:rsidP="00B325B9">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0DACFE35" w:rsidR="00B325B9" w:rsidRPr="0066265F" w:rsidRDefault="00B325B9" w:rsidP="00B325B9">
            <w:pPr>
              <w:spacing w:after="0"/>
              <w:rPr>
                <w:rFonts w:ascii="Arial" w:hAnsi="Arial" w:cs="Arial"/>
              </w:rPr>
            </w:pPr>
            <w:r w:rsidRPr="0066265F">
              <w:rPr>
                <w:rFonts w:ascii="Arial" w:hAnsi="Arial" w:cs="Arial"/>
              </w:rPr>
              <w:t>Will only be used in the event of a large number of applicants meeting the minimum essential requirements</w:t>
            </w:r>
            <w:r w:rsidR="00D071B0">
              <w:rPr>
                <w:rFonts w:ascii="Arial" w:hAnsi="Arial" w:cs="Arial"/>
              </w:rPr>
              <w:t>.</w:t>
            </w:r>
          </w:p>
        </w:tc>
      </w:tr>
      <w:tr w:rsidR="00B325B9" w:rsidRPr="0066265F" w14:paraId="3633F985"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B325B9" w:rsidRPr="0066265F" w:rsidRDefault="00B325B9" w:rsidP="00B325B9">
            <w:pPr>
              <w:spacing w:before="120" w:after="120"/>
              <w:rPr>
                <w:rFonts w:ascii="Arial" w:hAnsi="Arial" w:cs="Arial"/>
                <w:b/>
                <w:color w:val="FFFFFF"/>
              </w:rPr>
            </w:pPr>
            <w:r w:rsidRPr="0066265F">
              <w:rPr>
                <w:rFonts w:ascii="Arial" w:hAnsi="Arial" w:cs="Arial"/>
                <w:b/>
                <w:color w:val="FFFFFF"/>
              </w:rPr>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B325B9" w:rsidRPr="0066265F" w:rsidRDefault="00B325B9" w:rsidP="00B325B9">
            <w:pPr>
              <w:spacing w:before="120" w:after="120"/>
              <w:rPr>
                <w:rFonts w:ascii="Arial" w:hAnsi="Arial" w:cs="Arial"/>
                <w:b/>
                <w:color w:val="FFFFFF"/>
              </w:rPr>
            </w:pPr>
            <w:r w:rsidRPr="0066265F">
              <w:rPr>
                <w:rFonts w:ascii="Arial" w:hAnsi="Arial" w:cs="Arial"/>
                <w:b/>
                <w:color w:val="FFFFFF"/>
              </w:rPr>
              <w:t>Method of Assessment</w:t>
            </w:r>
          </w:p>
        </w:tc>
      </w:tr>
      <w:tr w:rsidR="00B325B9" w:rsidRPr="0066265F" w14:paraId="31BA9E2C"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B325B9" w:rsidRPr="0066265F" w:rsidRDefault="00B325B9" w:rsidP="00B325B9">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B325B9" w:rsidRPr="0066265F" w14:paraId="04F82B39"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B325B9" w:rsidRPr="0066265F" w:rsidRDefault="00B325B9" w:rsidP="00B325B9">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275C9887" w:rsidR="00B325B9" w:rsidRPr="0066265F" w:rsidRDefault="00B325B9" w:rsidP="00B325B9">
            <w:pPr>
              <w:spacing w:before="120" w:after="120"/>
              <w:rPr>
                <w:rFonts w:ascii="Arial" w:hAnsi="Arial" w:cs="Arial"/>
              </w:rPr>
            </w:pPr>
            <w:r>
              <w:rPr>
                <w:rFonts w:ascii="Arial" w:hAnsi="Arial" w:cs="Arial"/>
              </w:rPr>
              <w:t>Ability to demonstrate detailed working knowledge in more than one service area.</w:t>
            </w:r>
          </w:p>
        </w:tc>
        <w:tc>
          <w:tcPr>
            <w:tcW w:w="3578" w:type="dxa"/>
            <w:tcBorders>
              <w:top w:val="single" w:sz="4" w:space="0" w:color="auto"/>
              <w:left w:val="single" w:sz="4" w:space="0" w:color="auto"/>
              <w:bottom w:val="single" w:sz="4" w:space="0" w:color="auto"/>
            </w:tcBorders>
          </w:tcPr>
          <w:p w14:paraId="11AF1653" w14:textId="45FAB589" w:rsidR="00B325B9" w:rsidRPr="0066265F" w:rsidRDefault="000A5084" w:rsidP="00B325B9">
            <w:pPr>
              <w:spacing w:before="120" w:after="120"/>
              <w:rPr>
                <w:rFonts w:ascii="Arial" w:hAnsi="Arial" w:cs="Arial"/>
              </w:rPr>
            </w:pPr>
            <w:r>
              <w:rPr>
                <w:rFonts w:ascii="Arial" w:hAnsi="Arial" w:cs="Arial"/>
              </w:rPr>
              <w:t>Application</w:t>
            </w:r>
            <w:r w:rsidR="0009628B">
              <w:rPr>
                <w:rFonts w:ascii="Arial" w:hAnsi="Arial" w:cs="Arial"/>
              </w:rPr>
              <w:t xml:space="preserve"> Form/</w:t>
            </w:r>
            <w:r>
              <w:rPr>
                <w:rFonts w:ascii="Arial" w:hAnsi="Arial" w:cs="Arial"/>
              </w:rPr>
              <w:t xml:space="preserve"> Interview</w:t>
            </w:r>
          </w:p>
        </w:tc>
      </w:tr>
      <w:tr w:rsidR="00B325B9" w:rsidRPr="0066265F" w14:paraId="23DDF845"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6768359F" w14:textId="77777777" w:rsidR="00B325B9" w:rsidRPr="0066265F" w:rsidRDefault="00B325B9" w:rsidP="00B325B9">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B325B9" w:rsidRPr="0066265F" w14:paraId="4DF07F0F" w14:textId="77777777" w:rsidTr="00A520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690205B4" w14:textId="77777777" w:rsidR="00B325B9" w:rsidRPr="0066265F" w:rsidRDefault="00B325B9" w:rsidP="00B325B9">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0DA1A7C1" w14:textId="3164B3B1" w:rsidR="00B325B9" w:rsidRPr="0066265F" w:rsidRDefault="00B325B9" w:rsidP="00B325B9">
            <w:pPr>
              <w:spacing w:before="120" w:after="120"/>
              <w:rPr>
                <w:rFonts w:ascii="Arial" w:hAnsi="Arial" w:cs="Arial"/>
              </w:rPr>
            </w:pPr>
            <w:r>
              <w:rPr>
                <w:rFonts w:ascii="Arial" w:hAnsi="Arial" w:cs="Arial"/>
              </w:rPr>
              <w:t>An appropriate business or managerial qualification</w:t>
            </w:r>
          </w:p>
        </w:tc>
        <w:tc>
          <w:tcPr>
            <w:tcW w:w="3578" w:type="dxa"/>
            <w:tcBorders>
              <w:top w:val="single" w:sz="4" w:space="0" w:color="auto"/>
              <w:left w:val="single" w:sz="4" w:space="0" w:color="auto"/>
              <w:bottom w:val="single" w:sz="4" w:space="0" w:color="auto"/>
            </w:tcBorders>
          </w:tcPr>
          <w:p w14:paraId="0DAD5708" w14:textId="52FEE051" w:rsidR="00B325B9" w:rsidRPr="0066265F" w:rsidRDefault="000A5084" w:rsidP="00B325B9">
            <w:pPr>
              <w:spacing w:before="120" w:after="120"/>
              <w:rPr>
                <w:rFonts w:ascii="Arial" w:hAnsi="Arial" w:cs="Arial"/>
              </w:rPr>
            </w:pPr>
            <w:r>
              <w:rPr>
                <w:rFonts w:ascii="Arial" w:hAnsi="Arial" w:cs="Arial"/>
              </w:rPr>
              <w:t>Application</w:t>
            </w:r>
            <w:r w:rsidR="0009628B">
              <w:rPr>
                <w:rFonts w:ascii="Arial" w:hAnsi="Arial" w:cs="Arial"/>
              </w:rPr>
              <w:t xml:space="preserve"> Form</w:t>
            </w:r>
            <w:r>
              <w:rPr>
                <w:rFonts w:ascii="Arial" w:hAnsi="Arial" w:cs="Arial"/>
              </w:rPr>
              <w:t>/Certificate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14:paraId="71FDDD17" w14:textId="77777777" w:rsidTr="00016EFF">
        <w:tc>
          <w:tcPr>
            <w:tcW w:w="5812" w:type="dxa"/>
          </w:tcPr>
          <w:p w14:paraId="691C1707" w14:textId="1E7C9D6D" w:rsidR="00016EFF" w:rsidRDefault="00016EFF">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1CBC01F1" w:rsidR="00016EFF" w:rsidRDefault="000A5084">
            <w:pPr>
              <w:rPr>
                <w:rFonts w:ascii="Arial" w:hAnsi="Arial" w:cs="Arial"/>
                <w:b/>
              </w:rPr>
            </w:pPr>
            <w:r>
              <w:rPr>
                <w:rFonts w:ascii="Arial" w:hAnsi="Arial" w:cs="Arial"/>
                <w:b/>
              </w:rPr>
              <w:t>4</w:t>
            </w:r>
            <w:r w:rsidRPr="000A5084">
              <w:rPr>
                <w:rFonts w:ascii="Arial" w:hAnsi="Arial" w:cs="Arial"/>
                <w:b/>
                <w:vertAlign w:val="superscript"/>
              </w:rPr>
              <w:t>th</w:t>
            </w:r>
            <w:r>
              <w:rPr>
                <w:rFonts w:ascii="Arial" w:hAnsi="Arial" w:cs="Arial"/>
                <w:b/>
              </w:rPr>
              <w:t xml:space="preserve"> May 2023</w:t>
            </w:r>
          </w:p>
        </w:tc>
      </w:tr>
      <w:tr w:rsidR="000A5084" w14:paraId="76BBD354" w14:textId="77777777" w:rsidTr="00016EFF">
        <w:tc>
          <w:tcPr>
            <w:tcW w:w="5812" w:type="dxa"/>
          </w:tcPr>
          <w:p w14:paraId="3317B5DD" w14:textId="5CF1ABFB" w:rsidR="000A5084" w:rsidRDefault="000A5084" w:rsidP="000A5084">
            <w:pPr>
              <w:rPr>
                <w:rFonts w:ascii="Arial" w:hAnsi="Arial" w:cs="Arial"/>
                <w:b/>
              </w:rPr>
            </w:pPr>
            <w:r w:rsidRPr="00DF1E85">
              <w:rPr>
                <w:rFonts w:ascii="Arial" w:hAnsi="Arial" w:cs="Arial"/>
                <w:b/>
              </w:rPr>
              <w:t>Person Specification prepared by</w:t>
            </w:r>
          </w:p>
        </w:tc>
        <w:tc>
          <w:tcPr>
            <w:tcW w:w="3816" w:type="dxa"/>
          </w:tcPr>
          <w:p w14:paraId="2FA8B887" w14:textId="60EE194A" w:rsidR="000A5084" w:rsidRPr="000A5084" w:rsidRDefault="00F44D67" w:rsidP="000A5084">
            <w:pPr>
              <w:rPr>
                <w:rFonts w:ascii="Arial" w:hAnsi="Arial" w:cs="Arial"/>
                <w:b/>
              </w:rPr>
            </w:pPr>
            <w:r>
              <w:rPr>
                <w:rFonts w:ascii="Arial" w:hAnsi="Arial" w:cs="Arial"/>
                <w:b/>
              </w:rPr>
              <w:t>Assistant Director Transformation</w:t>
            </w:r>
          </w:p>
        </w:tc>
      </w:tr>
    </w:tbl>
    <w:p w14:paraId="762A7D68" w14:textId="02340D8D" w:rsidR="00016EFF" w:rsidRDefault="00016EFF" w:rsidP="00016EFF">
      <w:pPr>
        <w:spacing w:after="0" w:line="240" w:lineRule="auto"/>
        <w:rPr>
          <w:rFonts w:ascii="Arial" w:hAnsi="Arial" w:cs="Arial"/>
          <w:b/>
        </w:rPr>
      </w:pPr>
    </w:p>
    <w:p w14:paraId="21F8956B" w14:textId="5888F061" w:rsidR="000A5084" w:rsidRDefault="000A5084" w:rsidP="00016EFF">
      <w:pPr>
        <w:spacing w:after="0" w:line="240" w:lineRule="auto"/>
        <w:rPr>
          <w:rFonts w:ascii="Arial" w:hAnsi="Arial" w:cs="Arial"/>
          <w:b/>
        </w:rPr>
      </w:pPr>
    </w:p>
    <w:p w14:paraId="187AA729" w14:textId="346B9547" w:rsidR="000A5084" w:rsidRDefault="000A5084" w:rsidP="00016EFF">
      <w:pPr>
        <w:spacing w:after="0" w:line="240" w:lineRule="auto"/>
        <w:rPr>
          <w:rFonts w:ascii="Arial" w:hAnsi="Arial" w:cs="Arial"/>
          <w:b/>
        </w:rPr>
      </w:pPr>
    </w:p>
    <w:p w14:paraId="1E4AA647" w14:textId="30D9B155" w:rsidR="000A5084" w:rsidRDefault="000A5084" w:rsidP="00016EFF">
      <w:pPr>
        <w:spacing w:after="0" w:line="240" w:lineRule="auto"/>
        <w:rPr>
          <w:rFonts w:ascii="Arial" w:hAnsi="Arial" w:cs="Arial"/>
          <w:b/>
        </w:rPr>
      </w:pPr>
    </w:p>
    <w:p w14:paraId="2A74E4EB" w14:textId="617ED972" w:rsidR="000A5084" w:rsidRDefault="000A5084" w:rsidP="00016EFF">
      <w:pPr>
        <w:spacing w:after="0" w:line="240" w:lineRule="auto"/>
        <w:rPr>
          <w:rFonts w:ascii="Arial" w:hAnsi="Arial" w:cs="Arial"/>
          <w:b/>
        </w:rPr>
      </w:pPr>
    </w:p>
    <w:p w14:paraId="5A68CE98" w14:textId="01CA7171" w:rsidR="000A5084" w:rsidRDefault="000A5084" w:rsidP="00016EFF">
      <w:pPr>
        <w:spacing w:after="0" w:line="240" w:lineRule="auto"/>
        <w:rPr>
          <w:rFonts w:ascii="Arial" w:hAnsi="Arial" w:cs="Arial"/>
          <w:b/>
        </w:rPr>
      </w:pPr>
    </w:p>
    <w:p w14:paraId="4E6EB5D2" w14:textId="084214DC" w:rsidR="000A5084" w:rsidRDefault="000A5084" w:rsidP="00016EFF">
      <w:pPr>
        <w:spacing w:after="0" w:line="240" w:lineRule="auto"/>
        <w:rPr>
          <w:rFonts w:ascii="Arial" w:hAnsi="Arial" w:cs="Arial"/>
          <w:b/>
        </w:rPr>
      </w:pPr>
    </w:p>
    <w:p w14:paraId="6A26DEB0" w14:textId="7039EA90" w:rsidR="000A5084" w:rsidRDefault="000A5084" w:rsidP="00016EFF">
      <w:pPr>
        <w:spacing w:after="0" w:line="240" w:lineRule="auto"/>
        <w:rPr>
          <w:rFonts w:ascii="Arial" w:hAnsi="Arial" w:cs="Arial"/>
          <w:b/>
        </w:rPr>
      </w:pPr>
    </w:p>
    <w:p w14:paraId="78E89457" w14:textId="0D8FBB87" w:rsidR="000A5084" w:rsidRDefault="000A5084" w:rsidP="00016EFF">
      <w:pPr>
        <w:spacing w:after="0" w:line="240" w:lineRule="auto"/>
        <w:rPr>
          <w:rFonts w:ascii="Arial" w:hAnsi="Arial" w:cs="Arial"/>
          <w:b/>
        </w:rPr>
      </w:pPr>
    </w:p>
    <w:p w14:paraId="5E19EF80" w14:textId="7C783430" w:rsidR="000A5084" w:rsidRDefault="000A5084" w:rsidP="00016EFF">
      <w:pPr>
        <w:spacing w:after="0" w:line="240" w:lineRule="auto"/>
        <w:rPr>
          <w:rFonts w:ascii="Arial" w:hAnsi="Arial" w:cs="Arial"/>
          <w:b/>
        </w:rPr>
      </w:pPr>
    </w:p>
    <w:p w14:paraId="2A770FA6" w14:textId="34A010AC" w:rsidR="00393CC1" w:rsidRDefault="00393CC1" w:rsidP="00016EFF">
      <w:pPr>
        <w:spacing w:after="0" w:line="240" w:lineRule="auto"/>
        <w:rPr>
          <w:rFonts w:ascii="Arial" w:hAnsi="Arial" w:cs="Arial"/>
          <w:b/>
        </w:rPr>
      </w:pPr>
    </w:p>
    <w:p w14:paraId="7BAC6741" w14:textId="2002217A" w:rsidR="00393CC1" w:rsidRDefault="00393CC1" w:rsidP="00016EFF">
      <w:pPr>
        <w:spacing w:after="0" w:line="240" w:lineRule="auto"/>
        <w:rPr>
          <w:rFonts w:ascii="Arial" w:hAnsi="Arial" w:cs="Arial"/>
          <w:b/>
        </w:rPr>
      </w:pPr>
    </w:p>
    <w:p w14:paraId="0CCAF85A" w14:textId="77777777" w:rsidR="00393CC1" w:rsidRDefault="00393CC1" w:rsidP="00016EFF">
      <w:pPr>
        <w:spacing w:after="0" w:line="240" w:lineRule="auto"/>
        <w:rPr>
          <w:rFonts w:ascii="Arial" w:hAnsi="Arial" w:cs="Arial"/>
          <w:b/>
        </w:rPr>
      </w:pPr>
    </w:p>
    <w:p w14:paraId="11ECF110" w14:textId="49E8A7DD" w:rsidR="000A5084" w:rsidRDefault="000A5084"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lastRenderedPageBreak/>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6727953B">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442C00CD">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689C0300">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0354D5D5">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466F" w14:textId="77777777" w:rsidR="00C66DA6" w:rsidRDefault="00C66DA6" w:rsidP="00FC3378">
      <w:pPr>
        <w:spacing w:after="0" w:line="240" w:lineRule="auto"/>
      </w:pPr>
      <w:r>
        <w:separator/>
      </w:r>
    </w:p>
  </w:endnote>
  <w:endnote w:type="continuationSeparator" w:id="0">
    <w:p w14:paraId="00F259E8" w14:textId="77777777" w:rsidR="00C66DA6" w:rsidRDefault="00C66DA6" w:rsidP="00FC3378">
      <w:pPr>
        <w:spacing w:after="0" w:line="240" w:lineRule="auto"/>
      </w:pPr>
      <w:r>
        <w:continuationSeparator/>
      </w:r>
    </w:p>
  </w:endnote>
  <w:endnote w:type="continuationNotice" w:id="1">
    <w:p w14:paraId="17EC81B4" w14:textId="77777777" w:rsidR="00C66DA6" w:rsidRDefault="00C66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Accountability, Determination, Honesty and Respect, Making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EF222" w14:textId="77777777" w:rsidR="00C66DA6" w:rsidRDefault="00C66DA6" w:rsidP="00FC3378">
      <w:pPr>
        <w:spacing w:after="0" w:line="240" w:lineRule="auto"/>
      </w:pPr>
      <w:r>
        <w:separator/>
      </w:r>
    </w:p>
  </w:footnote>
  <w:footnote w:type="continuationSeparator" w:id="0">
    <w:p w14:paraId="7323F125" w14:textId="77777777" w:rsidR="00C66DA6" w:rsidRDefault="00C66DA6" w:rsidP="00FC3378">
      <w:pPr>
        <w:spacing w:after="0" w:line="240" w:lineRule="auto"/>
      </w:pPr>
      <w:r>
        <w:continuationSeparator/>
      </w:r>
    </w:p>
  </w:footnote>
  <w:footnote w:type="continuationNotice" w:id="1">
    <w:p w14:paraId="7086C53D" w14:textId="77777777" w:rsidR="00C66DA6" w:rsidRDefault="00C66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165FB9EA"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716C1308"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274B7F4F"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68559A"/>
    <w:multiLevelType w:val="hybridMultilevel"/>
    <w:tmpl w:val="7FB0F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7731008">
    <w:abstractNumId w:val="0"/>
  </w:num>
  <w:num w:numId="2" w16cid:durableId="173211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4229C"/>
    <w:rsid w:val="000507EC"/>
    <w:rsid w:val="0009628B"/>
    <w:rsid w:val="000A5084"/>
    <w:rsid w:val="000A5A67"/>
    <w:rsid w:val="000B27DA"/>
    <w:rsid w:val="000F33A8"/>
    <w:rsid w:val="000F5231"/>
    <w:rsid w:val="00162C95"/>
    <w:rsid w:val="00197E06"/>
    <w:rsid w:val="001B5546"/>
    <w:rsid w:val="001D547E"/>
    <w:rsid w:val="0020177C"/>
    <w:rsid w:val="0023751E"/>
    <w:rsid w:val="00243BEC"/>
    <w:rsid w:val="00243DBF"/>
    <w:rsid w:val="0026696D"/>
    <w:rsid w:val="00282B07"/>
    <w:rsid w:val="002964CA"/>
    <w:rsid w:val="002A33E8"/>
    <w:rsid w:val="002C321D"/>
    <w:rsid w:val="00331B3B"/>
    <w:rsid w:val="0034390A"/>
    <w:rsid w:val="00393CC1"/>
    <w:rsid w:val="003A2BF2"/>
    <w:rsid w:val="003A5365"/>
    <w:rsid w:val="003C7CC0"/>
    <w:rsid w:val="003D2019"/>
    <w:rsid w:val="00426A2A"/>
    <w:rsid w:val="00461F3D"/>
    <w:rsid w:val="00472F87"/>
    <w:rsid w:val="00496DB8"/>
    <w:rsid w:val="004A310B"/>
    <w:rsid w:val="004B211A"/>
    <w:rsid w:val="004C4E03"/>
    <w:rsid w:val="004F5FBD"/>
    <w:rsid w:val="00520581"/>
    <w:rsid w:val="00540855"/>
    <w:rsid w:val="00557C6D"/>
    <w:rsid w:val="005610DB"/>
    <w:rsid w:val="005D09CE"/>
    <w:rsid w:val="005D7756"/>
    <w:rsid w:val="005E0F49"/>
    <w:rsid w:val="00604191"/>
    <w:rsid w:val="006675F9"/>
    <w:rsid w:val="006955CA"/>
    <w:rsid w:val="006B1340"/>
    <w:rsid w:val="006B6223"/>
    <w:rsid w:val="006B708D"/>
    <w:rsid w:val="006D2D37"/>
    <w:rsid w:val="006D2F07"/>
    <w:rsid w:val="00716B1E"/>
    <w:rsid w:val="0079270B"/>
    <w:rsid w:val="00807452"/>
    <w:rsid w:val="00854AD2"/>
    <w:rsid w:val="00861CEF"/>
    <w:rsid w:val="008650DD"/>
    <w:rsid w:val="00875B69"/>
    <w:rsid w:val="008C285F"/>
    <w:rsid w:val="008C30E0"/>
    <w:rsid w:val="008E49A5"/>
    <w:rsid w:val="008F0864"/>
    <w:rsid w:val="00906027"/>
    <w:rsid w:val="009724F4"/>
    <w:rsid w:val="009D1C42"/>
    <w:rsid w:val="009E0BD0"/>
    <w:rsid w:val="00A330F5"/>
    <w:rsid w:val="00A52082"/>
    <w:rsid w:val="00AB7968"/>
    <w:rsid w:val="00AC73E2"/>
    <w:rsid w:val="00AD2A72"/>
    <w:rsid w:val="00B12B10"/>
    <w:rsid w:val="00B311AC"/>
    <w:rsid w:val="00B325B9"/>
    <w:rsid w:val="00B74670"/>
    <w:rsid w:val="00B94909"/>
    <w:rsid w:val="00BE30BF"/>
    <w:rsid w:val="00BF2863"/>
    <w:rsid w:val="00C172C7"/>
    <w:rsid w:val="00C2188A"/>
    <w:rsid w:val="00C47349"/>
    <w:rsid w:val="00C520E3"/>
    <w:rsid w:val="00C55DED"/>
    <w:rsid w:val="00C66DA6"/>
    <w:rsid w:val="00C70FFC"/>
    <w:rsid w:val="00C73994"/>
    <w:rsid w:val="00C93F78"/>
    <w:rsid w:val="00CA456C"/>
    <w:rsid w:val="00CA4E4F"/>
    <w:rsid w:val="00D071B0"/>
    <w:rsid w:val="00D1782D"/>
    <w:rsid w:val="00D818E6"/>
    <w:rsid w:val="00DA3BF1"/>
    <w:rsid w:val="00DB211F"/>
    <w:rsid w:val="00DE4D64"/>
    <w:rsid w:val="00DF1E85"/>
    <w:rsid w:val="00E026F4"/>
    <w:rsid w:val="00E028EE"/>
    <w:rsid w:val="00E37546"/>
    <w:rsid w:val="00E60EAC"/>
    <w:rsid w:val="00EE7D36"/>
    <w:rsid w:val="00EF40E8"/>
    <w:rsid w:val="00F0236E"/>
    <w:rsid w:val="00F44D67"/>
    <w:rsid w:val="00F63C2D"/>
    <w:rsid w:val="00F66F81"/>
    <w:rsid w:val="00F73D27"/>
    <w:rsid w:val="00F74EB6"/>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EF5B3539-5BF0-40B7-B855-DDC3A46B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paragraph" w:styleId="Revision">
    <w:name w:val="Revision"/>
    <w:hidden/>
    <w:uiPriority w:val="99"/>
    <w:semiHidden/>
    <w:rsid w:val="00875B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 w:id="190868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3</cp:revision>
  <dcterms:created xsi:type="dcterms:W3CDTF">2025-04-15T08:39:00Z</dcterms:created>
  <dcterms:modified xsi:type="dcterms:W3CDTF">2025-04-15T09:01:00Z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MediaServiceImageTags">
    <vt:lpwstr/>
  </property>
</Properties>
</file>