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63327" w14:textId="77777777" w:rsidR="00243DBF" w:rsidRDefault="00243DBF" w:rsidP="00243DBF">
      <w:r>
        <w:rPr>
          <w:noProof/>
          <w:lang w:eastAsia="en-GB"/>
        </w:rPr>
        <mc:AlternateContent>
          <mc:Choice Requires="wps">
            <w:drawing>
              <wp:anchor distT="0" distB="0" distL="114300" distR="114300" simplePos="0" relativeHeight="251660288" behindDoc="0" locked="0" layoutInCell="1" allowOverlap="1" wp14:anchorId="1C0C37ED" wp14:editId="1BCA4C5A">
                <wp:simplePos x="0" y="0"/>
                <wp:positionH relativeFrom="column">
                  <wp:posOffset>-302895</wp:posOffset>
                </wp:positionH>
                <wp:positionV relativeFrom="paragraph">
                  <wp:posOffset>21590</wp:posOffset>
                </wp:positionV>
                <wp:extent cx="2827655" cy="6483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655" cy="648335"/>
                        </a:xfrm>
                        <a:prstGeom prst="rect">
                          <a:avLst/>
                        </a:prstGeom>
                        <a:solidFill>
                          <a:srgbClr val="FFFFFF"/>
                        </a:solidFill>
                        <a:ln w="9525">
                          <a:noFill/>
                          <a:miter lim="800000"/>
                          <a:headEnd/>
                          <a:tailEnd/>
                        </a:ln>
                      </wps:spPr>
                      <wps:txbx>
                        <w:txbxContent>
                          <w:p w14:paraId="6E72F84B" w14:textId="77777777" w:rsidR="00243DBF" w:rsidRDefault="00243DBF" w:rsidP="00243DBF">
                            <w:r>
                              <w:rPr>
                                <w:rFonts w:cs="Arial"/>
                                <w:noProof/>
                                <w:lang w:eastAsia="en-GB"/>
                              </w:rPr>
                              <w:drawing>
                                <wp:inline distT="0" distB="0" distL="0" distR="0" wp14:anchorId="2DE6A80F" wp14:editId="41753E02">
                                  <wp:extent cx="2667000" cy="509905"/>
                                  <wp:effectExtent l="0" t="0" r="0" b="4445"/>
                                  <wp:docPr id="2" name="Picture 2" descr="job 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description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4978" cy="5114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0C37ED" id="_x0000_t202" coordsize="21600,21600" o:spt="202" path="m,l,21600r21600,l21600,xe">
                <v:stroke joinstyle="miter"/>
                <v:path gradientshapeok="t" o:connecttype="rect"/>
              </v:shapetype>
              <v:shape id="Text Box 2" o:spid="_x0000_s1026" type="#_x0000_t202" style="position:absolute;margin-left:-23.85pt;margin-top:1.7pt;width:222.65pt;height:5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" stroked="f">
                <v:textbox>
                  <w:txbxContent>
                    <w:p w14:paraId="6E72F84B" w14:textId="77777777" w:rsidR="00243DBF" w:rsidRDefault="00243DBF" w:rsidP="00243DBF">
                      <w:r>
                        <w:rPr>
                          <w:rFonts w:cs="Arial"/>
                          <w:noProof/>
                          <w:lang w:eastAsia="en-GB"/>
                        </w:rPr>
                        <w:drawing>
                          <wp:inline distT="0" distB="0" distL="0" distR="0" wp14:anchorId="2DE6A80F" wp14:editId="41753E02">
                            <wp:extent cx="2667000" cy="509905"/>
                            <wp:effectExtent l="0" t="0" r="0" b="4445"/>
                            <wp:docPr id="2" name="Picture 2" descr="job 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description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4978" cy="511430"/>
                                    </a:xfrm>
                                    <a:prstGeom prst="rect">
                                      <a:avLst/>
                                    </a:prstGeom>
                                    <a:noFill/>
                                    <a:ln>
                                      <a:noFill/>
                                    </a:ln>
                                  </pic:spPr>
                                </pic:pic>
                              </a:graphicData>
                            </a:graphic>
                          </wp:inline>
                        </w:drawing>
                      </w:r>
                    </w:p>
                  </w:txbxContent>
                </v:textbox>
              </v:shape>
            </w:pict>
          </mc:Fallback>
        </mc:AlternateContent>
      </w:r>
      <w:r>
        <w:rPr>
          <w:rFonts w:ascii="Tahoma" w:hAnsi="Tahoma" w:cs="Tahoma"/>
          <w:noProof/>
          <w:sz w:val="32"/>
          <w:lang w:eastAsia="en-GB"/>
        </w:rPr>
        <w:drawing>
          <wp:anchor distT="0" distB="0" distL="114300" distR="114300" simplePos="0" relativeHeight="251659264" behindDoc="0" locked="0" layoutInCell="1" allowOverlap="1" wp14:anchorId="3ADFD696" wp14:editId="383813AE">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57E4996" w14:textId="3CA10E02" w:rsidR="00243DBF" w:rsidRDefault="00243DBF"/>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00243DBF">
        <w:trPr>
          <w:trHeight w:val="506"/>
        </w:trPr>
        <w:tc>
          <w:tcPr>
            <w:tcW w:w="2638" w:type="dxa"/>
          </w:tcPr>
          <w:p w14:paraId="24F5D64F" w14:textId="77777777" w:rsidR="00243DBF" w:rsidRPr="008C5818" w:rsidRDefault="00243DBF" w:rsidP="00243DBF">
            <w:pPr>
              <w:spacing w:after="0"/>
              <w:rPr>
                <w:rFonts w:ascii="Arial" w:hAnsi="Arial" w:cs="Arial"/>
                <w:b/>
              </w:rPr>
            </w:pPr>
            <w:r w:rsidRPr="008C5818">
              <w:rPr>
                <w:rFonts w:ascii="Arial" w:hAnsi="Arial" w:cs="Arial"/>
                <w:b/>
              </w:rPr>
              <w:t>Department</w:t>
            </w:r>
          </w:p>
        </w:tc>
        <w:tc>
          <w:tcPr>
            <w:tcW w:w="6990" w:type="dxa"/>
          </w:tcPr>
          <w:p w14:paraId="062B5CC9" w14:textId="4998F041" w:rsidR="00243DBF" w:rsidRPr="008C5818" w:rsidRDefault="002C27F5" w:rsidP="00243DBF">
            <w:pPr>
              <w:spacing w:after="0"/>
              <w:rPr>
                <w:rFonts w:ascii="Arial" w:hAnsi="Arial" w:cs="Arial"/>
                <w:b/>
              </w:rPr>
            </w:pPr>
            <w:r>
              <w:rPr>
                <w:rFonts w:ascii="Arial" w:hAnsi="Arial" w:cs="Arial"/>
                <w:b/>
              </w:rPr>
              <w:t>Children’s Services</w:t>
            </w:r>
          </w:p>
        </w:tc>
      </w:tr>
      <w:tr w:rsidR="00243DBF" w:rsidRPr="008C5818" w14:paraId="069BB0EA" w14:textId="77777777" w:rsidTr="00243DBF">
        <w:trPr>
          <w:trHeight w:val="506"/>
        </w:trPr>
        <w:tc>
          <w:tcPr>
            <w:tcW w:w="2638" w:type="dxa"/>
          </w:tcPr>
          <w:p w14:paraId="52503123" w14:textId="77777777" w:rsidR="00243DBF" w:rsidRPr="008C5818" w:rsidRDefault="00243DBF" w:rsidP="00243DBF">
            <w:pPr>
              <w:spacing w:after="0"/>
              <w:rPr>
                <w:rFonts w:ascii="Arial" w:hAnsi="Arial" w:cs="Arial"/>
                <w:b/>
              </w:rPr>
            </w:pPr>
            <w:r w:rsidRPr="008C5818">
              <w:rPr>
                <w:rFonts w:ascii="Arial" w:hAnsi="Arial" w:cs="Arial"/>
                <w:b/>
              </w:rPr>
              <w:t>Job Title</w:t>
            </w:r>
          </w:p>
        </w:tc>
        <w:tc>
          <w:tcPr>
            <w:tcW w:w="6990" w:type="dxa"/>
          </w:tcPr>
          <w:p w14:paraId="6979F43D" w14:textId="54D1E7FD" w:rsidR="00243DBF" w:rsidRPr="008C5818" w:rsidRDefault="002C27F5" w:rsidP="00243DBF">
            <w:pPr>
              <w:spacing w:after="0"/>
              <w:rPr>
                <w:rFonts w:ascii="Arial" w:hAnsi="Arial" w:cs="Arial"/>
              </w:rPr>
            </w:pPr>
            <w:r>
              <w:rPr>
                <w:rFonts w:ascii="Arial" w:hAnsi="Arial" w:cs="Arial"/>
              </w:rPr>
              <w:t>Systems Support Officer</w:t>
            </w:r>
          </w:p>
        </w:tc>
      </w:tr>
      <w:tr w:rsidR="00243DBF" w:rsidRPr="008C5818" w14:paraId="2419BDF4" w14:textId="77777777" w:rsidTr="00243DBF">
        <w:trPr>
          <w:trHeight w:val="506"/>
        </w:trPr>
        <w:tc>
          <w:tcPr>
            <w:tcW w:w="2638" w:type="dxa"/>
          </w:tcPr>
          <w:p w14:paraId="1DDEB1F0" w14:textId="77777777" w:rsidR="00243DBF" w:rsidRPr="008C5818" w:rsidRDefault="00243DBF" w:rsidP="00243DBF">
            <w:pPr>
              <w:spacing w:after="0"/>
              <w:rPr>
                <w:rFonts w:ascii="Arial" w:hAnsi="Arial" w:cs="Arial"/>
                <w:b/>
              </w:rPr>
            </w:pPr>
            <w:r w:rsidRPr="008C5818">
              <w:rPr>
                <w:rFonts w:ascii="Arial" w:hAnsi="Arial" w:cs="Arial"/>
                <w:b/>
              </w:rPr>
              <w:t>Grade</w:t>
            </w:r>
          </w:p>
        </w:tc>
        <w:tc>
          <w:tcPr>
            <w:tcW w:w="6990" w:type="dxa"/>
          </w:tcPr>
          <w:p w14:paraId="035D0F1F" w14:textId="13BDC78E" w:rsidR="00243DBF" w:rsidRPr="008C5818" w:rsidRDefault="002C27F5" w:rsidP="00243DBF">
            <w:pPr>
              <w:spacing w:after="0"/>
              <w:rPr>
                <w:rFonts w:ascii="Arial" w:hAnsi="Arial" w:cs="Arial"/>
              </w:rPr>
            </w:pPr>
            <w:r>
              <w:rPr>
                <w:rFonts w:ascii="Arial" w:hAnsi="Arial" w:cs="Arial"/>
              </w:rPr>
              <w:t>F</w:t>
            </w:r>
          </w:p>
        </w:tc>
      </w:tr>
      <w:tr w:rsidR="002C27F5" w:rsidRPr="008C5818" w14:paraId="1BC738FC" w14:textId="77777777" w:rsidTr="00243DBF">
        <w:trPr>
          <w:trHeight w:val="506"/>
        </w:trPr>
        <w:tc>
          <w:tcPr>
            <w:tcW w:w="2638" w:type="dxa"/>
          </w:tcPr>
          <w:p w14:paraId="0A98FB22" w14:textId="77777777" w:rsidR="002C27F5" w:rsidRPr="008C5818" w:rsidRDefault="002C27F5" w:rsidP="002C27F5">
            <w:pPr>
              <w:spacing w:after="0"/>
              <w:rPr>
                <w:rFonts w:ascii="Arial" w:hAnsi="Arial" w:cs="Arial"/>
                <w:b/>
              </w:rPr>
            </w:pPr>
            <w:r w:rsidRPr="008C5818">
              <w:rPr>
                <w:rFonts w:ascii="Arial" w:hAnsi="Arial" w:cs="Arial"/>
                <w:b/>
              </w:rPr>
              <w:t>Primary Purpose of Job</w:t>
            </w:r>
          </w:p>
        </w:tc>
        <w:tc>
          <w:tcPr>
            <w:tcW w:w="6990" w:type="dxa"/>
          </w:tcPr>
          <w:p w14:paraId="4F580711" w14:textId="77777777" w:rsidR="002C27F5" w:rsidRDefault="002C27F5" w:rsidP="002C27F5">
            <w:pPr>
              <w:rPr>
                <w:rFonts w:ascii="Arial" w:hAnsi="Arial" w:cs="Arial"/>
              </w:rPr>
            </w:pPr>
            <w:r w:rsidRPr="00026FF1">
              <w:rPr>
                <w:rFonts w:ascii="Arial" w:hAnsi="Arial" w:cs="Arial"/>
              </w:rPr>
              <w:t>To provide an effective and efficient systems support to users of Information Management systems and other associated departmental management information systems through liaison with other officers, ICT and Education and Social Care Service providers.</w:t>
            </w:r>
          </w:p>
          <w:p w14:paraId="29E6F163" w14:textId="3EA40F00" w:rsidR="002C27F5" w:rsidRPr="008C5818" w:rsidRDefault="002C27F5" w:rsidP="002C27F5">
            <w:pPr>
              <w:spacing w:after="0"/>
              <w:rPr>
                <w:rFonts w:ascii="Arial" w:hAnsi="Arial" w:cs="Arial"/>
              </w:rPr>
            </w:pPr>
            <w:r w:rsidRPr="00026FF1">
              <w:rPr>
                <w:rFonts w:ascii="Arial" w:hAnsi="Arial" w:cs="Arial"/>
              </w:rPr>
              <w:t xml:space="preserve">To offer support and advice to section heads and staff in the use of Information Management systems to support management information, administration and raising standards in the departments and its partners services.  </w:t>
            </w:r>
          </w:p>
        </w:tc>
      </w:tr>
      <w:tr w:rsidR="002C27F5" w:rsidRPr="008C5818" w14:paraId="7628ED0E" w14:textId="77777777" w:rsidTr="00243DBF">
        <w:trPr>
          <w:trHeight w:val="506"/>
        </w:trPr>
        <w:tc>
          <w:tcPr>
            <w:tcW w:w="2638" w:type="dxa"/>
          </w:tcPr>
          <w:p w14:paraId="44E1E31A" w14:textId="77777777" w:rsidR="002C27F5" w:rsidRDefault="002C27F5" w:rsidP="002C27F5">
            <w:pPr>
              <w:spacing w:after="0"/>
              <w:rPr>
                <w:rFonts w:ascii="Arial" w:hAnsi="Arial" w:cs="Arial"/>
                <w:b/>
              </w:rPr>
            </w:pPr>
          </w:p>
          <w:p w14:paraId="28D24832" w14:textId="77777777" w:rsidR="002C27F5" w:rsidRPr="008C5818" w:rsidRDefault="002C27F5" w:rsidP="002C27F5">
            <w:pPr>
              <w:spacing w:after="0"/>
              <w:rPr>
                <w:rFonts w:ascii="Arial" w:hAnsi="Arial" w:cs="Arial"/>
                <w:b/>
              </w:rPr>
            </w:pPr>
            <w:r w:rsidRPr="008C5818">
              <w:rPr>
                <w:rFonts w:ascii="Arial" w:hAnsi="Arial" w:cs="Arial"/>
                <w:b/>
              </w:rPr>
              <w:t>Reporting To</w:t>
            </w:r>
          </w:p>
        </w:tc>
        <w:tc>
          <w:tcPr>
            <w:tcW w:w="6990" w:type="dxa"/>
          </w:tcPr>
          <w:p w14:paraId="5123319E" w14:textId="77777777" w:rsidR="002C27F5" w:rsidRDefault="002C27F5" w:rsidP="002C27F5">
            <w:pPr>
              <w:spacing w:after="0"/>
              <w:rPr>
                <w:rFonts w:ascii="Arial" w:hAnsi="Arial" w:cs="Arial"/>
              </w:rPr>
            </w:pPr>
          </w:p>
          <w:p w14:paraId="26286149" w14:textId="6F26CF32" w:rsidR="002C27F5" w:rsidRPr="008C5818" w:rsidRDefault="002C27F5" w:rsidP="002C27F5">
            <w:pPr>
              <w:spacing w:after="0"/>
              <w:rPr>
                <w:rFonts w:ascii="Arial" w:hAnsi="Arial" w:cs="Arial"/>
              </w:rPr>
            </w:pPr>
            <w:r>
              <w:rPr>
                <w:rFonts w:ascii="Arial" w:hAnsi="Arial" w:cs="Arial"/>
              </w:rPr>
              <w:t>Senior Systems Support Officer</w:t>
            </w:r>
          </w:p>
        </w:tc>
      </w:tr>
      <w:tr w:rsidR="002C27F5" w:rsidRPr="008C5818" w14:paraId="7E63A8F5" w14:textId="77777777" w:rsidTr="00243DBF">
        <w:trPr>
          <w:trHeight w:val="506"/>
        </w:trPr>
        <w:tc>
          <w:tcPr>
            <w:tcW w:w="2638" w:type="dxa"/>
          </w:tcPr>
          <w:p w14:paraId="0DEF291A" w14:textId="06FC8355" w:rsidR="002C27F5" w:rsidRPr="008C5818" w:rsidRDefault="002C27F5" w:rsidP="00AC5A71">
            <w:pPr>
              <w:spacing w:before="120" w:after="0"/>
              <w:rPr>
                <w:rFonts w:ascii="Arial" w:hAnsi="Arial" w:cs="Arial"/>
                <w:b/>
              </w:rPr>
            </w:pPr>
            <w:r>
              <w:rPr>
                <w:rFonts w:ascii="Arial" w:hAnsi="Arial" w:cs="Arial"/>
                <w:b/>
              </w:rPr>
              <w:t>Direct Staffing Reports</w:t>
            </w:r>
          </w:p>
        </w:tc>
        <w:tc>
          <w:tcPr>
            <w:tcW w:w="6990" w:type="dxa"/>
          </w:tcPr>
          <w:p w14:paraId="2B087455" w14:textId="5961D214" w:rsidR="002C27F5" w:rsidRPr="008C5818" w:rsidRDefault="002C27F5" w:rsidP="00AC5A71">
            <w:pPr>
              <w:spacing w:before="120" w:after="0"/>
              <w:rPr>
                <w:rFonts w:ascii="Arial" w:hAnsi="Arial" w:cs="Arial"/>
              </w:rPr>
            </w:pPr>
            <w:r>
              <w:rPr>
                <w:rFonts w:ascii="Arial" w:hAnsi="Arial" w:cs="Arial"/>
              </w:rPr>
              <w:t>n/a</w:t>
            </w: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77777777"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98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005"/>
        <w:gridCol w:w="5066"/>
        <w:gridCol w:w="108"/>
      </w:tblGrid>
      <w:tr w:rsidR="002C27F5" w:rsidRPr="008C5818" w14:paraId="755FB812" w14:textId="77777777" w:rsidTr="00E00DF0">
        <w:trPr>
          <w:gridAfter w:val="1"/>
          <w:wAfter w:w="108" w:type="dxa"/>
          <w:trHeight w:val="506"/>
        </w:trPr>
        <w:tc>
          <w:tcPr>
            <w:tcW w:w="675" w:type="dxa"/>
          </w:tcPr>
          <w:p w14:paraId="7648B238" w14:textId="77777777" w:rsidR="002C27F5" w:rsidRPr="008C5818" w:rsidRDefault="002C27F5" w:rsidP="002C27F5">
            <w:pPr>
              <w:rPr>
                <w:rFonts w:ascii="Arial" w:hAnsi="Arial" w:cs="Arial"/>
                <w:b/>
              </w:rPr>
            </w:pPr>
            <w:r>
              <w:rPr>
                <w:rFonts w:ascii="Arial" w:hAnsi="Arial" w:cs="Arial"/>
                <w:b/>
              </w:rPr>
              <w:t>1</w:t>
            </w:r>
          </w:p>
        </w:tc>
        <w:tc>
          <w:tcPr>
            <w:tcW w:w="9071" w:type="dxa"/>
            <w:gridSpan w:val="2"/>
          </w:tcPr>
          <w:p w14:paraId="5DEA021B" w14:textId="4B0DF263" w:rsidR="002C27F5" w:rsidRPr="008C5818" w:rsidRDefault="002C27F5" w:rsidP="002C27F5">
            <w:pPr>
              <w:rPr>
                <w:rFonts w:ascii="Arial" w:hAnsi="Arial" w:cs="Arial"/>
                <w:b/>
              </w:rPr>
            </w:pPr>
            <w:r w:rsidRPr="00026FF1">
              <w:rPr>
                <w:rFonts w:ascii="Arial" w:hAnsi="Arial" w:cs="Arial"/>
              </w:rPr>
              <w:t>To support users of Information Management systems providing on site resolution, helpdesk support and where necessary, liaising with ICT and educational providers.</w:t>
            </w:r>
          </w:p>
        </w:tc>
      </w:tr>
      <w:tr w:rsidR="002C27F5" w:rsidRPr="008C5818" w14:paraId="66C52C04" w14:textId="77777777" w:rsidTr="00E00DF0">
        <w:trPr>
          <w:gridAfter w:val="1"/>
          <w:wAfter w:w="108" w:type="dxa"/>
          <w:trHeight w:val="506"/>
        </w:trPr>
        <w:tc>
          <w:tcPr>
            <w:tcW w:w="675" w:type="dxa"/>
          </w:tcPr>
          <w:p w14:paraId="74258AD0" w14:textId="77777777" w:rsidR="002C27F5" w:rsidRPr="008C5818" w:rsidRDefault="002C27F5" w:rsidP="002C27F5">
            <w:pPr>
              <w:rPr>
                <w:rFonts w:ascii="Arial" w:hAnsi="Arial" w:cs="Arial"/>
                <w:b/>
              </w:rPr>
            </w:pPr>
            <w:r>
              <w:rPr>
                <w:rFonts w:ascii="Arial" w:hAnsi="Arial" w:cs="Arial"/>
                <w:b/>
              </w:rPr>
              <w:t>2</w:t>
            </w:r>
          </w:p>
        </w:tc>
        <w:tc>
          <w:tcPr>
            <w:tcW w:w="9071" w:type="dxa"/>
            <w:gridSpan w:val="2"/>
          </w:tcPr>
          <w:p w14:paraId="5F4B4C90" w14:textId="0EF6CEFD" w:rsidR="002C27F5" w:rsidRPr="008C5818" w:rsidRDefault="002C27F5" w:rsidP="002C27F5">
            <w:pPr>
              <w:rPr>
                <w:rFonts w:ascii="Arial" w:hAnsi="Arial" w:cs="Arial"/>
              </w:rPr>
            </w:pPr>
            <w:r w:rsidRPr="00026FF1">
              <w:rPr>
                <w:rFonts w:ascii="Arial" w:hAnsi="Arial" w:cs="Arial"/>
              </w:rPr>
              <w:t>Provide support, training and advice to managers and staff in the development and use of Information Management systems for management information, administration, and other purposes.</w:t>
            </w:r>
          </w:p>
        </w:tc>
      </w:tr>
      <w:tr w:rsidR="002C27F5" w:rsidRPr="008C5818" w14:paraId="4CD78203" w14:textId="77777777" w:rsidTr="00E00DF0">
        <w:trPr>
          <w:gridAfter w:val="1"/>
          <w:wAfter w:w="108" w:type="dxa"/>
          <w:trHeight w:val="506"/>
        </w:trPr>
        <w:tc>
          <w:tcPr>
            <w:tcW w:w="675" w:type="dxa"/>
          </w:tcPr>
          <w:p w14:paraId="35369163" w14:textId="77777777" w:rsidR="002C27F5" w:rsidRPr="008C5818" w:rsidRDefault="002C27F5" w:rsidP="002C27F5">
            <w:pPr>
              <w:rPr>
                <w:rFonts w:ascii="Arial" w:hAnsi="Arial" w:cs="Arial"/>
                <w:b/>
              </w:rPr>
            </w:pPr>
            <w:r>
              <w:rPr>
                <w:rFonts w:ascii="Arial" w:hAnsi="Arial" w:cs="Arial"/>
                <w:b/>
              </w:rPr>
              <w:t>3</w:t>
            </w:r>
          </w:p>
        </w:tc>
        <w:tc>
          <w:tcPr>
            <w:tcW w:w="9071" w:type="dxa"/>
            <w:gridSpan w:val="2"/>
          </w:tcPr>
          <w:p w14:paraId="09744714" w14:textId="5FECCAC3" w:rsidR="002C27F5" w:rsidRPr="008C5818" w:rsidRDefault="002C27F5" w:rsidP="002C27F5">
            <w:pPr>
              <w:rPr>
                <w:rFonts w:ascii="Arial" w:hAnsi="Arial" w:cs="Arial"/>
              </w:rPr>
            </w:pPr>
            <w:r w:rsidRPr="00026FF1">
              <w:rPr>
                <w:rFonts w:ascii="Arial" w:hAnsi="Arial" w:cs="Arial"/>
              </w:rPr>
              <w:t>Perform system checks and upgrades in partnership with the necessary ICT providers.</w:t>
            </w:r>
          </w:p>
        </w:tc>
      </w:tr>
      <w:tr w:rsidR="002C27F5" w:rsidRPr="008C5818" w14:paraId="7836FBDE" w14:textId="77777777" w:rsidTr="00E00DF0">
        <w:trPr>
          <w:gridAfter w:val="1"/>
          <w:wAfter w:w="108" w:type="dxa"/>
          <w:trHeight w:val="506"/>
        </w:trPr>
        <w:tc>
          <w:tcPr>
            <w:tcW w:w="675" w:type="dxa"/>
          </w:tcPr>
          <w:p w14:paraId="02A38C54" w14:textId="77777777" w:rsidR="002C27F5" w:rsidRPr="008C5818" w:rsidRDefault="002C27F5" w:rsidP="002C27F5">
            <w:pPr>
              <w:rPr>
                <w:rFonts w:ascii="Arial" w:hAnsi="Arial" w:cs="Arial"/>
                <w:b/>
              </w:rPr>
            </w:pPr>
            <w:r>
              <w:rPr>
                <w:rFonts w:ascii="Arial" w:hAnsi="Arial" w:cs="Arial"/>
                <w:b/>
              </w:rPr>
              <w:t>4</w:t>
            </w:r>
          </w:p>
        </w:tc>
        <w:tc>
          <w:tcPr>
            <w:tcW w:w="9071" w:type="dxa"/>
            <w:gridSpan w:val="2"/>
          </w:tcPr>
          <w:p w14:paraId="574B20D2" w14:textId="1435BA33" w:rsidR="002C27F5" w:rsidRPr="008C5818" w:rsidRDefault="002C27F5" w:rsidP="002C27F5">
            <w:pPr>
              <w:rPr>
                <w:rFonts w:ascii="Arial" w:hAnsi="Arial" w:cs="Arial"/>
              </w:rPr>
            </w:pPr>
            <w:r w:rsidRPr="00026FF1">
              <w:rPr>
                <w:rFonts w:ascii="Arial" w:hAnsi="Arial" w:cs="Arial"/>
              </w:rPr>
              <w:t>Assist with the evaluation of Information Management systems software releases and make relevant managers aware of the potential.</w:t>
            </w:r>
          </w:p>
        </w:tc>
      </w:tr>
      <w:tr w:rsidR="002C27F5" w:rsidRPr="008C5818" w14:paraId="24D154FC" w14:textId="77777777" w:rsidTr="00E00DF0">
        <w:trPr>
          <w:gridAfter w:val="1"/>
          <w:wAfter w:w="108" w:type="dxa"/>
          <w:trHeight w:val="506"/>
        </w:trPr>
        <w:tc>
          <w:tcPr>
            <w:tcW w:w="675" w:type="dxa"/>
          </w:tcPr>
          <w:p w14:paraId="706973D9" w14:textId="77777777" w:rsidR="002C27F5" w:rsidRPr="008C5818" w:rsidRDefault="002C27F5" w:rsidP="002C27F5">
            <w:pPr>
              <w:rPr>
                <w:rFonts w:ascii="Arial" w:hAnsi="Arial" w:cs="Arial"/>
                <w:b/>
              </w:rPr>
            </w:pPr>
            <w:r>
              <w:rPr>
                <w:rFonts w:ascii="Arial" w:hAnsi="Arial" w:cs="Arial"/>
                <w:b/>
              </w:rPr>
              <w:t>5</w:t>
            </w:r>
          </w:p>
        </w:tc>
        <w:tc>
          <w:tcPr>
            <w:tcW w:w="9071" w:type="dxa"/>
            <w:gridSpan w:val="2"/>
          </w:tcPr>
          <w:p w14:paraId="188E43F2" w14:textId="5FF1383D" w:rsidR="002C27F5" w:rsidRPr="008C5818" w:rsidRDefault="002C27F5" w:rsidP="002C27F5">
            <w:pPr>
              <w:rPr>
                <w:rFonts w:ascii="Arial" w:hAnsi="Arial" w:cs="Arial"/>
              </w:rPr>
            </w:pPr>
            <w:r w:rsidRPr="00026FF1">
              <w:rPr>
                <w:rFonts w:ascii="Arial" w:hAnsi="Arial" w:cs="Arial"/>
              </w:rPr>
              <w:t>Manage all upgrades and testing including producing any user upgrade instructions and information for users on changes to the system</w:t>
            </w:r>
            <w:r>
              <w:rPr>
                <w:rFonts w:ascii="Arial" w:hAnsi="Arial" w:cs="Arial"/>
              </w:rPr>
              <w:t>.</w:t>
            </w:r>
          </w:p>
        </w:tc>
      </w:tr>
      <w:tr w:rsidR="002C27F5" w:rsidRPr="008C5818" w14:paraId="02297567" w14:textId="77777777" w:rsidTr="00E00DF0">
        <w:trPr>
          <w:gridAfter w:val="1"/>
          <w:wAfter w:w="108" w:type="dxa"/>
          <w:trHeight w:val="506"/>
        </w:trPr>
        <w:tc>
          <w:tcPr>
            <w:tcW w:w="675" w:type="dxa"/>
          </w:tcPr>
          <w:p w14:paraId="0DB6189F" w14:textId="77777777" w:rsidR="002C27F5" w:rsidRPr="008C5818" w:rsidRDefault="002C27F5" w:rsidP="002C27F5">
            <w:pPr>
              <w:rPr>
                <w:rFonts w:ascii="Arial" w:hAnsi="Arial" w:cs="Arial"/>
                <w:b/>
              </w:rPr>
            </w:pPr>
            <w:r>
              <w:rPr>
                <w:rFonts w:ascii="Arial" w:hAnsi="Arial" w:cs="Arial"/>
                <w:b/>
              </w:rPr>
              <w:t>6</w:t>
            </w:r>
          </w:p>
        </w:tc>
        <w:tc>
          <w:tcPr>
            <w:tcW w:w="9071" w:type="dxa"/>
            <w:gridSpan w:val="2"/>
          </w:tcPr>
          <w:p w14:paraId="1DDB53C5" w14:textId="1E2DA1E8" w:rsidR="002C27F5" w:rsidRPr="008C5818" w:rsidRDefault="002C27F5" w:rsidP="002C27F5">
            <w:pPr>
              <w:rPr>
                <w:rFonts w:ascii="Arial" w:hAnsi="Arial" w:cs="Arial"/>
              </w:rPr>
            </w:pPr>
            <w:r w:rsidRPr="004B3794">
              <w:rPr>
                <w:rFonts w:ascii="Arial" w:hAnsi="Arial" w:cs="Arial"/>
              </w:rPr>
              <w:t>Develop guidance notes on existing modules where required</w:t>
            </w:r>
          </w:p>
        </w:tc>
      </w:tr>
      <w:tr w:rsidR="002C27F5" w:rsidRPr="008C5818" w14:paraId="0D0B149A" w14:textId="77777777" w:rsidTr="00E00DF0">
        <w:trPr>
          <w:gridAfter w:val="1"/>
          <w:wAfter w:w="108" w:type="dxa"/>
          <w:trHeight w:val="506"/>
        </w:trPr>
        <w:tc>
          <w:tcPr>
            <w:tcW w:w="675" w:type="dxa"/>
          </w:tcPr>
          <w:p w14:paraId="0B8992D0" w14:textId="77777777" w:rsidR="002C27F5" w:rsidRDefault="002C27F5" w:rsidP="002C27F5">
            <w:pPr>
              <w:rPr>
                <w:rFonts w:ascii="Arial" w:hAnsi="Arial" w:cs="Arial"/>
                <w:b/>
              </w:rPr>
            </w:pPr>
            <w:r>
              <w:rPr>
                <w:rFonts w:ascii="Arial" w:hAnsi="Arial" w:cs="Arial"/>
                <w:b/>
              </w:rPr>
              <w:t>7</w:t>
            </w:r>
          </w:p>
        </w:tc>
        <w:tc>
          <w:tcPr>
            <w:tcW w:w="9071" w:type="dxa"/>
            <w:gridSpan w:val="2"/>
          </w:tcPr>
          <w:p w14:paraId="37D1F75A" w14:textId="21669808" w:rsidR="002C27F5" w:rsidRPr="008C5818" w:rsidRDefault="002C27F5" w:rsidP="002C27F5">
            <w:pPr>
              <w:rPr>
                <w:rFonts w:ascii="Arial" w:hAnsi="Arial" w:cs="Arial"/>
              </w:rPr>
            </w:pPr>
            <w:r w:rsidRPr="004B3794">
              <w:rPr>
                <w:rFonts w:ascii="Arial" w:hAnsi="Arial" w:cs="Arial"/>
              </w:rPr>
              <w:t>To align the information systems to the departments business needs, specifically ensuring that management information needs are met.</w:t>
            </w:r>
          </w:p>
        </w:tc>
      </w:tr>
      <w:tr w:rsidR="002C27F5" w:rsidRPr="008C5818" w14:paraId="2A778202" w14:textId="77777777" w:rsidTr="00E00DF0">
        <w:trPr>
          <w:gridAfter w:val="1"/>
          <w:wAfter w:w="108" w:type="dxa"/>
          <w:trHeight w:val="506"/>
        </w:trPr>
        <w:tc>
          <w:tcPr>
            <w:tcW w:w="675" w:type="dxa"/>
          </w:tcPr>
          <w:p w14:paraId="7D220520" w14:textId="77777777" w:rsidR="002C27F5" w:rsidRDefault="002C27F5" w:rsidP="002C27F5">
            <w:pPr>
              <w:rPr>
                <w:rFonts w:ascii="Arial" w:hAnsi="Arial" w:cs="Arial"/>
                <w:b/>
              </w:rPr>
            </w:pPr>
            <w:r>
              <w:rPr>
                <w:rFonts w:ascii="Arial" w:hAnsi="Arial" w:cs="Arial"/>
                <w:b/>
              </w:rPr>
              <w:t>8</w:t>
            </w:r>
          </w:p>
        </w:tc>
        <w:tc>
          <w:tcPr>
            <w:tcW w:w="9071" w:type="dxa"/>
            <w:gridSpan w:val="2"/>
          </w:tcPr>
          <w:p w14:paraId="1D2B8AC6" w14:textId="620E04DF" w:rsidR="002C27F5" w:rsidRPr="008C5818" w:rsidRDefault="002C27F5" w:rsidP="002C27F5">
            <w:pPr>
              <w:rPr>
                <w:rFonts w:ascii="Arial" w:hAnsi="Arial" w:cs="Arial"/>
              </w:rPr>
            </w:pPr>
            <w:r w:rsidRPr="004B3794">
              <w:rPr>
                <w:rFonts w:ascii="Arial" w:hAnsi="Arial" w:cs="Arial"/>
              </w:rPr>
              <w:t>Attend and contribute to user groups, conferences, demonstrations and marketing events as required.</w:t>
            </w:r>
          </w:p>
        </w:tc>
      </w:tr>
      <w:tr w:rsidR="002C27F5" w:rsidRPr="008C5818" w14:paraId="2AB68441" w14:textId="77777777" w:rsidTr="00E00DF0">
        <w:trPr>
          <w:gridAfter w:val="1"/>
          <w:wAfter w:w="108" w:type="dxa"/>
          <w:trHeight w:val="506"/>
        </w:trPr>
        <w:tc>
          <w:tcPr>
            <w:tcW w:w="675" w:type="dxa"/>
          </w:tcPr>
          <w:p w14:paraId="45C3436B" w14:textId="77777777" w:rsidR="002C27F5" w:rsidRDefault="002C27F5" w:rsidP="002C27F5">
            <w:pPr>
              <w:rPr>
                <w:rFonts w:ascii="Arial" w:hAnsi="Arial" w:cs="Arial"/>
                <w:b/>
              </w:rPr>
            </w:pPr>
            <w:r>
              <w:rPr>
                <w:rFonts w:ascii="Arial" w:hAnsi="Arial" w:cs="Arial"/>
                <w:b/>
              </w:rPr>
              <w:t>9</w:t>
            </w:r>
          </w:p>
        </w:tc>
        <w:tc>
          <w:tcPr>
            <w:tcW w:w="9071" w:type="dxa"/>
            <w:gridSpan w:val="2"/>
          </w:tcPr>
          <w:p w14:paraId="6EFE3EA7" w14:textId="3E26D0FD" w:rsidR="002C27F5" w:rsidRPr="008C5818" w:rsidRDefault="002C27F5" w:rsidP="002C27F5">
            <w:pPr>
              <w:rPr>
                <w:rFonts w:ascii="Arial" w:hAnsi="Arial" w:cs="Arial"/>
              </w:rPr>
            </w:pPr>
            <w:r w:rsidRPr="00E435BF">
              <w:rPr>
                <w:rFonts w:ascii="Arial" w:hAnsi="Arial" w:cs="Arial"/>
              </w:rPr>
              <w:t>Produce both standard and user defined crystal reports and guidance materials for data extraction or data transfer as required.</w:t>
            </w:r>
          </w:p>
        </w:tc>
      </w:tr>
      <w:tr w:rsidR="00292549" w:rsidRPr="008C5818" w14:paraId="5C78E0B5" w14:textId="77777777" w:rsidTr="00E00DF0">
        <w:trPr>
          <w:gridAfter w:val="1"/>
          <w:wAfter w:w="108" w:type="dxa"/>
          <w:trHeight w:val="506"/>
        </w:trPr>
        <w:tc>
          <w:tcPr>
            <w:tcW w:w="675" w:type="dxa"/>
          </w:tcPr>
          <w:p w14:paraId="6DDC47FC" w14:textId="63FA5EF2" w:rsidR="00292549" w:rsidRDefault="00292549" w:rsidP="002C27F5">
            <w:pPr>
              <w:rPr>
                <w:rFonts w:ascii="Arial" w:hAnsi="Arial" w:cs="Arial"/>
                <w:b/>
              </w:rPr>
            </w:pPr>
            <w:r>
              <w:rPr>
                <w:rFonts w:ascii="Arial" w:hAnsi="Arial" w:cs="Arial"/>
                <w:b/>
              </w:rPr>
              <w:lastRenderedPageBreak/>
              <w:t>10</w:t>
            </w:r>
          </w:p>
        </w:tc>
        <w:tc>
          <w:tcPr>
            <w:tcW w:w="9071" w:type="dxa"/>
            <w:gridSpan w:val="2"/>
          </w:tcPr>
          <w:p w14:paraId="36C27114" w14:textId="664C5FB7" w:rsidR="00292549" w:rsidRPr="00E435BF" w:rsidRDefault="00292549" w:rsidP="002C27F5">
            <w:pPr>
              <w:rPr>
                <w:rFonts w:ascii="Arial" w:hAnsi="Arial" w:cs="Arial"/>
              </w:rPr>
            </w:pPr>
            <w:r w:rsidRPr="00E435BF">
              <w:rPr>
                <w:rFonts w:ascii="Arial" w:hAnsi="Arial" w:cs="Arial"/>
              </w:rPr>
              <w:t>Undertake regular reviews of operational systems and procedures ensuring that auditable systems are in place and operational to maintain</w:t>
            </w:r>
          </w:p>
        </w:tc>
      </w:tr>
      <w:tr w:rsidR="00292549" w:rsidRPr="00E435BF" w14:paraId="36ADA798" w14:textId="77777777" w:rsidTr="00E00DF0">
        <w:trPr>
          <w:trHeight w:val="506"/>
        </w:trPr>
        <w:tc>
          <w:tcPr>
            <w:tcW w:w="675" w:type="dxa"/>
          </w:tcPr>
          <w:p w14:paraId="3254FEF6" w14:textId="77777777" w:rsidR="00292549" w:rsidRDefault="00292549" w:rsidP="00B11C50">
            <w:pPr>
              <w:rPr>
                <w:rFonts w:ascii="Arial" w:hAnsi="Arial" w:cs="Arial"/>
                <w:b/>
              </w:rPr>
            </w:pPr>
            <w:r>
              <w:rPr>
                <w:rFonts w:ascii="Arial" w:hAnsi="Arial" w:cs="Arial"/>
                <w:b/>
              </w:rPr>
              <w:t>11</w:t>
            </w:r>
          </w:p>
        </w:tc>
        <w:tc>
          <w:tcPr>
            <w:tcW w:w="9179" w:type="dxa"/>
            <w:gridSpan w:val="3"/>
          </w:tcPr>
          <w:p w14:paraId="2164E4E3" w14:textId="44E25E3A" w:rsidR="00292549" w:rsidRPr="00292549" w:rsidRDefault="00292549" w:rsidP="00B11C50">
            <w:pPr>
              <w:rPr>
                <w:rFonts w:ascii="Arial" w:hAnsi="Arial" w:cs="Arial"/>
                <w:bCs/>
              </w:rPr>
            </w:pPr>
            <w:r w:rsidRPr="00292549">
              <w:rPr>
                <w:rFonts w:ascii="Arial" w:hAnsi="Arial" w:cs="Arial"/>
                <w:bCs/>
              </w:rPr>
              <w:t>Liaison with training providers to ensure that training needs relating to Information Systems developments are identified, planned and defined.</w:t>
            </w:r>
          </w:p>
        </w:tc>
      </w:tr>
      <w:tr w:rsidR="00292549" w:rsidRPr="00E435BF" w14:paraId="284C22DD" w14:textId="77777777" w:rsidTr="00E00DF0">
        <w:trPr>
          <w:trHeight w:val="506"/>
        </w:trPr>
        <w:tc>
          <w:tcPr>
            <w:tcW w:w="675" w:type="dxa"/>
          </w:tcPr>
          <w:p w14:paraId="3F033581" w14:textId="77777777" w:rsidR="00292549" w:rsidRDefault="00292549" w:rsidP="00B11C50">
            <w:pPr>
              <w:rPr>
                <w:rFonts w:ascii="Arial" w:hAnsi="Arial" w:cs="Arial"/>
                <w:b/>
              </w:rPr>
            </w:pPr>
            <w:r>
              <w:rPr>
                <w:rFonts w:ascii="Arial" w:hAnsi="Arial" w:cs="Arial"/>
                <w:b/>
              </w:rPr>
              <w:t>12</w:t>
            </w:r>
          </w:p>
        </w:tc>
        <w:tc>
          <w:tcPr>
            <w:tcW w:w="9179" w:type="dxa"/>
            <w:gridSpan w:val="3"/>
          </w:tcPr>
          <w:p w14:paraId="1FF8D690" w14:textId="3B45BCAC" w:rsidR="00292549" w:rsidRPr="00292549" w:rsidRDefault="00292549" w:rsidP="00B11C50">
            <w:pPr>
              <w:rPr>
                <w:rFonts w:ascii="Arial" w:hAnsi="Arial" w:cs="Arial"/>
                <w:bCs/>
              </w:rPr>
            </w:pPr>
            <w:r w:rsidRPr="00292549">
              <w:rPr>
                <w:rFonts w:ascii="Arial" w:hAnsi="Arial" w:cs="Arial"/>
                <w:bCs/>
              </w:rPr>
              <w:t>Work closely with systems and technology professionals, whether internal or external to ensure successful delivery of Information Systems solutions.</w:t>
            </w:r>
          </w:p>
        </w:tc>
      </w:tr>
      <w:tr w:rsidR="00292549" w:rsidRPr="00E435BF" w14:paraId="36BFB9C9" w14:textId="77777777" w:rsidTr="00E00DF0">
        <w:trPr>
          <w:trHeight w:val="506"/>
        </w:trPr>
        <w:tc>
          <w:tcPr>
            <w:tcW w:w="675" w:type="dxa"/>
          </w:tcPr>
          <w:p w14:paraId="0BE235E1" w14:textId="77777777" w:rsidR="00292549" w:rsidRDefault="00292549" w:rsidP="00B11C50">
            <w:pPr>
              <w:rPr>
                <w:rFonts w:ascii="Arial" w:hAnsi="Arial" w:cs="Arial"/>
                <w:b/>
              </w:rPr>
            </w:pPr>
            <w:r>
              <w:rPr>
                <w:rFonts w:ascii="Arial" w:hAnsi="Arial" w:cs="Arial"/>
                <w:b/>
              </w:rPr>
              <w:t>13</w:t>
            </w:r>
          </w:p>
        </w:tc>
        <w:tc>
          <w:tcPr>
            <w:tcW w:w="9179" w:type="dxa"/>
            <w:gridSpan w:val="3"/>
          </w:tcPr>
          <w:p w14:paraId="4156B738" w14:textId="7D63F802" w:rsidR="00292549" w:rsidRPr="00292549" w:rsidRDefault="00292549" w:rsidP="00B11C50">
            <w:pPr>
              <w:rPr>
                <w:rFonts w:ascii="Arial" w:hAnsi="Arial" w:cs="Arial"/>
                <w:bCs/>
              </w:rPr>
            </w:pPr>
            <w:r w:rsidRPr="00292549">
              <w:rPr>
                <w:rFonts w:ascii="Arial" w:hAnsi="Arial" w:cs="Arial"/>
                <w:bCs/>
              </w:rPr>
              <w:t>Pursue electronic communications and information management and promote the use of the department’s intranet as the prime means of communicating information within the Authority.</w:t>
            </w:r>
          </w:p>
        </w:tc>
      </w:tr>
      <w:tr w:rsidR="00292549" w:rsidRPr="00E435BF" w14:paraId="4A0228D3" w14:textId="77777777" w:rsidTr="00E00DF0">
        <w:trPr>
          <w:trHeight w:val="506"/>
        </w:trPr>
        <w:tc>
          <w:tcPr>
            <w:tcW w:w="675" w:type="dxa"/>
          </w:tcPr>
          <w:p w14:paraId="74471F18" w14:textId="77777777" w:rsidR="00292549" w:rsidRDefault="00292549" w:rsidP="00B11C50">
            <w:pPr>
              <w:rPr>
                <w:rFonts w:ascii="Arial" w:hAnsi="Arial" w:cs="Arial"/>
                <w:b/>
              </w:rPr>
            </w:pPr>
            <w:r>
              <w:rPr>
                <w:rFonts w:ascii="Arial" w:hAnsi="Arial" w:cs="Arial"/>
                <w:b/>
              </w:rPr>
              <w:t>14</w:t>
            </w:r>
          </w:p>
        </w:tc>
        <w:tc>
          <w:tcPr>
            <w:tcW w:w="9179" w:type="dxa"/>
            <w:gridSpan w:val="3"/>
          </w:tcPr>
          <w:p w14:paraId="55877E39" w14:textId="7F2E69A5" w:rsidR="00292549" w:rsidRPr="00292549" w:rsidRDefault="00292549" w:rsidP="00B11C50">
            <w:pPr>
              <w:rPr>
                <w:rFonts w:ascii="Arial" w:hAnsi="Arial" w:cs="Arial"/>
                <w:bCs/>
              </w:rPr>
            </w:pPr>
            <w:r w:rsidRPr="00292549">
              <w:rPr>
                <w:rFonts w:ascii="Arial" w:hAnsi="Arial" w:cs="Arial"/>
                <w:bCs/>
              </w:rPr>
              <w:t>Keep abreast of Information systems / Information Management developments and technologies and education developments in order to effectively carry out the duties of the post.</w:t>
            </w:r>
          </w:p>
        </w:tc>
      </w:tr>
      <w:tr w:rsidR="00292549" w:rsidRPr="00E435BF" w14:paraId="0A440583" w14:textId="77777777" w:rsidTr="00E00DF0">
        <w:trPr>
          <w:trHeight w:val="506"/>
        </w:trPr>
        <w:tc>
          <w:tcPr>
            <w:tcW w:w="675" w:type="dxa"/>
          </w:tcPr>
          <w:p w14:paraId="4FE4F181" w14:textId="77777777" w:rsidR="00292549" w:rsidRDefault="00292549" w:rsidP="00B11C50">
            <w:pPr>
              <w:rPr>
                <w:rFonts w:ascii="Arial" w:hAnsi="Arial" w:cs="Arial"/>
                <w:b/>
              </w:rPr>
            </w:pPr>
            <w:r>
              <w:rPr>
                <w:rFonts w:ascii="Arial" w:hAnsi="Arial" w:cs="Arial"/>
                <w:b/>
              </w:rPr>
              <w:t>15</w:t>
            </w:r>
          </w:p>
        </w:tc>
        <w:tc>
          <w:tcPr>
            <w:tcW w:w="9179" w:type="dxa"/>
            <w:gridSpan w:val="3"/>
          </w:tcPr>
          <w:p w14:paraId="4EFE3BAC" w14:textId="3297E823" w:rsidR="00292549" w:rsidRPr="00292549" w:rsidRDefault="00292549" w:rsidP="00B11C50">
            <w:pPr>
              <w:rPr>
                <w:rFonts w:ascii="Arial" w:hAnsi="Arial" w:cs="Arial"/>
                <w:bCs/>
              </w:rPr>
            </w:pPr>
            <w:r w:rsidRPr="00292549">
              <w:rPr>
                <w:rFonts w:ascii="Arial" w:hAnsi="Arial" w:cs="Arial"/>
                <w:bCs/>
              </w:rPr>
              <w:t>Carry out any other duties appropriate to the post at the direction of the data and systems manager</w:t>
            </w:r>
          </w:p>
        </w:tc>
      </w:tr>
      <w:tr w:rsidR="002C27F5" w:rsidRPr="008C5818" w14:paraId="2157F018" w14:textId="77777777" w:rsidTr="00E00DF0">
        <w:trPr>
          <w:gridAfter w:val="1"/>
          <w:wAfter w:w="108" w:type="dxa"/>
          <w:trHeight w:val="506"/>
        </w:trPr>
        <w:tc>
          <w:tcPr>
            <w:tcW w:w="675" w:type="dxa"/>
          </w:tcPr>
          <w:p w14:paraId="14A5EDEB" w14:textId="77777777" w:rsidR="002C27F5" w:rsidRPr="00292549" w:rsidRDefault="002C27F5" w:rsidP="002C27F5">
            <w:pPr>
              <w:rPr>
                <w:rFonts w:ascii="Arial" w:hAnsi="Arial" w:cs="Arial"/>
                <w:bCs/>
              </w:rPr>
            </w:pPr>
          </w:p>
        </w:tc>
        <w:tc>
          <w:tcPr>
            <w:tcW w:w="9071" w:type="dxa"/>
            <w:gridSpan w:val="2"/>
          </w:tcPr>
          <w:p w14:paraId="3CA50259" w14:textId="77777777" w:rsidR="002C27F5" w:rsidRPr="00292549" w:rsidRDefault="002C27F5" w:rsidP="002C27F5">
            <w:pPr>
              <w:rPr>
                <w:rFonts w:ascii="Arial" w:hAnsi="Arial" w:cs="Arial"/>
                <w:bCs/>
              </w:rPr>
            </w:pPr>
          </w:p>
        </w:tc>
      </w:tr>
      <w:tr w:rsidR="002C27F5" w:rsidRPr="0018028D" w14:paraId="2131F19F" w14:textId="77777777" w:rsidTr="00E00DF0">
        <w:tblPrEx>
          <w:tblCellMar>
            <w:top w:w="57" w:type="dxa"/>
            <w:bottom w:w="57" w:type="dxa"/>
          </w:tblCellMar>
        </w:tblPrEx>
        <w:trPr>
          <w:gridAfter w:val="1"/>
          <w:wAfter w:w="108" w:type="dxa"/>
        </w:trPr>
        <w:tc>
          <w:tcPr>
            <w:tcW w:w="4680" w:type="dxa"/>
            <w:gridSpan w:val="2"/>
          </w:tcPr>
          <w:p w14:paraId="33C0B4F9" w14:textId="77777777" w:rsidR="002C27F5" w:rsidRPr="0018028D" w:rsidRDefault="002C27F5" w:rsidP="002C27F5">
            <w:pPr>
              <w:spacing w:after="0"/>
              <w:rPr>
                <w:rFonts w:ascii="Arial" w:hAnsi="Arial" w:cs="Arial"/>
                <w:b/>
              </w:rPr>
            </w:pPr>
            <w:r w:rsidRPr="0018028D">
              <w:rPr>
                <w:rFonts w:ascii="Arial" w:hAnsi="Arial" w:cs="Arial"/>
                <w:b/>
              </w:rPr>
              <w:t>Date Job Description prepared/updated</w:t>
            </w:r>
            <w:r>
              <w:rPr>
                <w:rFonts w:ascii="Arial" w:hAnsi="Arial" w:cs="Arial"/>
                <w:b/>
              </w:rPr>
              <w:t>:</w:t>
            </w:r>
          </w:p>
        </w:tc>
        <w:tc>
          <w:tcPr>
            <w:tcW w:w="5066" w:type="dxa"/>
          </w:tcPr>
          <w:p w14:paraId="02EB8AA1" w14:textId="3B2CD246" w:rsidR="002C27F5" w:rsidRPr="00292549" w:rsidRDefault="00292549" w:rsidP="002C27F5">
            <w:pPr>
              <w:spacing w:after="0"/>
              <w:rPr>
                <w:rFonts w:ascii="Arial" w:hAnsi="Arial" w:cs="Arial"/>
                <w:bCs/>
              </w:rPr>
            </w:pPr>
            <w:r w:rsidRPr="00292549">
              <w:rPr>
                <w:rFonts w:ascii="Arial" w:hAnsi="Arial" w:cs="Arial"/>
                <w:bCs/>
              </w:rPr>
              <w:t>August 2021</w:t>
            </w:r>
          </w:p>
        </w:tc>
      </w:tr>
      <w:tr w:rsidR="002C27F5" w:rsidRPr="0018028D" w14:paraId="170D4DF7" w14:textId="77777777" w:rsidTr="00E00DF0">
        <w:tblPrEx>
          <w:tblCellMar>
            <w:top w:w="57" w:type="dxa"/>
            <w:bottom w:w="57" w:type="dxa"/>
          </w:tblCellMar>
        </w:tblPrEx>
        <w:trPr>
          <w:gridAfter w:val="1"/>
          <w:wAfter w:w="108" w:type="dxa"/>
        </w:trPr>
        <w:tc>
          <w:tcPr>
            <w:tcW w:w="4680" w:type="dxa"/>
            <w:gridSpan w:val="2"/>
          </w:tcPr>
          <w:p w14:paraId="140F1DE9" w14:textId="77777777" w:rsidR="002C27F5" w:rsidRPr="0018028D" w:rsidRDefault="002C27F5" w:rsidP="002C27F5">
            <w:pPr>
              <w:spacing w:after="0"/>
              <w:rPr>
                <w:rFonts w:ascii="Arial" w:hAnsi="Arial" w:cs="Arial"/>
                <w:b/>
              </w:rPr>
            </w:pPr>
            <w:r w:rsidRPr="0018028D">
              <w:rPr>
                <w:rFonts w:ascii="Arial" w:hAnsi="Arial" w:cs="Arial"/>
                <w:b/>
              </w:rPr>
              <w:t>Job Description prepared by</w:t>
            </w:r>
            <w:r>
              <w:rPr>
                <w:rFonts w:ascii="Arial" w:hAnsi="Arial" w:cs="Arial"/>
                <w:b/>
              </w:rPr>
              <w:t>:</w:t>
            </w:r>
          </w:p>
        </w:tc>
        <w:tc>
          <w:tcPr>
            <w:tcW w:w="5066" w:type="dxa"/>
          </w:tcPr>
          <w:p w14:paraId="22FB2027" w14:textId="06F36156" w:rsidR="00292549" w:rsidRPr="00292549" w:rsidRDefault="00292549" w:rsidP="002C27F5">
            <w:pPr>
              <w:spacing w:after="0"/>
              <w:rPr>
                <w:rFonts w:ascii="Arial" w:hAnsi="Arial" w:cs="Arial"/>
                <w:bCs/>
              </w:rPr>
            </w:pPr>
            <w:r w:rsidRPr="00292549">
              <w:rPr>
                <w:rFonts w:ascii="Arial" w:hAnsi="Arial" w:cs="Arial"/>
                <w:bCs/>
              </w:rPr>
              <w:t>Gill Fulop</w:t>
            </w:r>
          </w:p>
        </w:tc>
      </w:tr>
    </w:tbl>
    <w:p w14:paraId="101CD195" w14:textId="77777777" w:rsidR="00243DBF" w:rsidRDefault="00243DBF"/>
    <w:p w14:paraId="405B2350" w14:textId="77777777" w:rsidR="00E00DF0" w:rsidRDefault="00E00DF0">
      <w:pPr>
        <w:spacing w:after="160" w:line="259" w:lineRule="auto"/>
      </w:pPr>
      <w:r>
        <w:br w:type="page"/>
      </w:r>
    </w:p>
    <w:p w14:paraId="4FB4BF42" w14:textId="41E9C5EE" w:rsidR="004C4E03" w:rsidRDefault="004C4E03" w:rsidP="007A1EE7">
      <w:pPr>
        <w:spacing w:after="0"/>
      </w:pPr>
      <w:r>
        <w:rPr>
          <w:rFonts w:ascii="Tahoma" w:hAnsi="Tahoma" w:cs="Tahoma"/>
          <w:noProof/>
          <w:sz w:val="32"/>
          <w:lang w:eastAsia="en-GB"/>
        </w:rPr>
        <w:lastRenderedPageBreak/>
        <w:drawing>
          <wp:anchor distT="0" distB="0" distL="114300" distR="114300" simplePos="0" relativeHeight="251663360" behindDoc="0" locked="0" layoutInCell="1" allowOverlap="1" wp14:anchorId="6F19E877" wp14:editId="4FF81437">
            <wp:simplePos x="0" y="0"/>
            <wp:positionH relativeFrom="column">
              <wp:posOffset>4547235</wp:posOffset>
            </wp:positionH>
            <wp:positionV relativeFrom="paragraph">
              <wp:posOffset>-360680</wp:posOffset>
            </wp:positionV>
            <wp:extent cx="1905000" cy="838200"/>
            <wp:effectExtent l="0" t="0" r="0" b="0"/>
            <wp:wrapNone/>
            <wp:docPr id="10" name="Picture 10"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p>
    <w:p w14:paraId="641A199F" w14:textId="043E09DE" w:rsidR="004C4E03" w:rsidRDefault="004C4E03" w:rsidP="004C4E03">
      <w:r>
        <w:rPr>
          <w:rFonts w:cs="Arial"/>
          <w:b/>
          <w:noProof/>
          <w:lang w:eastAsia="en-GB"/>
        </w:rPr>
        <w:drawing>
          <wp:inline distT="0" distB="0" distL="0" distR="0" wp14:anchorId="1DD6FDFB" wp14:editId="5B0D41C5">
            <wp:extent cx="3691890" cy="514350"/>
            <wp:effectExtent l="0" t="0" r="3810" b="0"/>
            <wp:docPr id="14" name="Picture 14" descr="person sp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erson spe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1890" cy="514350"/>
                    </a:xfrm>
                    <a:prstGeom prst="rect">
                      <a:avLst/>
                    </a:prstGeom>
                    <a:noFill/>
                    <a:ln>
                      <a:noFill/>
                    </a:ln>
                  </pic:spPr>
                </pic:pic>
              </a:graphicData>
            </a:graphic>
          </wp:inline>
        </w:drawing>
      </w:r>
    </w:p>
    <w:tbl>
      <w:tblPr>
        <w:tblW w:w="10065" w:type="dxa"/>
        <w:tblLayout w:type="fixed"/>
        <w:tblLook w:val="0000" w:firstRow="0" w:lastRow="0" w:firstColumn="0" w:lastColumn="0" w:noHBand="0" w:noVBand="0"/>
      </w:tblPr>
      <w:tblGrid>
        <w:gridCol w:w="567"/>
        <w:gridCol w:w="1101"/>
        <w:gridCol w:w="5562"/>
        <w:gridCol w:w="2835"/>
      </w:tblGrid>
      <w:tr w:rsidR="004C4E03" w:rsidRPr="0066265F" w14:paraId="6D63C6C1" w14:textId="77777777" w:rsidTr="00DF1E85">
        <w:tc>
          <w:tcPr>
            <w:tcW w:w="1668" w:type="dxa"/>
            <w:gridSpan w:val="2"/>
          </w:tcPr>
          <w:p w14:paraId="359EE1ED" w14:textId="77777777" w:rsidR="004C4E03" w:rsidRPr="0066265F" w:rsidRDefault="004C4E03" w:rsidP="002317D1">
            <w:pPr>
              <w:spacing w:before="60" w:after="60"/>
              <w:rPr>
                <w:rFonts w:ascii="Arial" w:hAnsi="Arial" w:cs="Arial"/>
                <w:b/>
              </w:rPr>
            </w:pPr>
            <w:r w:rsidRPr="0066265F">
              <w:rPr>
                <w:rFonts w:ascii="Arial" w:hAnsi="Arial" w:cs="Arial"/>
                <w:b/>
              </w:rPr>
              <w:t>Department</w:t>
            </w:r>
          </w:p>
        </w:tc>
        <w:tc>
          <w:tcPr>
            <w:tcW w:w="8397" w:type="dxa"/>
            <w:gridSpan w:val="2"/>
          </w:tcPr>
          <w:p w14:paraId="2B4E140B" w14:textId="461584BC" w:rsidR="004C4E03" w:rsidRPr="00292549" w:rsidRDefault="00292549" w:rsidP="002317D1">
            <w:pPr>
              <w:spacing w:before="60" w:after="60"/>
              <w:rPr>
                <w:rFonts w:ascii="Arial" w:hAnsi="Arial" w:cs="Arial"/>
                <w:bCs/>
                <w:caps/>
              </w:rPr>
            </w:pPr>
            <w:r>
              <w:rPr>
                <w:rFonts w:ascii="Arial" w:hAnsi="Arial" w:cs="Arial"/>
                <w:bCs/>
                <w:caps/>
              </w:rPr>
              <w:t>Children’s Services</w:t>
            </w:r>
          </w:p>
        </w:tc>
      </w:tr>
      <w:tr w:rsidR="004C4E03" w:rsidRPr="0066265F" w14:paraId="5C24568F" w14:textId="77777777" w:rsidTr="00DF1E85">
        <w:tc>
          <w:tcPr>
            <w:tcW w:w="1668" w:type="dxa"/>
            <w:gridSpan w:val="2"/>
            <w:tcBorders>
              <w:bottom w:val="single" w:sz="4" w:space="0" w:color="auto"/>
            </w:tcBorders>
          </w:tcPr>
          <w:p w14:paraId="27CCD55F" w14:textId="77777777" w:rsidR="004C4E03" w:rsidRPr="0066265F" w:rsidRDefault="004C4E03" w:rsidP="007A1EE7">
            <w:pPr>
              <w:spacing w:before="60" w:after="120"/>
              <w:rPr>
                <w:rFonts w:ascii="Arial" w:hAnsi="Arial" w:cs="Arial"/>
                <w:b/>
              </w:rPr>
            </w:pPr>
            <w:r w:rsidRPr="0066265F">
              <w:rPr>
                <w:rFonts w:ascii="Arial" w:hAnsi="Arial" w:cs="Arial"/>
                <w:b/>
              </w:rPr>
              <w:t>Job Title</w:t>
            </w:r>
          </w:p>
        </w:tc>
        <w:tc>
          <w:tcPr>
            <w:tcW w:w="8397" w:type="dxa"/>
            <w:gridSpan w:val="2"/>
            <w:tcBorders>
              <w:bottom w:val="single" w:sz="4" w:space="0" w:color="auto"/>
            </w:tcBorders>
          </w:tcPr>
          <w:p w14:paraId="78226FB4" w14:textId="22CFE3D1" w:rsidR="004C4E03" w:rsidRPr="00292549" w:rsidRDefault="00292549" w:rsidP="007A1EE7">
            <w:pPr>
              <w:spacing w:before="60" w:after="120"/>
              <w:rPr>
                <w:rFonts w:ascii="Arial" w:hAnsi="Arial" w:cs="Arial"/>
                <w:bCs/>
                <w:caps/>
              </w:rPr>
            </w:pPr>
            <w:r>
              <w:rPr>
                <w:rFonts w:ascii="Arial" w:hAnsi="Arial" w:cs="Arial"/>
                <w:bCs/>
                <w:caps/>
              </w:rPr>
              <w:t>Systems Support Officer</w:t>
            </w:r>
          </w:p>
        </w:tc>
      </w:tr>
      <w:tr w:rsidR="004C4E03" w:rsidRPr="0066265F" w14:paraId="0CF837C8" w14:textId="77777777" w:rsidTr="00DF1E85">
        <w:tc>
          <w:tcPr>
            <w:tcW w:w="1668" w:type="dxa"/>
            <w:gridSpan w:val="2"/>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7A1EE7">
            <w:pPr>
              <w:spacing w:before="60" w:after="80"/>
              <w:rPr>
                <w:rFonts w:ascii="Arial" w:hAnsi="Arial" w:cs="Arial"/>
                <w:b/>
              </w:rPr>
            </w:pPr>
            <w:r w:rsidRPr="0066265F">
              <w:rPr>
                <w:rFonts w:ascii="Arial" w:hAnsi="Arial" w:cs="Arial"/>
                <w:b/>
              </w:rPr>
              <w:t>Stage One</w:t>
            </w:r>
          </w:p>
        </w:tc>
        <w:tc>
          <w:tcPr>
            <w:tcW w:w="8397" w:type="dxa"/>
            <w:gridSpan w:val="2"/>
            <w:tcBorders>
              <w:top w:val="single" w:sz="4" w:space="0" w:color="auto"/>
              <w:left w:val="single" w:sz="4" w:space="0" w:color="auto"/>
              <w:bottom w:val="single" w:sz="4" w:space="0" w:color="auto"/>
              <w:right w:val="single" w:sz="4" w:space="0" w:color="auto"/>
            </w:tcBorders>
          </w:tcPr>
          <w:p w14:paraId="74341435" w14:textId="6F07A366" w:rsidR="004C4E03" w:rsidRPr="004C4E03" w:rsidRDefault="004C4E03" w:rsidP="007A1EE7">
            <w:pPr>
              <w:spacing w:before="60" w:after="80"/>
              <w:rPr>
                <w:rFonts w:ascii="Arial" w:hAnsi="Arial" w:cs="Arial"/>
                <w:bCs/>
                <w:caps/>
              </w:rPr>
            </w:pPr>
            <w:r w:rsidRPr="004C4E03">
              <w:rPr>
                <w:rFonts w:ascii="Arial" w:hAnsi="Arial" w:cs="Arial"/>
                <w:bCs/>
              </w:rPr>
              <w:t>Disabled candidates are guaranteed an interview if they meet the essential criteria</w:t>
            </w:r>
          </w:p>
        </w:tc>
      </w:tr>
      <w:tr w:rsidR="00DF1E85" w:rsidRPr="0066265F" w14:paraId="4F335016" w14:textId="77777777" w:rsidTr="007A1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7230" w:type="dxa"/>
            <w:gridSpan w:val="3"/>
            <w:tcBorders>
              <w:top w:val="single" w:sz="4" w:space="0" w:color="auto"/>
              <w:left w:val="single" w:sz="4" w:space="0" w:color="auto"/>
              <w:bottom w:val="nil"/>
              <w:right w:val="single" w:sz="4" w:space="0" w:color="auto"/>
            </w:tcBorders>
            <w:shd w:val="pct15" w:color="auto" w:fill="000000"/>
          </w:tcPr>
          <w:p w14:paraId="0A6587CF"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2835" w:type="dxa"/>
            <w:tcBorders>
              <w:top w:val="single" w:sz="4" w:space="0" w:color="auto"/>
              <w:left w:val="single" w:sz="4" w:space="0" w:color="auto"/>
              <w:bottom w:val="nil"/>
              <w:right w:val="single" w:sz="4" w:space="0" w:color="auto"/>
            </w:tcBorders>
            <w:shd w:val="pct15" w:color="auto" w:fill="000000"/>
          </w:tcPr>
          <w:p w14:paraId="7417C6D2"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00E00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bottom w:val="single" w:sz="4" w:space="0" w:color="auto"/>
              <w:right w:val="nil"/>
            </w:tcBorders>
            <w:shd w:val="clear" w:color="auto" w:fill="D9D9D9"/>
          </w:tcPr>
          <w:p w14:paraId="5CF85386" w14:textId="77777777" w:rsidR="00DF1E85" w:rsidRPr="0066265F" w:rsidRDefault="00DF1E85" w:rsidP="002317D1">
            <w:pPr>
              <w:spacing w:before="60" w:after="60"/>
              <w:rPr>
                <w:rFonts w:ascii="Arial" w:hAnsi="Arial" w:cs="Arial"/>
                <w:b/>
              </w:rPr>
            </w:pPr>
            <w:r w:rsidRPr="0066265F">
              <w:rPr>
                <w:rFonts w:ascii="Arial" w:hAnsi="Arial" w:cs="Arial"/>
                <w:b/>
              </w:rPr>
              <w:t>1.</w:t>
            </w:r>
          </w:p>
        </w:tc>
        <w:tc>
          <w:tcPr>
            <w:tcW w:w="9498" w:type="dxa"/>
            <w:gridSpan w:val="3"/>
            <w:tcBorders>
              <w:top w:val="nil"/>
              <w:left w:val="nil"/>
              <w:bottom w:val="single" w:sz="4" w:space="0" w:color="auto"/>
            </w:tcBorders>
            <w:shd w:val="clear" w:color="auto" w:fill="D9D9D9"/>
          </w:tcPr>
          <w:p w14:paraId="3DA92F4B" w14:textId="77777777" w:rsidR="00DF1E85" w:rsidRPr="0066265F" w:rsidRDefault="00DF1E85" w:rsidP="002317D1">
            <w:pPr>
              <w:spacing w:before="60" w:after="60"/>
              <w:rPr>
                <w:rFonts w:ascii="Arial" w:hAnsi="Arial" w:cs="Arial"/>
              </w:rPr>
            </w:pPr>
            <w:r w:rsidRPr="0066265F">
              <w:rPr>
                <w:rFonts w:ascii="Arial" w:hAnsi="Arial" w:cs="Arial"/>
                <w:b/>
              </w:rPr>
              <w:t>Skills and Knowledge</w:t>
            </w:r>
          </w:p>
        </w:tc>
      </w:tr>
      <w:tr w:rsidR="00DF1E85" w:rsidRPr="0066265F" w14:paraId="7DA6BB8B" w14:textId="77777777" w:rsidTr="007A1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single" w:sz="4" w:space="0" w:color="auto"/>
              <w:bottom w:val="single" w:sz="4" w:space="0" w:color="auto"/>
              <w:right w:val="nil"/>
            </w:tcBorders>
          </w:tcPr>
          <w:p w14:paraId="2D610768" w14:textId="77777777" w:rsidR="00DF1E85" w:rsidRPr="0066265F" w:rsidRDefault="00DF1E85" w:rsidP="007A1EE7">
            <w:pPr>
              <w:spacing w:before="80" w:after="80"/>
              <w:rPr>
                <w:rFonts w:ascii="Arial" w:hAnsi="Arial" w:cs="Arial"/>
              </w:rPr>
            </w:pPr>
            <w:r w:rsidRPr="0066265F">
              <w:rPr>
                <w:rFonts w:ascii="Arial" w:hAnsi="Arial" w:cs="Arial"/>
              </w:rPr>
              <w:t>1.</w:t>
            </w:r>
          </w:p>
        </w:tc>
        <w:tc>
          <w:tcPr>
            <w:tcW w:w="6663" w:type="dxa"/>
            <w:gridSpan w:val="2"/>
            <w:tcBorders>
              <w:top w:val="single" w:sz="4" w:space="0" w:color="auto"/>
              <w:left w:val="nil"/>
              <w:bottom w:val="single" w:sz="4" w:space="0" w:color="auto"/>
            </w:tcBorders>
          </w:tcPr>
          <w:p w14:paraId="7E65F1ED" w14:textId="61EC260F" w:rsidR="00DF1E85" w:rsidRPr="0066265F" w:rsidRDefault="00292549" w:rsidP="007A1EE7">
            <w:pPr>
              <w:spacing w:before="80" w:after="80"/>
              <w:ind w:right="175"/>
              <w:rPr>
                <w:rFonts w:ascii="Arial" w:hAnsi="Arial" w:cs="Arial"/>
              </w:rPr>
            </w:pPr>
            <w:r w:rsidRPr="00E435BF">
              <w:rPr>
                <w:rFonts w:ascii="Arial" w:hAnsi="Arial" w:cs="Arial"/>
              </w:rPr>
              <w:t>Detailed knowledge of systems implementation, development and integration.</w:t>
            </w:r>
          </w:p>
        </w:tc>
        <w:tc>
          <w:tcPr>
            <w:tcW w:w="2835" w:type="dxa"/>
            <w:tcBorders>
              <w:top w:val="single" w:sz="4" w:space="0" w:color="auto"/>
              <w:bottom w:val="single" w:sz="4" w:space="0" w:color="auto"/>
            </w:tcBorders>
          </w:tcPr>
          <w:p w14:paraId="27FF0670" w14:textId="25BA996A" w:rsidR="00DF1E85" w:rsidRPr="00E00DF0" w:rsidRDefault="00292549" w:rsidP="007A1EE7">
            <w:pPr>
              <w:spacing w:before="80" w:after="80"/>
              <w:rPr>
                <w:rFonts w:ascii="Arial" w:hAnsi="Arial" w:cs="Arial"/>
              </w:rPr>
            </w:pPr>
            <w:r w:rsidRPr="00E00DF0">
              <w:rPr>
                <w:rFonts w:ascii="Arial" w:hAnsi="Arial" w:cs="Arial"/>
              </w:rPr>
              <w:t xml:space="preserve">Application </w:t>
            </w:r>
            <w:r w:rsidR="00E00DF0">
              <w:rPr>
                <w:rFonts w:ascii="Arial" w:hAnsi="Arial" w:cs="Arial"/>
              </w:rPr>
              <w:t>/</w:t>
            </w:r>
            <w:r w:rsidRPr="00E00DF0">
              <w:rPr>
                <w:rFonts w:ascii="Arial" w:hAnsi="Arial" w:cs="Arial"/>
              </w:rPr>
              <w:t xml:space="preserve"> Interview</w:t>
            </w:r>
            <w:r w:rsidR="003874E8">
              <w:rPr>
                <w:rFonts w:ascii="Arial" w:hAnsi="Arial" w:cs="Arial"/>
              </w:rPr>
              <w:t xml:space="preserve"> / Test</w:t>
            </w:r>
          </w:p>
        </w:tc>
      </w:tr>
      <w:tr w:rsidR="00292549" w:rsidRPr="0066265F" w14:paraId="6C6C2DD6" w14:textId="77777777" w:rsidTr="007A1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single" w:sz="4" w:space="0" w:color="auto"/>
              <w:bottom w:val="single" w:sz="4" w:space="0" w:color="auto"/>
              <w:right w:val="nil"/>
            </w:tcBorders>
          </w:tcPr>
          <w:p w14:paraId="0075C0EE" w14:textId="77777777" w:rsidR="00292549" w:rsidRPr="0066265F" w:rsidRDefault="00292549" w:rsidP="007A1EE7">
            <w:pPr>
              <w:spacing w:before="80" w:after="80"/>
              <w:rPr>
                <w:rFonts w:ascii="Arial" w:hAnsi="Arial" w:cs="Arial"/>
              </w:rPr>
            </w:pPr>
            <w:r w:rsidRPr="0066265F">
              <w:rPr>
                <w:rFonts w:ascii="Arial" w:hAnsi="Arial" w:cs="Arial"/>
              </w:rPr>
              <w:t>2.</w:t>
            </w:r>
          </w:p>
        </w:tc>
        <w:tc>
          <w:tcPr>
            <w:tcW w:w="6663" w:type="dxa"/>
            <w:gridSpan w:val="2"/>
            <w:tcBorders>
              <w:top w:val="single" w:sz="4" w:space="0" w:color="auto"/>
              <w:left w:val="nil"/>
              <w:bottom w:val="single" w:sz="4" w:space="0" w:color="auto"/>
            </w:tcBorders>
          </w:tcPr>
          <w:p w14:paraId="407720A2" w14:textId="200C6233" w:rsidR="00292549" w:rsidRPr="0066265F" w:rsidRDefault="00292549" w:rsidP="007A1EE7">
            <w:pPr>
              <w:spacing w:before="80" w:after="80"/>
              <w:ind w:right="175"/>
              <w:rPr>
                <w:rFonts w:ascii="Arial" w:hAnsi="Arial" w:cs="Arial"/>
              </w:rPr>
            </w:pPr>
            <w:r w:rsidRPr="00E435BF">
              <w:rPr>
                <w:rFonts w:ascii="Arial" w:hAnsi="Arial" w:cs="Arial"/>
              </w:rPr>
              <w:t xml:space="preserve">Knowledge of the E-Government agenda and its implications for systems development and integration.  </w:t>
            </w:r>
          </w:p>
        </w:tc>
        <w:tc>
          <w:tcPr>
            <w:tcW w:w="2835" w:type="dxa"/>
            <w:tcBorders>
              <w:top w:val="single" w:sz="4" w:space="0" w:color="auto"/>
              <w:bottom w:val="single" w:sz="4" w:space="0" w:color="auto"/>
            </w:tcBorders>
          </w:tcPr>
          <w:p w14:paraId="352BCD35" w14:textId="6DEE9973" w:rsidR="00292549" w:rsidRPr="00E00DF0" w:rsidRDefault="00E00DF0" w:rsidP="007A1EE7">
            <w:pPr>
              <w:spacing w:before="80" w:after="80"/>
              <w:rPr>
                <w:rFonts w:ascii="Arial" w:hAnsi="Arial" w:cs="Arial"/>
              </w:rPr>
            </w:pPr>
            <w:r w:rsidRPr="00E00DF0">
              <w:rPr>
                <w:rFonts w:ascii="Arial" w:hAnsi="Arial" w:cs="Arial"/>
              </w:rPr>
              <w:t>Interview</w:t>
            </w:r>
          </w:p>
        </w:tc>
      </w:tr>
      <w:tr w:rsidR="00292549" w:rsidRPr="0066265F" w14:paraId="40CA1B97" w14:textId="77777777" w:rsidTr="007A1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single" w:sz="4" w:space="0" w:color="auto"/>
              <w:bottom w:val="single" w:sz="4" w:space="0" w:color="auto"/>
              <w:right w:val="nil"/>
            </w:tcBorders>
          </w:tcPr>
          <w:p w14:paraId="0D2764CE" w14:textId="77777777" w:rsidR="00292549" w:rsidRPr="0066265F" w:rsidRDefault="00292549" w:rsidP="007A1EE7">
            <w:pPr>
              <w:spacing w:before="80" w:after="80"/>
              <w:rPr>
                <w:rFonts w:ascii="Arial" w:hAnsi="Arial" w:cs="Arial"/>
              </w:rPr>
            </w:pPr>
            <w:r w:rsidRPr="0066265F">
              <w:rPr>
                <w:rFonts w:ascii="Arial" w:hAnsi="Arial" w:cs="Arial"/>
              </w:rPr>
              <w:t>3.</w:t>
            </w:r>
          </w:p>
        </w:tc>
        <w:tc>
          <w:tcPr>
            <w:tcW w:w="6663" w:type="dxa"/>
            <w:gridSpan w:val="2"/>
            <w:tcBorders>
              <w:top w:val="single" w:sz="4" w:space="0" w:color="auto"/>
              <w:left w:val="nil"/>
              <w:bottom w:val="single" w:sz="4" w:space="0" w:color="auto"/>
            </w:tcBorders>
          </w:tcPr>
          <w:p w14:paraId="3B52E244" w14:textId="16200078" w:rsidR="00292549" w:rsidRPr="0066265F" w:rsidRDefault="00292549" w:rsidP="007A1EE7">
            <w:pPr>
              <w:spacing w:before="80" w:after="80"/>
              <w:ind w:right="175"/>
              <w:rPr>
                <w:rFonts w:ascii="Arial" w:hAnsi="Arial" w:cs="Arial"/>
              </w:rPr>
            </w:pPr>
            <w:r w:rsidRPr="00E435BF">
              <w:rPr>
                <w:rFonts w:ascii="Arial" w:hAnsi="Arial" w:cs="Arial"/>
              </w:rPr>
              <w:t xml:space="preserve">Detailed knowledge of relational databases and associated reporting techniques and tools.  </w:t>
            </w:r>
          </w:p>
        </w:tc>
        <w:tc>
          <w:tcPr>
            <w:tcW w:w="2835" w:type="dxa"/>
            <w:tcBorders>
              <w:top w:val="single" w:sz="4" w:space="0" w:color="auto"/>
              <w:bottom w:val="single" w:sz="4" w:space="0" w:color="auto"/>
            </w:tcBorders>
          </w:tcPr>
          <w:p w14:paraId="75BF23B7" w14:textId="2441B5D6" w:rsidR="00292549" w:rsidRPr="00E00DF0" w:rsidRDefault="00292549" w:rsidP="007A1EE7">
            <w:pPr>
              <w:spacing w:before="80" w:after="80"/>
              <w:rPr>
                <w:rFonts w:ascii="Arial" w:hAnsi="Arial" w:cs="Arial"/>
              </w:rPr>
            </w:pPr>
            <w:r w:rsidRPr="00E00DF0">
              <w:rPr>
                <w:rFonts w:ascii="Arial" w:hAnsi="Arial" w:cs="Arial"/>
              </w:rPr>
              <w:t>Application /</w:t>
            </w:r>
            <w:r w:rsidR="007A1EE7">
              <w:rPr>
                <w:rFonts w:ascii="Arial" w:hAnsi="Arial" w:cs="Arial"/>
              </w:rPr>
              <w:t xml:space="preserve"> </w:t>
            </w:r>
            <w:r w:rsidRPr="00E00DF0">
              <w:rPr>
                <w:rFonts w:ascii="Arial" w:hAnsi="Arial" w:cs="Arial"/>
              </w:rPr>
              <w:t>Interview</w:t>
            </w:r>
          </w:p>
        </w:tc>
      </w:tr>
      <w:tr w:rsidR="00E00DF0" w:rsidRPr="0066265F" w14:paraId="46884DFF" w14:textId="77777777" w:rsidTr="007A1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bottom w:val="single" w:sz="4" w:space="0" w:color="auto"/>
              <w:right w:val="nil"/>
            </w:tcBorders>
          </w:tcPr>
          <w:p w14:paraId="2491504A" w14:textId="77777777" w:rsidR="00E00DF0" w:rsidRPr="0066265F" w:rsidRDefault="00E00DF0" w:rsidP="007A1EE7">
            <w:pPr>
              <w:spacing w:before="80" w:after="80"/>
              <w:rPr>
                <w:rFonts w:ascii="Arial" w:hAnsi="Arial" w:cs="Arial"/>
              </w:rPr>
            </w:pPr>
            <w:r w:rsidRPr="0066265F">
              <w:rPr>
                <w:rFonts w:ascii="Arial" w:hAnsi="Arial" w:cs="Arial"/>
              </w:rPr>
              <w:t>4.</w:t>
            </w:r>
          </w:p>
        </w:tc>
        <w:tc>
          <w:tcPr>
            <w:tcW w:w="6663" w:type="dxa"/>
            <w:gridSpan w:val="2"/>
            <w:tcBorders>
              <w:top w:val="nil"/>
              <w:left w:val="nil"/>
              <w:bottom w:val="single" w:sz="4" w:space="0" w:color="auto"/>
            </w:tcBorders>
          </w:tcPr>
          <w:p w14:paraId="75C1F7F4" w14:textId="64BEA913" w:rsidR="00E00DF0" w:rsidRPr="0066265F" w:rsidRDefault="00E00DF0" w:rsidP="007A1EE7">
            <w:pPr>
              <w:spacing w:before="80" w:after="80"/>
              <w:ind w:right="175"/>
              <w:rPr>
                <w:rFonts w:ascii="Arial" w:hAnsi="Arial" w:cs="Arial"/>
              </w:rPr>
            </w:pPr>
            <w:r w:rsidRPr="00E435BF">
              <w:rPr>
                <w:rFonts w:ascii="Arial" w:hAnsi="Arial" w:cs="Arial"/>
              </w:rPr>
              <w:t>A general understanding of information protocols and the data protection act.</w:t>
            </w:r>
          </w:p>
        </w:tc>
        <w:tc>
          <w:tcPr>
            <w:tcW w:w="2835" w:type="dxa"/>
            <w:tcBorders>
              <w:top w:val="nil"/>
              <w:bottom w:val="single" w:sz="4" w:space="0" w:color="auto"/>
            </w:tcBorders>
          </w:tcPr>
          <w:p w14:paraId="2D523A03" w14:textId="745893C6" w:rsidR="00E00DF0" w:rsidRPr="00E00DF0" w:rsidRDefault="00E00DF0" w:rsidP="007A1EE7">
            <w:pPr>
              <w:spacing w:before="80" w:after="80"/>
              <w:rPr>
                <w:rFonts w:ascii="Arial" w:hAnsi="Arial" w:cs="Arial"/>
              </w:rPr>
            </w:pPr>
            <w:r w:rsidRPr="002D4D5A">
              <w:rPr>
                <w:rFonts w:ascii="Arial" w:hAnsi="Arial" w:cs="Arial"/>
              </w:rPr>
              <w:t>Application / Interview</w:t>
            </w:r>
          </w:p>
        </w:tc>
      </w:tr>
      <w:tr w:rsidR="00E00DF0" w:rsidRPr="0066265F" w14:paraId="5EA04F7B" w14:textId="77777777" w:rsidTr="007A1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bottom w:val="single" w:sz="4" w:space="0" w:color="auto"/>
              <w:right w:val="nil"/>
            </w:tcBorders>
          </w:tcPr>
          <w:p w14:paraId="7624FF5C" w14:textId="77777777" w:rsidR="00E00DF0" w:rsidRPr="0066265F" w:rsidRDefault="00E00DF0" w:rsidP="007A1EE7">
            <w:pPr>
              <w:spacing w:before="80" w:after="80"/>
              <w:rPr>
                <w:rFonts w:ascii="Arial" w:hAnsi="Arial" w:cs="Arial"/>
              </w:rPr>
            </w:pPr>
            <w:r w:rsidRPr="0066265F">
              <w:rPr>
                <w:rFonts w:ascii="Arial" w:hAnsi="Arial" w:cs="Arial"/>
              </w:rPr>
              <w:t>5.</w:t>
            </w:r>
          </w:p>
        </w:tc>
        <w:tc>
          <w:tcPr>
            <w:tcW w:w="6663" w:type="dxa"/>
            <w:gridSpan w:val="2"/>
            <w:tcBorders>
              <w:top w:val="nil"/>
              <w:left w:val="nil"/>
              <w:bottom w:val="single" w:sz="4" w:space="0" w:color="auto"/>
            </w:tcBorders>
          </w:tcPr>
          <w:p w14:paraId="04655075" w14:textId="01692190" w:rsidR="00E00DF0" w:rsidRPr="0066265F" w:rsidRDefault="00E00DF0" w:rsidP="007A1EE7">
            <w:pPr>
              <w:spacing w:before="80" w:after="80"/>
              <w:ind w:right="175"/>
              <w:rPr>
                <w:rFonts w:ascii="Arial" w:hAnsi="Arial" w:cs="Arial"/>
              </w:rPr>
            </w:pPr>
            <w:r w:rsidRPr="00E435BF">
              <w:rPr>
                <w:rFonts w:ascii="Arial" w:hAnsi="Arial" w:cs="Arial"/>
              </w:rPr>
              <w:t>Ability to plan work programmes over extended periods and also to meet tight deadlines.</w:t>
            </w:r>
          </w:p>
        </w:tc>
        <w:tc>
          <w:tcPr>
            <w:tcW w:w="2835" w:type="dxa"/>
            <w:tcBorders>
              <w:top w:val="nil"/>
              <w:bottom w:val="single" w:sz="4" w:space="0" w:color="auto"/>
            </w:tcBorders>
          </w:tcPr>
          <w:p w14:paraId="3DCC3880" w14:textId="7581B5C7" w:rsidR="00E00DF0" w:rsidRPr="00E00DF0" w:rsidRDefault="00E00DF0" w:rsidP="007A1EE7">
            <w:pPr>
              <w:spacing w:before="80" w:after="80"/>
              <w:rPr>
                <w:rFonts w:ascii="Arial" w:hAnsi="Arial" w:cs="Arial"/>
              </w:rPr>
            </w:pPr>
            <w:r w:rsidRPr="002D4D5A">
              <w:rPr>
                <w:rFonts w:ascii="Arial" w:hAnsi="Arial" w:cs="Arial"/>
              </w:rPr>
              <w:t>Interview</w:t>
            </w:r>
          </w:p>
        </w:tc>
      </w:tr>
      <w:tr w:rsidR="00E00DF0" w:rsidRPr="0066265F" w14:paraId="7308ACB3" w14:textId="77777777" w:rsidTr="007A1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bottom w:val="single" w:sz="4" w:space="0" w:color="auto"/>
              <w:right w:val="nil"/>
            </w:tcBorders>
          </w:tcPr>
          <w:p w14:paraId="4715F860" w14:textId="77777777" w:rsidR="00E00DF0" w:rsidRPr="0066265F" w:rsidRDefault="00E00DF0" w:rsidP="007A1EE7">
            <w:pPr>
              <w:spacing w:before="80" w:after="80"/>
              <w:rPr>
                <w:rFonts w:ascii="Arial" w:hAnsi="Arial" w:cs="Arial"/>
              </w:rPr>
            </w:pPr>
            <w:r w:rsidRPr="0066265F">
              <w:rPr>
                <w:rFonts w:ascii="Arial" w:hAnsi="Arial" w:cs="Arial"/>
              </w:rPr>
              <w:t>6.</w:t>
            </w:r>
          </w:p>
        </w:tc>
        <w:tc>
          <w:tcPr>
            <w:tcW w:w="6663" w:type="dxa"/>
            <w:gridSpan w:val="2"/>
            <w:tcBorders>
              <w:top w:val="nil"/>
              <w:left w:val="nil"/>
              <w:bottom w:val="single" w:sz="4" w:space="0" w:color="auto"/>
            </w:tcBorders>
          </w:tcPr>
          <w:p w14:paraId="30E65AC9" w14:textId="393934C1" w:rsidR="00E00DF0" w:rsidRPr="0066265F" w:rsidRDefault="00E00DF0" w:rsidP="007A1EE7">
            <w:pPr>
              <w:spacing w:before="80" w:after="80"/>
              <w:ind w:right="175"/>
              <w:rPr>
                <w:rFonts w:ascii="Arial" w:hAnsi="Arial" w:cs="Arial"/>
              </w:rPr>
            </w:pPr>
            <w:r w:rsidRPr="00E435BF">
              <w:rPr>
                <w:rFonts w:ascii="Arial" w:hAnsi="Arial" w:cs="Arial"/>
              </w:rPr>
              <w:t>Good interpersonal and communication skills both verbal and written.</w:t>
            </w:r>
          </w:p>
        </w:tc>
        <w:tc>
          <w:tcPr>
            <w:tcW w:w="2835" w:type="dxa"/>
            <w:tcBorders>
              <w:top w:val="nil"/>
              <w:bottom w:val="single" w:sz="4" w:space="0" w:color="auto"/>
            </w:tcBorders>
          </w:tcPr>
          <w:p w14:paraId="103597AE" w14:textId="2FC489F3" w:rsidR="00E00DF0" w:rsidRPr="00E00DF0" w:rsidRDefault="00E00DF0" w:rsidP="007A1EE7">
            <w:pPr>
              <w:spacing w:before="80" w:after="80"/>
              <w:rPr>
                <w:rFonts w:ascii="Arial" w:hAnsi="Arial" w:cs="Arial"/>
              </w:rPr>
            </w:pPr>
            <w:r w:rsidRPr="002D4D5A">
              <w:rPr>
                <w:rFonts w:ascii="Arial" w:hAnsi="Arial" w:cs="Arial"/>
              </w:rPr>
              <w:t>Application / Interview</w:t>
            </w:r>
          </w:p>
        </w:tc>
      </w:tr>
      <w:tr w:rsidR="00292549" w:rsidRPr="0066265F" w14:paraId="7019E219" w14:textId="77777777" w:rsidTr="007A1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7" w:type="dxa"/>
            <w:tcBorders>
              <w:top w:val="nil"/>
              <w:bottom w:val="single" w:sz="4" w:space="0" w:color="auto"/>
              <w:right w:val="nil"/>
            </w:tcBorders>
          </w:tcPr>
          <w:p w14:paraId="1C42DB53" w14:textId="6C4BCF75" w:rsidR="00292549" w:rsidRPr="0066265F" w:rsidRDefault="00E00DF0" w:rsidP="007A1EE7">
            <w:pPr>
              <w:spacing w:before="80" w:after="80"/>
              <w:rPr>
                <w:rFonts w:ascii="Arial" w:hAnsi="Arial" w:cs="Arial"/>
              </w:rPr>
            </w:pPr>
            <w:r>
              <w:rPr>
                <w:rFonts w:ascii="Arial" w:hAnsi="Arial" w:cs="Arial"/>
              </w:rPr>
              <w:t>7</w:t>
            </w:r>
            <w:r w:rsidR="00292549" w:rsidRPr="0066265F">
              <w:rPr>
                <w:rFonts w:ascii="Arial" w:hAnsi="Arial" w:cs="Arial"/>
              </w:rPr>
              <w:t>.</w:t>
            </w:r>
          </w:p>
        </w:tc>
        <w:tc>
          <w:tcPr>
            <w:tcW w:w="6663" w:type="dxa"/>
            <w:gridSpan w:val="2"/>
            <w:tcBorders>
              <w:top w:val="nil"/>
              <w:left w:val="nil"/>
              <w:bottom w:val="single" w:sz="4" w:space="0" w:color="auto"/>
            </w:tcBorders>
          </w:tcPr>
          <w:p w14:paraId="4BE4BDB8" w14:textId="77777777" w:rsidR="00292549" w:rsidRPr="0066265F" w:rsidRDefault="00292549" w:rsidP="007A1EE7">
            <w:pPr>
              <w:spacing w:before="80" w:after="80"/>
              <w:ind w:right="175"/>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considered to be essential for all roles, are in the attached CORE COMPETENCIES document</w:t>
            </w:r>
          </w:p>
        </w:tc>
        <w:tc>
          <w:tcPr>
            <w:tcW w:w="2835" w:type="dxa"/>
            <w:tcBorders>
              <w:top w:val="nil"/>
              <w:bottom w:val="single" w:sz="4" w:space="0" w:color="auto"/>
            </w:tcBorders>
          </w:tcPr>
          <w:p w14:paraId="214F0906" w14:textId="77777777" w:rsidR="00292549" w:rsidRPr="00E00DF0" w:rsidRDefault="00292549" w:rsidP="007A1EE7">
            <w:pPr>
              <w:spacing w:before="80" w:after="80"/>
              <w:rPr>
                <w:rFonts w:ascii="Arial" w:hAnsi="Arial" w:cs="Arial"/>
              </w:rPr>
            </w:pPr>
            <w:r w:rsidRPr="00E00DF0">
              <w:rPr>
                <w:rFonts w:ascii="Arial" w:hAnsi="Arial" w:cs="Arial"/>
              </w:rPr>
              <w:t>Interview</w:t>
            </w:r>
          </w:p>
        </w:tc>
      </w:tr>
    </w:tbl>
    <w:p w14:paraId="31AA3567" w14:textId="69CF87EF" w:rsidR="00243DBF" w:rsidRDefault="00243DBF" w:rsidP="00E00DF0">
      <w:pPr>
        <w:spacing w:after="0"/>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6663"/>
        <w:gridCol w:w="2835"/>
      </w:tblGrid>
      <w:tr w:rsidR="00DF1E85" w:rsidRPr="0066265F" w14:paraId="17D10791" w14:textId="77777777" w:rsidTr="00DF1E85">
        <w:trPr>
          <w:cantSplit/>
        </w:trPr>
        <w:tc>
          <w:tcPr>
            <w:tcW w:w="10060" w:type="dxa"/>
            <w:gridSpan w:val="3"/>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DF1E85" w:rsidRPr="0066265F" w:rsidRDefault="00DF1E85" w:rsidP="002317D1">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E00DF0" w:rsidRPr="0066265F" w14:paraId="3F4BD0A6" w14:textId="77777777" w:rsidTr="007A1EE7">
        <w:trPr>
          <w:cantSplit/>
        </w:trPr>
        <w:tc>
          <w:tcPr>
            <w:tcW w:w="562" w:type="dxa"/>
            <w:tcBorders>
              <w:top w:val="single" w:sz="4" w:space="0" w:color="auto"/>
              <w:bottom w:val="single" w:sz="4" w:space="0" w:color="auto"/>
              <w:right w:val="nil"/>
            </w:tcBorders>
          </w:tcPr>
          <w:p w14:paraId="22584DD3" w14:textId="5E0CBA12" w:rsidR="00E00DF0" w:rsidRPr="0066265F" w:rsidRDefault="00E00DF0" w:rsidP="007A1EE7">
            <w:pPr>
              <w:spacing w:before="80" w:after="80"/>
              <w:rPr>
                <w:rFonts w:ascii="Arial" w:hAnsi="Arial" w:cs="Arial"/>
              </w:rPr>
            </w:pPr>
            <w:r w:rsidRPr="0066265F">
              <w:rPr>
                <w:rFonts w:ascii="Arial" w:hAnsi="Arial" w:cs="Arial"/>
              </w:rPr>
              <w:t>1.</w:t>
            </w:r>
          </w:p>
        </w:tc>
        <w:tc>
          <w:tcPr>
            <w:tcW w:w="6663" w:type="dxa"/>
            <w:tcBorders>
              <w:top w:val="single" w:sz="4" w:space="0" w:color="auto"/>
              <w:left w:val="nil"/>
              <w:bottom w:val="single" w:sz="4" w:space="0" w:color="auto"/>
            </w:tcBorders>
          </w:tcPr>
          <w:p w14:paraId="30AE5372" w14:textId="6138CE56" w:rsidR="00E00DF0" w:rsidRPr="0066265F" w:rsidRDefault="00E00DF0" w:rsidP="007A1EE7">
            <w:pPr>
              <w:spacing w:before="80" w:after="80"/>
              <w:rPr>
                <w:rFonts w:ascii="Arial" w:hAnsi="Arial" w:cs="Arial"/>
              </w:rPr>
            </w:pPr>
            <w:r w:rsidRPr="0073588E">
              <w:rPr>
                <w:rFonts w:ascii="Arial" w:hAnsi="Arial" w:cs="Arial"/>
              </w:rPr>
              <w:t>Working with senior managers and staff at varying levels within local government or a similar organisation.</w:t>
            </w:r>
          </w:p>
        </w:tc>
        <w:tc>
          <w:tcPr>
            <w:tcW w:w="2835" w:type="dxa"/>
            <w:tcBorders>
              <w:top w:val="single" w:sz="4" w:space="0" w:color="auto"/>
              <w:bottom w:val="single" w:sz="4" w:space="0" w:color="auto"/>
            </w:tcBorders>
          </w:tcPr>
          <w:p w14:paraId="2AC4144E" w14:textId="1E10FC94" w:rsidR="00E00DF0" w:rsidRPr="0066265F" w:rsidRDefault="00E00DF0" w:rsidP="007A1EE7">
            <w:pPr>
              <w:spacing w:before="80" w:after="80"/>
              <w:rPr>
                <w:rFonts w:ascii="Arial" w:hAnsi="Arial" w:cs="Arial"/>
              </w:rPr>
            </w:pPr>
            <w:r w:rsidRPr="007267A2">
              <w:rPr>
                <w:rFonts w:ascii="Arial" w:hAnsi="Arial" w:cs="Arial"/>
              </w:rPr>
              <w:t>Interview</w:t>
            </w:r>
          </w:p>
        </w:tc>
      </w:tr>
      <w:tr w:rsidR="00E00DF0" w:rsidRPr="0066265F" w14:paraId="3C077FB0" w14:textId="77777777" w:rsidTr="007A1EE7">
        <w:trPr>
          <w:cantSplit/>
        </w:trPr>
        <w:tc>
          <w:tcPr>
            <w:tcW w:w="562" w:type="dxa"/>
            <w:tcBorders>
              <w:top w:val="single" w:sz="4" w:space="0" w:color="auto"/>
              <w:bottom w:val="single" w:sz="4" w:space="0" w:color="auto"/>
              <w:right w:val="nil"/>
            </w:tcBorders>
          </w:tcPr>
          <w:p w14:paraId="5A9041C0" w14:textId="21997E5F" w:rsidR="00E00DF0" w:rsidRPr="0066265F" w:rsidRDefault="00E00DF0" w:rsidP="007A1EE7">
            <w:pPr>
              <w:spacing w:before="80" w:after="80"/>
              <w:rPr>
                <w:rFonts w:ascii="Arial" w:hAnsi="Arial" w:cs="Arial"/>
              </w:rPr>
            </w:pPr>
            <w:r w:rsidRPr="0066265F">
              <w:rPr>
                <w:rFonts w:ascii="Arial" w:hAnsi="Arial" w:cs="Arial"/>
              </w:rPr>
              <w:t>2.</w:t>
            </w:r>
          </w:p>
        </w:tc>
        <w:tc>
          <w:tcPr>
            <w:tcW w:w="6663" w:type="dxa"/>
            <w:tcBorders>
              <w:top w:val="single" w:sz="4" w:space="0" w:color="auto"/>
              <w:left w:val="nil"/>
              <w:bottom w:val="single" w:sz="4" w:space="0" w:color="auto"/>
            </w:tcBorders>
          </w:tcPr>
          <w:p w14:paraId="6B374D98" w14:textId="6EF9B9FE" w:rsidR="00E00DF0" w:rsidRPr="0066265F" w:rsidRDefault="00E00DF0" w:rsidP="007A1EE7">
            <w:pPr>
              <w:spacing w:before="80" w:after="80"/>
              <w:rPr>
                <w:rFonts w:ascii="Arial" w:hAnsi="Arial" w:cs="Arial"/>
              </w:rPr>
            </w:pPr>
            <w:r w:rsidRPr="0073588E">
              <w:rPr>
                <w:rFonts w:ascii="Arial" w:hAnsi="Arial" w:cs="Arial"/>
              </w:rPr>
              <w:t>Experience supporting information systems in local government or a similar organisation.</w:t>
            </w:r>
          </w:p>
        </w:tc>
        <w:tc>
          <w:tcPr>
            <w:tcW w:w="2835" w:type="dxa"/>
            <w:tcBorders>
              <w:top w:val="single" w:sz="4" w:space="0" w:color="auto"/>
              <w:bottom w:val="single" w:sz="4" w:space="0" w:color="auto"/>
            </w:tcBorders>
          </w:tcPr>
          <w:p w14:paraId="43A8C12C" w14:textId="21ECEF58" w:rsidR="00E00DF0" w:rsidRPr="0066265F" w:rsidRDefault="00E00DF0" w:rsidP="007A1EE7">
            <w:pPr>
              <w:spacing w:before="80" w:after="80"/>
              <w:rPr>
                <w:rFonts w:ascii="Arial" w:hAnsi="Arial" w:cs="Arial"/>
              </w:rPr>
            </w:pPr>
            <w:r w:rsidRPr="007267A2">
              <w:rPr>
                <w:rFonts w:ascii="Arial" w:hAnsi="Arial" w:cs="Arial"/>
              </w:rPr>
              <w:t>Application / Interview</w:t>
            </w:r>
          </w:p>
        </w:tc>
      </w:tr>
    </w:tbl>
    <w:p w14:paraId="59FD0554" w14:textId="7B3AD156" w:rsidR="00E00DF0" w:rsidRDefault="00E00DF0" w:rsidP="007A1EE7">
      <w:pPr>
        <w:spacing w:after="0"/>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6375"/>
        <w:gridCol w:w="2977"/>
      </w:tblGrid>
      <w:tr w:rsidR="00CC593F" w:rsidRPr="0066265F" w14:paraId="53F41605" w14:textId="77777777" w:rsidTr="00DF1E85">
        <w:trPr>
          <w:cantSplit/>
        </w:trPr>
        <w:tc>
          <w:tcPr>
            <w:tcW w:w="10060" w:type="dxa"/>
            <w:gridSpan w:val="3"/>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CC593F" w:rsidRPr="0066265F" w:rsidRDefault="00CC593F" w:rsidP="00CC593F">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CC593F" w:rsidRPr="0066265F" w14:paraId="4A5D4D0A" w14:textId="77777777" w:rsidTr="00E00DF0">
        <w:trPr>
          <w:cantSplit/>
        </w:trPr>
        <w:tc>
          <w:tcPr>
            <w:tcW w:w="708" w:type="dxa"/>
            <w:tcBorders>
              <w:top w:val="single" w:sz="4" w:space="0" w:color="auto"/>
              <w:bottom w:val="single" w:sz="4" w:space="0" w:color="auto"/>
              <w:right w:val="nil"/>
            </w:tcBorders>
          </w:tcPr>
          <w:p w14:paraId="40F9F3DF" w14:textId="77777777" w:rsidR="00CC593F" w:rsidRPr="0066265F" w:rsidRDefault="00CC593F" w:rsidP="007A1EE7">
            <w:pPr>
              <w:spacing w:before="80" w:after="80"/>
              <w:rPr>
                <w:rFonts w:ascii="Arial" w:hAnsi="Arial" w:cs="Arial"/>
              </w:rPr>
            </w:pPr>
            <w:r w:rsidRPr="0066265F">
              <w:rPr>
                <w:rFonts w:ascii="Arial" w:hAnsi="Arial" w:cs="Arial"/>
              </w:rPr>
              <w:t>1.</w:t>
            </w:r>
          </w:p>
        </w:tc>
        <w:tc>
          <w:tcPr>
            <w:tcW w:w="6375" w:type="dxa"/>
            <w:tcBorders>
              <w:top w:val="single" w:sz="4" w:space="0" w:color="auto"/>
              <w:left w:val="nil"/>
              <w:bottom w:val="single" w:sz="4" w:space="0" w:color="auto"/>
            </w:tcBorders>
          </w:tcPr>
          <w:p w14:paraId="500D8BDA" w14:textId="1A693EB0" w:rsidR="00CC593F" w:rsidRPr="0066265F" w:rsidRDefault="00CC593F" w:rsidP="007A1EE7">
            <w:pPr>
              <w:spacing w:before="80" w:after="80"/>
              <w:rPr>
                <w:rFonts w:ascii="Arial" w:hAnsi="Arial" w:cs="Arial"/>
              </w:rPr>
            </w:pPr>
            <w:r w:rsidRPr="0073588E">
              <w:rPr>
                <w:rFonts w:ascii="Arial" w:hAnsi="Arial" w:cs="Arial"/>
              </w:rPr>
              <w:t>Willingness to be flexible and attend seminars and conferences that relate to the post</w:t>
            </w:r>
          </w:p>
        </w:tc>
        <w:tc>
          <w:tcPr>
            <w:tcW w:w="2977" w:type="dxa"/>
            <w:tcBorders>
              <w:top w:val="single" w:sz="4" w:space="0" w:color="auto"/>
              <w:bottom w:val="single" w:sz="4" w:space="0" w:color="auto"/>
            </w:tcBorders>
          </w:tcPr>
          <w:p w14:paraId="32BAFBDE" w14:textId="0CB689B8" w:rsidR="00CC593F" w:rsidRPr="0066265F" w:rsidRDefault="00E00DF0" w:rsidP="007A1EE7">
            <w:pPr>
              <w:spacing w:before="80" w:after="80"/>
              <w:rPr>
                <w:rFonts w:ascii="Arial" w:hAnsi="Arial" w:cs="Arial"/>
              </w:rPr>
            </w:pPr>
            <w:r w:rsidRPr="00E00DF0">
              <w:rPr>
                <w:rFonts w:ascii="Arial" w:hAnsi="Arial" w:cs="Arial"/>
              </w:rPr>
              <w:t>Interview</w:t>
            </w:r>
          </w:p>
        </w:tc>
      </w:tr>
    </w:tbl>
    <w:p w14:paraId="516E719B" w14:textId="77777777" w:rsidR="00CC593F" w:rsidRDefault="00CC593F" w:rsidP="007A1EE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981"/>
      </w:tblGrid>
      <w:tr w:rsidR="00016EFF" w14:paraId="71FDDD17" w14:textId="77777777" w:rsidTr="00CC593F">
        <w:tc>
          <w:tcPr>
            <w:tcW w:w="8647" w:type="dxa"/>
          </w:tcPr>
          <w:p w14:paraId="691C1707" w14:textId="3DB58C04" w:rsidR="00016EFF" w:rsidRPr="00CC593F" w:rsidRDefault="00016EFF" w:rsidP="007A1EE7">
            <w:pPr>
              <w:spacing w:after="80"/>
              <w:rPr>
                <w:rFonts w:ascii="Arial" w:hAnsi="Arial" w:cs="Arial"/>
                <w:bCs/>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prepared/updated</w:t>
            </w:r>
            <w:r w:rsidR="00CC593F">
              <w:rPr>
                <w:rFonts w:ascii="Arial" w:hAnsi="Arial" w:cs="Arial"/>
                <w:b/>
              </w:rPr>
              <w:t xml:space="preserve"> </w:t>
            </w:r>
            <w:r w:rsidR="001451CD">
              <w:rPr>
                <w:rFonts w:ascii="Arial" w:hAnsi="Arial" w:cs="Arial"/>
                <w:bCs/>
              </w:rPr>
              <w:t>February 2022</w:t>
            </w:r>
          </w:p>
        </w:tc>
        <w:tc>
          <w:tcPr>
            <w:tcW w:w="981" w:type="dxa"/>
          </w:tcPr>
          <w:p w14:paraId="75AC6725" w14:textId="77777777" w:rsidR="00016EFF" w:rsidRDefault="00016EFF" w:rsidP="007A1EE7">
            <w:pPr>
              <w:spacing w:after="80"/>
              <w:rPr>
                <w:rFonts w:ascii="Arial" w:hAnsi="Arial" w:cs="Arial"/>
                <w:b/>
              </w:rPr>
            </w:pPr>
          </w:p>
        </w:tc>
      </w:tr>
      <w:tr w:rsidR="00016EFF" w14:paraId="76BBD354" w14:textId="77777777" w:rsidTr="00CC593F">
        <w:tc>
          <w:tcPr>
            <w:tcW w:w="8647" w:type="dxa"/>
          </w:tcPr>
          <w:p w14:paraId="3317B5DD" w14:textId="3494D40A" w:rsidR="00016EFF" w:rsidRPr="00CC593F" w:rsidRDefault="00016EFF" w:rsidP="007A1EE7">
            <w:pPr>
              <w:spacing w:after="80"/>
              <w:rPr>
                <w:rFonts w:ascii="Arial" w:hAnsi="Arial" w:cs="Arial"/>
                <w:bCs/>
              </w:rPr>
            </w:pPr>
            <w:r w:rsidRPr="00DF1E85">
              <w:rPr>
                <w:rFonts w:ascii="Arial" w:hAnsi="Arial" w:cs="Arial"/>
                <w:b/>
              </w:rPr>
              <w:t>Person Specification prepared by</w:t>
            </w:r>
            <w:r w:rsidR="00CC593F">
              <w:rPr>
                <w:rFonts w:ascii="Arial" w:hAnsi="Arial" w:cs="Arial"/>
                <w:b/>
              </w:rPr>
              <w:t xml:space="preserve"> </w:t>
            </w:r>
            <w:r w:rsidR="00CC593F">
              <w:rPr>
                <w:rFonts w:ascii="Arial" w:hAnsi="Arial" w:cs="Arial"/>
                <w:bCs/>
              </w:rPr>
              <w:t>Gill Fulop</w:t>
            </w:r>
          </w:p>
        </w:tc>
        <w:tc>
          <w:tcPr>
            <w:tcW w:w="981" w:type="dxa"/>
          </w:tcPr>
          <w:p w14:paraId="2FA8B887" w14:textId="77777777" w:rsidR="00016EFF" w:rsidRDefault="00016EFF" w:rsidP="007A1EE7">
            <w:pPr>
              <w:spacing w:after="80"/>
              <w:rPr>
                <w:rFonts w:ascii="Arial" w:hAnsi="Arial" w:cs="Arial"/>
                <w:b/>
              </w:rPr>
            </w:pPr>
          </w:p>
        </w:tc>
      </w:tr>
    </w:tbl>
    <w:p w14:paraId="0ABFF434" w14:textId="3362A95A" w:rsidR="00016EFF" w:rsidRPr="00C0162C" w:rsidRDefault="00016EFF" w:rsidP="00016EFF">
      <w:pPr>
        <w:spacing w:after="0" w:line="240" w:lineRule="auto"/>
        <w:rPr>
          <w:rFonts w:ascii="Arial" w:hAnsi="Arial" w:cs="Arial"/>
          <w:b/>
        </w:rPr>
      </w:pPr>
      <w:r w:rsidRPr="00C0162C">
        <w:rPr>
          <w:rFonts w:ascii="Arial" w:hAnsi="Arial" w:cs="Arial"/>
          <w:b/>
        </w:rPr>
        <w:lastRenderedPageBreak/>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16EFF">
      <w:pPr>
        <w:keepLines/>
        <w:autoSpaceDE w:val="0"/>
        <w:autoSpaceDN w:val="0"/>
        <w:adjustRightInd w:val="0"/>
        <w:spacing w:after="0" w:line="240" w:lineRule="auto"/>
        <w:rPr>
          <w:rFonts w:ascii="Arial" w:hAnsi="Arial" w:cs="Arial"/>
          <w:b/>
        </w:rPr>
      </w:pPr>
    </w:p>
    <w:p w14:paraId="2E3B376B" w14:textId="77777777" w:rsidR="00016EFF" w:rsidRPr="00C0162C" w:rsidRDefault="00016EFF" w:rsidP="00016EFF">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16EFF">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16EFF">
      <w:pPr>
        <w:keepLines/>
        <w:autoSpaceDE w:val="0"/>
        <w:autoSpaceDN w:val="0"/>
        <w:adjustRightInd w:val="0"/>
        <w:spacing w:after="0" w:line="240" w:lineRule="auto"/>
        <w:rPr>
          <w:rFonts w:ascii="Arial" w:hAnsi="Arial" w:cs="Arial"/>
        </w:rPr>
      </w:pPr>
    </w:p>
    <w:p w14:paraId="3758ECF8"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6987A6D4" w14:textId="77777777" w:rsidR="00016EFF" w:rsidRPr="00C0162C" w:rsidRDefault="00016EFF" w:rsidP="00016EFF">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16EFF">
      <w:pPr>
        <w:keepLines/>
        <w:autoSpaceDE w:val="0"/>
        <w:autoSpaceDN w:val="0"/>
        <w:adjustRightInd w:val="0"/>
        <w:spacing w:after="0" w:line="240" w:lineRule="auto"/>
        <w:ind w:left="1069"/>
        <w:rPr>
          <w:rFonts w:ascii="Arial" w:hAnsi="Arial" w:cs="Arial"/>
        </w:rPr>
      </w:pPr>
    </w:p>
    <w:p w14:paraId="7A4A2127"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08E6BF58" w14:textId="77777777" w:rsidR="00016EFF" w:rsidRPr="00C0162C" w:rsidRDefault="00016EFF" w:rsidP="00016EFF">
      <w:pPr>
        <w:spacing w:after="0" w:line="240" w:lineRule="auto"/>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C0162C" w:rsidRDefault="00016EFF" w:rsidP="00016EFF">
      <w:pPr>
        <w:keepLines/>
        <w:autoSpaceDE w:val="0"/>
        <w:autoSpaceDN w:val="0"/>
        <w:adjustRightInd w:val="0"/>
        <w:spacing w:after="0" w:line="240" w:lineRule="auto"/>
        <w:rPr>
          <w:rFonts w:ascii="Arial" w:hAnsi="Arial" w:cs="Arial"/>
        </w:rPr>
      </w:pPr>
    </w:p>
    <w:p w14:paraId="269F7B7B"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4F50ECBB" w14:textId="77777777" w:rsidR="00016EFF" w:rsidRPr="00C0162C" w:rsidRDefault="00016EFF" w:rsidP="00016EFF">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16EFF">
      <w:pPr>
        <w:spacing w:after="0" w:line="240" w:lineRule="auto"/>
        <w:rPr>
          <w:rFonts w:ascii="Arial" w:hAnsi="Arial" w:cs="Arial"/>
          <w:color w:val="0000FF"/>
          <w:u w:val="single"/>
        </w:rPr>
      </w:pPr>
    </w:p>
    <w:p w14:paraId="268342D5"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14A7A419" w14:textId="77777777" w:rsidR="00016EFF" w:rsidRPr="00C0162C" w:rsidRDefault="00016EFF" w:rsidP="00016EFF">
      <w:pPr>
        <w:spacing w:after="0" w:line="240" w:lineRule="auto"/>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C0162C" w:rsidRDefault="00016EFF" w:rsidP="00016EFF">
      <w:pPr>
        <w:keepLines/>
        <w:autoSpaceDE w:val="0"/>
        <w:autoSpaceDN w:val="0"/>
        <w:adjustRightInd w:val="0"/>
        <w:spacing w:after="0" w:line="240" w:lineRule="auto"/>
        <w:rPr>
          <w:rFonts w:ascii="Arial" w:hAnsi="Arial" w:cs="Arial"/>
        </w:rPr>
      </w:pPr>
    </w:p>
    <w:p w14:paraId="38EC4B6C" w14:textId="77777777" w:rsidR="00016EFF" w:rsidRPr="00C0162C" w:rsidRDefault="00016EFF" w:rsidP="00016EFF">
      <w:pPr>
        <w:spacing w:after="0" w:line="240" w:lineRule="auto"/>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16EFF">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unauthorised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C0162C" w:rsidRDefault="00016EFF" w:rsidP="00016EFF">
      <w:pPr>
        <w:spacing w:after="0" w:line="240" w:lineRule="auto"/>
        <w:rPr>
          <w:rFonts w:ascii="Arial" w:hAnsi="Arial" w:cs="Arial"/>
        </w:rPr>
      </w:pPr>
    </w:p>
    <w:p w14:paraId="6AD0E99B" w14:textId="77777777" w:rsidR="00016EFF" w:rsidRPr="00C0162C" w:rsidRDefault="00016EFF" w:rsidP="00016EFF">
      <w:pPr>
        <w:spacing w:after="0" w:line="240" w:lineRule="auto"/>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16EFF">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16EFF">
      <w:pPr>
        <w:spacing w:after="0" w:line="240" w:lineRule="auto"/>
        <w:rPr>
          <w:rFonts w:ascii="Arial" w:hAnsi="Arial" w:cs="Arial"/>
          <w:lang w:val="en-US"/>
        </w:rPr>
      </w:pPr>
    </w:p>
    <w:p w14:paraId="0C6296D0" w14:textId="77777777" w:rsidR="00016EFF" w:rsidRPr="00C0162C" w:rsidRDefault="00016EFF" w:rsidP="00016EFF">
      <w:pPr>
        <w:spacing w:after="0" w:line="240" w:lineRule="auto"/>
        <w:rPr>
          <w:rFonts w:ascii="Arial" w:hAnsi="Arial" w:cs="Arial"/>
          <w:b/>
        </w:rPr>
      </w:pPr>
      <w:r w:rsidRPr="00C0162C">
        <w:rPr>
          <w:rFonts w:ascii="Arial" w:hAnsi="Arial" w:cs="Arial"/>
          <w:b/>
        </w:rPr>
        <w:t>Working Hours</w:t>
      </w:r>
    </w:p>
    <w:p w14:paraId="3D406EF2" w14:textId="77777777" w:rsidR="00016EFF" w:rsidRPr="00C0162C" w:rsidRDefault="00016EFF" w:rsidP="00016EFF">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16EFF">
      <w:pPr>
        <w:spacing w:after="0" w:line="240" w:lineRule="auto"/>
        <w:rPr>
          <w:rFonts w:ascii="Arial" w:hAnsi="Arial" w:cs="Arial"/>
        </w:rPr>
      </w:pPr>
    </w:p>
    <w:p w14:paraId="0240D799" w14:textId="77777777" w:rsidR="00016EFF" w:rsidRPr="00C0162C" w:rsidRDefault="00016EFF" w:rsidP="00016EFF">
      <w:pPr>
        <w:spacing w:after="0" w:line="240" w:lineRule="auto"/>
        <w:rPr>
          <w:rFonts w:ascii="Arial" w:hAnsi="Arial" w:cs="Arial"/>
          <w:b/>
          <w:bCs/>
          <w:iCs/>
        </w:rPr>
      </w:pPr>
      <w:r w:rsidRPr="00C0162C">
        <w:rPr>
          <w:rFonts w:ascii="Arial" w:hAnsi="Arial" w:cs="Arial"/>
          <w:b/>
          <w:bCs/>
          <w:iCs/>
        </w:rPr>
        <w:t>Safeguarding</w:t>
      </w:r>
    </w:p>
    <w:p w14:paraId="1B86E22D" w14:textId="7356BCC6" w:rsidR="00243DBF" w:rsidRDefault="00016EFF" w:rsidP="00016EFF">
      <w:pPr>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6194E480" w14:textId="280EE3FC" w:rsidR="00C70FFC" w:rsidRDefault="00C70FFC" w:rsidP="00016EFF">
      <w:pPr>
        <w:rPr>
          <w:rFonts w:ascii="Arial" w:hAnsi="Arial" w:cs="Arial"/>
          <w:bCs/>
          <w:iCs/>
        </w:rPr>
      </w:pPr>
    </w:p>
    <w:p w14:paraId="5E4CFA16" w14:textId="4A22F908" w:rsidR="00C70FFC" w:rsidRDefault="00C70FFC" w:rsidP="00016EFF">
      <w:pPr>
        <w:rPr>
          <w:rFonts w:ascii="Arial" w:hAnsi="Arial" w:cs="Arial"/>
          <w:bCs/>
          <w:iCs/>
        </w:rPr>
      </w:pPr>
    </w:p>
    <w:p w14:paraId="71DF9D47" w14:textId="13E423E5" w:rsidR="00C70FFC" w:rsidRPr="00C70FFC" w:rsidRDefault="00C70FFC" w:rsidP="00016EFF">
      <w:pPr>
        <w:rPr>
          <w:rFonts w:ascii="Arial" w:hAnsi="Arial" w:cs="Arial"/>
          <w:color w:val="10191C"/>
          <w:shd w:val="clear" w:color="auto" w:fill="FFFFFF"/>
        </w:rPr>
      </w:pPr>
      <w:r w:rsidRPr="00C70FFC">
        <w:rPr>
          <w:rFonts w:ascii="Arial" w:hAnsi="Arial" w:cs="Arial"/>
          <w:b/>
          <w:bCs/>
          <w:color w:val="10191C"/>
          <w:shd w:val="clear" w:color="auto" w:fill="FFFFFF"/>
        </w:rPr>
        <w:lastRenderedPageBreak/>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74806A59">
            <wp:extent cx="6120130" cy="1628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628775"/>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drawing>
          <wp:inline distT="0" distB="0" distL="0" distR="0" wp14:anchorId="151B1074" wp14:editId="257F2E3D">
            <wp:extent cx="6120130" cy="1685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1685925"/>
                    </a:xfrm>
                    <a:prstGeom prst="rect">
                      <a:avLst/>
                    </a:prstGeom>
                    <a:noFill/>
                    <a:ln>
                      <a:noFill/>
                    </a:ln>
                  </pic:spPr>
                </pic:pic>
              </a:graphicData>
            </a:graphic>
          </wp:inline>
        </w:drawing>
      </w:r>
      <w:r>
        <w:rPr>
          <w:noProof/>
        </w:rPr>
        <w:drawing>
          <wp:inline distT="0" distB="0" distL="0" distR="0" wp14:anchorId="3E09C21C" wp14:editId="07183236">
            <wp:extent cx="6120130" cy="1514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1514475"/>
                    </a:xfrm>
                    <a:prstGeom prst="rect">
                      <a:avLst/>
                    </a:prstGeom>
                    <a:noFill/>
                    <a:ln>
                      <a:noFill/>
                    </a:ln>
                  </pic:spPr>
                </pic:pic>
              </a:graphicData>
            </a:graphic>
          </wp:inline>
        </w:drawing>
      </w:r>
      <w:r>
        <w:rPr>
          <w:noProof/>
        </w:rPr>
        <w:drawing>
          <wp:inline distT="0" distB="0" distL="0" distR="0" wp14:anchorId="3C6F3FF1" wp14:editId="272A5C69">
            <wp:extent cx="6120130" cy="1304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1304925"/>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5E7A91DC">
            <wp:extent cx="6120765" cy="1504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1504950"/>
                    </a:xfrm>
                    <a:prstGeom prst="rect">
                      <a:avLst/>
                    </a:prstGeom>
                    <a:noFill/>
                  </pic:spPr>
                </pic:pic>
              </a:graphicData>
            </a:graphic>
          </wp:inline>
        </w:drawing>
      </w:r>
    </w:p>
    <w:p w14:paraId="03BED40C" w14:textId="77777777" w:rsidR="00C70FFC" w:rsidRDefault="00C70FFC" w:rsidP="00016EFF"/>
    <w:sectPr w:rsidR="00C70FFC" w:rsidSect="00FC3378">
      <w:footerReference w:type="default" r:id="rId19"/>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18690" w14:textId="77777777" w:rsidR="00FC3378" w:rsidRDefault="00FC3378" w:rsidP="00FC3378">
      <w:pPr>
        <w:spacing w:after="0" w:line="240" w:lineRule="auto"/>
      </w:pPr>
      <w:r>
        <w:separator/>
      </w:r>
    </w:p>
  </w:endnote>
  <w:endnote w:type="continuationSeparator" w:id="0">
    <w:p w14:paraId="4E64D99D" w14:textId="77777777" w:rsidR="00FC3378" w:rsidRDefault="00FC3378" w:rsidP="00FC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Accountability, Determination, Honesty and Respect, </w:t>
    </w:r>
    <w:proofErr w:type="gramStart"/>
    <w:r w:rsidRPr="00FC3378">
      <w:rPr>
        <w:rFonts w:ascii="Arial" w:hAnsi="Arial" w:cs="Arial"/>
        <w:sz w:val="21"/>
        <w:szCs w:val="21"/>
      </w:rPr>
      <w:t>Making</w:t>
    </w:r>
    <w:proofErr w:type="gramEnd"/>
    <w:r w:rsidRPr="00FC3378">
      <w:rPr>
        <w:rFonts w:ascii="Arial" w:hAnsi="Arial" w:cs="Arial"/>
        <w:sz w:val="21"/>
        <w:szCs w:val="21"/>
      </w:rPr>
      <w:t xml:space="preserve">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0376D" w14:textId="77777777" w:rsidR="00FC3378" w:rsidRDefault="00FC3378" w:rsidP="00FC3378">
      <w:pPr>
        <w:spacing w:after="0" w:line="240" w:lineRule="auto"/>
      </w:pPr>
      <w:r>
        <w:separator/>
      </w:r>
    </w:p>
  </w:footnote>
  <w:footnote w:type="continuationSeparator" w:id="0">
    <w:p w14:paraId="097BCB11" w14:textId="77777777" w:rsidR="00FC3378" w:rsidRDefault="00FC3378" w:rsidP="00FC3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54661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16EFF"/>
    <w:rsid w:val="001451CD"/>
    <w:rsid w:val="00162C95"/>
    <w:rsid w:val="00243BEC"/>
    <w:rsid w:val="00243DBF"/>
    <w:rsid w:val="00292549"/>
    <w:rsid w:val="002C27F5"/>
    <w:rsid w:val="00337825"/>
    <w:rsid w:val="0034390A"/>
    <w:rsid w:val="00383949"/>
    <w:rsid w:val="003874E8"/>
    <w:rsid w:val="003A5365"/>
    <w:rsid w:val="004C4E03"/>
    <w:rsid w:val="00557C6D"/>
    <w:rsid w:val="00686A74"/>
    <w:rsid w:val="006D2F07"/>
    <w:rsid w:val="0079300B"/>
    <w:rsid w:val="007A1EE7"/>
    <w:rsid w:val="00807452"/>
    <w:rsid w:val="00861CEF"/>
    <w:rsid w:val="008650DD"/>
    <w:rsid w:val="009E0BD0"/>
    <w:rsid w:val="00AC5A71"/>
    <w:rsid w:val="00AC73E2"/>
    <w:rsid w:val="00BF2863"/>
    <w:rsid w:val="00C35E53"/>
    <w:rsid w:val="00C47349"/>
    <w:rsid w:val="00C65419"/>
    <w:rsid w:val="00C70FFC"/>
    <w:rsid w:val="00C86F5C"/>
    <w:rsid w:val="00CC593F"/>
    <w:rsid w:val="00D818E6"/>
    <w:rsid w:val="00DF1E85"/>
    <w:rsid w:val="00E00DF0"/>
    <w:rsid w:val="00EF40E8"/>
    <w:rsid w:val="00F93362"/>
    <w:rsid w:val="00FC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52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image" Target="media/image3.jpeg" /><Relationship Id="rId18" Type="http://schemas.openxmlformats.org/officeDocument/2006/relationships/image" Target="media/image8.png" /><Relationship Id="rId21"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image" Target="media/image2.jpeg" /><Relationship Id="rId17" Type="http://schemas.openxmlformats.org/officeDocument/2006/relationships/image" Target="media/image7.png" /><Relationship Id="rId16" Type="http://schemas.openxmlformats.org/officeDocument/2006/relationships/image" Target="media/image6.png" /><Relationship Id="rId20"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image" Target="media/image10.jpeg" /><Relationship Id="rId5" Type="http://schemas.openxmlformats.org/officeDocument/2006/relationships/styles" Target="styles.xml" /><Relationship Id="rId15" Type="http://schemas.openxmlformats.org/officeDocument/2006/relationships/image" Target="media/image5.png" /><Relationship Id="rId10" Type="http://schemas.openxmlformats.org/officeDocument/2006/relationships/image" Target="media/image1.jpeg" /><Relationship Id="rId19" Type="http://schemas.openxmlformats.org/officeDocument/2006/relationships/footer" Target="footer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image" Target="media/image4.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1139</Words>
  <Characters>6495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Small, Saskia</cp:lastModifiedBy>
  <cp:revision>2</cp:revision>
  <dcterms:created xsi:type="dcterms:W3CDTF">2025-06-13T07:38:00Z</dcterms:created>
  <dcterms:modified xsi:type="dcterms:W3CDTF">2025-06-13T07:38:00Z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0x0101000EE077581035A24CAFCCAFA43DBEFE6F</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ies>
</file>