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0B94" w14:textId="77777777" w:rsidR="0014778A" w:rsidRDefault="0014778A" w:rsidP="002B4777">
      <w:pPr>
        <w:rPr>
          <w:b/>
          <w:sz w:val="28"/>
          <w:szCs w:val="28"/>
        </w:rPr>
      </w:pPr>
      <w:r>
        <w:rPr>
          <w:noProof/>
          <w:lang w:eastAsia="en-GB"/>
        </w:rPr>
        <w:drawing>
          <wp:anchor distT="0" distB="0" distL="114300" distR="114300" simplePos="0" relativeHeight="251659264" behindDoc="0" locked="0" layoutInCell="1" allowOverlap="1" wp14:anchorId="6E0ADA15" wp14:editId="315D3943">
            <wp:simplePos x="0" y="0"/>
            <wp:positionH relativeFrom="column">
              <wp:posOffset>2667000</wp:posOffset>
            </wp:positionH>
            <wp:positionV relativeFrom="paragraph">
              <wp:posOffset>-518795</wp:posOffset>
            </wp:positionV>
            <wp:extent cx="3253105" cy="651510"/>
            <wp:effectExtent l="0" t="0" r="444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5" cstate="print">
                      <a:extLst>
                        <a:ext uri="{28A0092B-C50C-407E-A947-70E740481C1C}">
                          <a14:useLocalDpi xmlns:a14="http://schemas.microsoft.com/office/drawing/2010/main" val="0"/>
                        </a:ext>
                      </a:extLst>
                    </a:blip>
                    <a:srcRect l="9465" t="40812" r="9059" b="42862"/>
                    <a:stretch/>
                  </pic:blipFill>
                  <pic:spPr bwMode="auto">
                    <a:xfrm>
                      <a:off x="0" y="0"/>
                      <a:ext cx="3253105" cy="651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B2F1B2" w14:textId="77777777" w:rsidR="002B4777" w:rsidRPr="00BC2837" w:rsidRDefault="002B4777" w:rsidP="002B4777">
      <w:pPr>
        <w:rPr>
          <w:rFonts w:ascii="Foco" w:hAnsi="Foco"/>
          <w:b/>
          <w:color w:val="961639"/>
          <w:sz w:val="32"/>
          <w:szCs w:val="32"/>
        </w:rPr>
      </w:pPr>
      <w:r w:rsidRPr="00BC2837">
        <w:rPr>
          <w:rFonts w:ascii="Foco" w:hAnsi="Foco"/>
          <w:b/>
          <w:color w:val="961639"/>
          <w:sz w:val="32"/>
          <w:szCs w:val="32"/>
        </w:rPr>
        <w:t xml:space="preserve">JOB DESCRIPTION </w:t>
      </w:r>
    </w:p>
    <w:p w14:paraId="49EF3E10" w14:textId="47E2048E" w:rsidR="002B4777" w:rsidRDefault="002B4777" w:rsidP="002B4777">
      <w:pPr>
        <w:rPr>
          <w:rFonts w:ascii="Foco" w:hAnsi="Foco"/>
        </w:rPr>
      </w:pPr>
      <w:r w:rsidRPr="00BC2837">
        <w:rPr>
          <w:rFonts w:ascii="Foco" w:hAnsi="Foco"/>
          <w:b/>
        </w:rPr>
        <w:t>Job Title:</w:t>
      </w:r>
      <w:r w:rsidRPr="00BC2837">
        <w:rPr>
          <w:rFonts w:ascii="Foco" w:hAnsi="Foco"/>
        </w:rPr>
        <w:t xml:space="preserve"> </w:t>
      </w:r>
      <w:r w:rsidRPr="00BC2837">
        <w:rPr>
          <w:rFonts w:ascii="Foco" w:hAnsi="Foco"/>
        </w:rPr>
        <w:tab/>
      </w:r>
      <w:r w:rsidR="001055FC">
        <w:rPr>
          <w:rFonts w:ascii="Foco" w:hAnsi="Foco"/>
        </w:rPr>
        <w:t>Pastoral Year Lead</w:t>
      </w:r>
    </w:p>
    <w:p w14:paraId="7806A44C" w14:textId="5A4944D2" w:rsidR="001055FC" w:rsidRPr="00BC2837" w:rsidRDefault="001055FC" w:rsidP="002B4777">
      <w:pPr>
        <w:rPr>
          <w:rFonts w:ascii="Foco" w:hAnsi="Foco"/>
        </w:rPr>
      </w:pPr>
      <w:r>
        <w:rPr>
          <w:rFonts w:ascii="Foco" w:hAnsi="Foco"/>
        </w:rPr>
        <w:t>School:</w:t>
      </w:r>
      <w:r>
        <w:rPr>
          <w:rFonts w:ascii="Foco" w:hAnsi="Foco"/>
        </w:rPr>
        <w:tab/>
        <w:t xml:space="preserve">              Rivington &amp; Blackrod high School</w:t>
      </w:r>
    </w:p>
    <w:p w14:paraId="7A2CC426" w14:textId="2E4A9A9D" w:rsidR="002B4777" w:rsidRPr="00BC2837" w:rsidRDefault="002B4777" w:rsidP="002B4777">
      <w:pPr>
        <w:rPr>
          <w:rFonts w:ascii="Foco" w:hAnsi="Foco"/>
        </w:rPr>
      </w:pPr>
      <w:r w:rsidRPr="00BC2837">
        <w:rPr>
          <w:rFonts w:ascii="Foco" w:hAnsi="Foco"/>
          <w:b/>
        </w:rPr>
        <w:t>Grade:</w:t>
      </w:r>
      <w:r w:rsidRPr="00BC2837">
        <w:rPr>
          <w:rFonts w:ascii="Foco" w:hAnsi="Foco"/>
        </w:rPr>
        <w:t xml:space="preserve">  </w:t>
      </w:r>
      <w:r w:rsidR="009B5FF4">
        <w:rPr>
          <w:rFonts w:ascii="Foco" w:hAnsi="Foco"/>
        </w:rPr>
        <w:t xml:space="preserve"> </w:t>
      </w:r>
      <w:r w:rsidRPr="00BC2837">
        <w:rPr>
          <w:rFonts w:ascii="Foco" w:hAnsi="Foco"/>
        </w:rPr>
        <w:tab/>
        <w:t xml:space="preserve">Grade </w:t>
      </w:r>
      <w:r w:rsidR="001C6184">
        <w:rPr>
          <w:rFonts w:ascii="Foco" w:hAnsi="Foco"/>
        </w:rPr>
        <w:t>F</w:t>
      </w:r>
      <w:r w:rsidRPr="00BC2837">
        <w:rPr>
          <w:rFonts w:ascii="Foco" w:hAnsi="Foco"/>
        </w:rPr>
        <w:t xml:space="preserve"> </w:t>
      </w:r>
      <w:r w:rsidR="00B049F8">
        <w:rPr>
          <w:rFonts w:ascii="Foco" w:hAnsi="Foco"/>
        </w:rPr>
        <w:t>SCP 1</w:t>
      </w:r>
      <w:r w:rsidR="001C6184">
        <w:rPr>
          <w:rFonts w:ascii="Foco" w:hAnsi="Foco"/>
        </w:rPr>
        <w:t>7</w:t>
      </w:r>
      <w:r w:rsidR="00B049F8">
        <w:rPr>
          <w:rFonts w:ascii="Foco" w:hAnsi="Foco"/>
        </w:rPr>
        <w:t>-</w:t>
      </w:r>
      <w:r w:rsidR="001C6184">
        <w:rPr>
          <w:rFonts w:ascii="Foco" w:hAnsi="Foco"/>
        </w:rPr>
        <w:t>23</w:t>
      </w:r>
      <w:r w:rsidR="00B049F8">
        <w:rPr>
          <w:rFonts w:ascii="Foco" w:hAnsi="Foco"/>
        </w:rPr>
        <w:t xml:space="preserve"> </w:t>
      </w:r>
    </w:p>
    <w:p w14:paraId="226DEBEE" w14:textId="6401CCE5" w:rsidR="002B4777" w:rsidRPr="00BC2837" w:rsidRDefault="002B4777" w:rsidP="002B4777">
      <w:pPr>
        <w:rPr>
          <w:rFonts w:ascii="Foco" w:hAnsi="Foco"/>
        </w:rPr>
      </w:pPr>
      <w:r w:rsidRPr="00BC2837">
        <w:rPr>
          <w:rFonts w:ascii="Foco" w:hAnsi="Foco"/>
          <w:b/>
        </w:rPr>
        <w:t>Reports to:</w:t>
      </w:r>
      <w:r w:rsidRPr="00BC2837">
        <w:rPr>
          <w:rFonts w:ascii="Foco" w:hAnsi="Foco"/>
        </w:rPr>
        <w:t xml:space="preserve">  </w:t>
      </w:r>
      <w:r w:rsidRPr="00BC2837">
        <w:rPr>
          <w:rFonts w:ascii="Foco" w:hAnsi="Foco"/>
        </w:rPr>
        <w:tab/>
      </w:r>
      <w:r w:rsidR="00B049F8">
        <w:rPr>
          <w:rFonts w:ascii="Foco" w:hAnsi="Foco"/>
        </w:rPr>
        <w:t>D</w:t>
      </w:r>
      <w:r w:rsidR="001055FC">
        <w:rPr>
          <w:rFonts w:ascii="Foco" w:hAnsi="Foco"/>
        </w:rPr>
        <w:t>eputy Head Teacher</w:t>
      </w:r>
    </w:p>
    <w:p w14:paraId="6E00C254" w14:textId="2CA2102C" w:rsidR="002B4777" w:rsidRPr="00BC2837" w:rsidRDefault="002B4777" w:rsidP="002B4777">
      <w:pPr>
        <w:rPr>
          <w:rFonts w:ascii="Foco" w:hAnsi="Foco"/>
        </w:rPr>
      </w:pPr>
      <w:r w:rsidRPr="00BC2837">
        <w:rPr>
          <w:rFonts w:ascii="Foco" w:hAnsi="Foco"/>
          <w:b/>
        </w:rPr>
        <w:t>Line management responsibility:</w:t>
      </w:r>
      <w:r w:rsidRPr="00BC2837">
        <w:rPr>
          <w:rFonts w:ascii="Foco" w:hAnsi="Foco"/>
        </w:rPr>
        <w:t xml:space="preserve"> </w:t>
      </w:r>
      <w:r w:rsidR="001055FC">
        <w:rPr>
          <w:rFonts w:ascii="Foco" w:hAnsi="Foco"/>
        </w:rPr>
        <w:t>NA</w:t>
      </w:r>
    </w:p>
    <w:p w14:paraId="2E2C0B8D" w14:textId="5BE09B46" w:rsidR="00D40B68" w:rsidRPr="00B049F8" w:rsidRDefault="002B4777" w:rsidP="006E1205">
      <w:pPr>
        <w:spacing w:before="120"/>
        <w:jc w:val="both"/>
        <w:rPr>
          <w:rFonts w:ascii="Calibri" w:hAnsi="Calibri" w:cs="Arial"/>
          <w:b/>
        </w:rPr>
      </w:pPr>
      <w:r w:rsidRPr="00BC2837">
        <w:rPr>
          <w:rFonts w:ascii="Foco" w:hAnsi="Foco"/>
          <w:b/>
        </w:rPr>
        <w:t>Main purpose of the job:</w:t>
      </w:r>
      <w:r w:rsidRPr="00BC2837">
        <w:rPr>
          <w:rFonts w:ascii="Foco" w:hAnsi="Foco"/>
        </w:rPr>
        <w:t xml:space="preserve"> </w:t>
      </w:r>
      <w:bookmarkStart w:id="0" w:name="_Hlk90464371"/>
      <w:r w:rsidR="001055FC" w:rsidRPr="001055FC">
        <w:rPr>
          <w:rFonts w:ascii="Foco" w:hAnsi="Foco"/>
        </w:rPr>
        <w:t>To provide support for pupils, staff and Deputy Head teacher across the Key Stages to overcome any barriers that prevent effective learning from taking place. To provide a positive, proactive approach to behaviour, punctuality and attendance issues to enable pupils to maximise their potential.</w:t>
      </w:r>
    </w:p>
    <w:bookmarkEnd w:id="0"/>
    <w:p w14:paraId="6AC3DD96" w14:textId="77777777" w:rsidR="00AE0E27" w:rsidRPr="00BC2837" w:rsidRDefault="00AE0E27" w:rsidP="00AE0E27">
      <w:pPr>
        <w:pBdr>
          <w:bottom w:val="single" w:sz="4" w:space="1" w:color="auto"/>
        </w:pBdr>
        <w:spacing w:after="0" w:line="240" w:lineRule="auto"/>
        <w:rPr>
          <w:rFonts w:ascii="Foco" w:hAnsi="Foco"/>
        </w:rPr>
      </w:pPr>
    </w:p>
    <w:p w14:paraId="7718BAA0" w14:textId="77777777" w:rsidR="002B4777" w:rsidRPr="00BC2837" w:rsidRDefault="002B4777" w:rsidP="00AE0E27">
      <w:pPr>
        <w:spacing w:after="0"/>
        <w:rPr>
          <w:rFonts w:ascii="Foco" w:hAnsi="Foco"/>
        </w:rPr>
      </w:pPr>
    </w:p>
    <w:p w14:paraId="0ABC84FD" w14:textId="77777777" w:rsidR="002B4777" w:rsidRPr="00BC2837" w:rsidRDefault="002B4777" w:rsidP="00AE0E27">
      <w:pPr>
        <w:spacing w:after="0" w:line="240" w:lineRule="auto"/>
        <w:rPr>
          <w:rFonts w:ascii="Foco" w:hAnsi="Foco"/>
          <w:b/>
          <w:u w:val="single"/>
        </w:rPr>
      </w:pPr>
      <w:r w:rsidRPr="00BC2837">
        <w:rPr>
          <w:rFonts w:ascii="Foco" w:hAnsi="Foco"/>
          <w:b/>
          <w:u w:val="single"/>
        </w:rPr>
        <w:t xml:space="preserve">Key duties and responsibilities </w:t>
      </w:r>
    </w:p>
    <w:p w14:paraId="45740D20" w14:textId="77777777" w:rsidR="00AE0E27" w:rsidRPr="00B049F8" w:rsidRDefault="00AE0E27" w:rsidP="002B4777">
      <w:pPr>
        <w:rPr>
          <w:rFonts w:ascii="Foco" w:hAnsi="Foco"/>
        </w:rPr>
      </w:pPr>
    </w:p>
    <w:tbl>
      <w:tblPr>
        <w:tblW w:w="9820" w:type="dxa"/>
        <w:tblLayout w:type="fixed"/>
        <w:tblLook w:val="0000" w:firstRow="0" w:lastRow="0" w:firstColumn="0" w:lastColumn="0" w:noHBand="0" w:noVBand="0"/>
      </w:tblPr>
      <w:tblGrid>
        <w:gridCol w:w="817"/>
        <w:gridCol w:w="9003"/>
      </w:tblGrid>
      <w:tr w:rsidR="001055FC" w:rsidRPr="001055FC" w14:paraId="5E70DD6F" w14:textId="77777777" w:rsidTr="00E24261">
        <w:tc>
          <w:tcPr>
            <w:tcW w:w="817" w:type="dxa"/>
          </w:tcPr>
          <w:p w14:paraId="6FC5ABF9" w14:textId="77777777" w:rsidR="001055FC" w:rsidRPr="001055FC" w:rsidRDefault="001055FC" w:rsidP="001055FC">
            <w:pPr>
              <w:spacing w:after="0" w:line="240" w:lineRule="auto"/>
              <w:rPr>
                <w:rFonts w:ascii="Foco" w:eastAsia="Times New Roman" w:hAnsi="Foco" w:cs="Times New Roman"/>
                <w:lang w:eastAsia="en-GB"/>
              </w:rPr>
            </w:pPr>
            <w:r w:rsidRPr="001055FC">
              <w:rPr>
                <w:rFonts w:ascii="Foco" w:eastAsia="Times New Roman" w:hAnsi="Foco" w:cs="Times New Roman"/>
                <w:lang w:eastAsia="en-GB"/>
              </w:rPr>
              <w:t>1.</w:t>
            </w:r>
          </w:p>
        </w:tc>
        <w:tc>
          <w:tcPr>
            <w:tcW w:w="9003" w:type="dxa"/>
          </w:tcPr>
          <w:p w14:paraId="0D636FAA" w14:textId="77777777" w:rsidR="001055FC" w:rsidRPr="001055FC" w:rsidRDefault="001055FC" w:rsidP="001055FC">
            <w:pPr>
              <w:spacing w:after="0" w:line="240" w:lineRule="auto"/>
              <w:jc w:val="both"/>
              <w:rPr>
                <w:rFonts w:ascii="Foco" w:eastAsia="Times New Roman" w:hAnsi="Foco" w:cs="Times New Roman"/>
                <w:b/>
                <w:lang w:eastAsia="en-GB"/>
              </w:rPr>
            </w:pPr>
            <w:r w:rsidRPr="001055FC">
              <w:rPr>
                <w:rFonts w:ascii="Foco" w:eastAsia="Times New Roman" w:hAnsi="Foco" w:cs="Times New Roman"/>
                <w:b/>
                <w:lang w:eastAsia="en-GB"/>
              </w:rPr>
              <w:t>Support for the Pupil</w:t>
            </w:r>
          </w:p>
          <w:p w14:paraId="3ABF7824" w14:textId="77777777" w:rsidR="001055FC" w:rsidRPr="001055FC" w:rsidRDefault="001055FC" w:rsidP="001055FC">
            <w:pPr>
              <w:spacing w:after="0" w:line="240" w:lineRule="auto"/>
              <w:jc w:val="both"/>
              <w:rPr>
                <w:rFonts w:ascii="Foco" w:eastAsia="Times New Roman" w:hAnsi="Foco" w:cs="Times New Roman"/>
                <w:b/>
                <w:lang w:eastAsia="en-GB"/>
              </w:rPr>
            </w:pPr>
          </w:p>
        </w:tc>
      </w:tr>
      <w:tr w:rsidR="001055FC" w:rsidRPr="001055FC" w14:paraId="1CE947D5" w14:textId="77777777" w:rsidTr="00E24261">
        <w:tc>
          <w:tcPr>
            <w:tcW w:w="817" w:type="dxa"/>
          </w:tcPr>
          <w:p w14:paraId="2AEBDBCB"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355BC6E0" w14:textId="77777777" w:rsidR="001055FC" w:rsidRPr="001055FC" w:rsidRDefault="001055FC" w:rsidP="006E1205">
            <w:p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Act as a role model and establish positive working relationships with pupils. This will involve:</w:t>
            </w:r>
          </w:p>
        </w:tc>
      </w:tr>
      <w:tr w:rsidR="001055FC" w:rsidRPr="001055FC" w14:paraId="539B42A2" w14:textId="77777777" w:rsidTr="00E24261">
        <w:tc>
          <w:tcPr>
            <w:tcW w:w="817" w:type="dxa"/>
          </w:tcPr>
          <w:p w14:paraId="3C7582A8"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03223D6D" w14:textId="77777777" w:rsidR="001055FC" w:rsidRPr="001055FC" w:rsidRDefault="001055FC" w:rsidP="006E1205">
            <w:pPr>
              <w:numPr>
                <w:ilvl w:val="0"/>
                <w:numId w:val="22"/>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Promoting and ensuring the Health and Safety and good behaviour of pupils at all times including managing incidents of inappropriate behaviour</w:t>
            </w:r>
          </w:p>
        </w:tc>
      </w:tr>
      <w:tr w:rsidR="001055FC" w:rsidRPr="001055FC" w14:paraId="3D50C314" w14:textId="77777777" w:rsidTr="00E24261">
        <w:tc>
          <w:tcPr>
            <w:tcW w:w="817" w:type="dxa"/>
          </w:tcPr>
          <w:p w14:paraId="06581800"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7C9D65A1" w14:textId="77777777" w:rsidR="001055FC" w:rsidRPr="001055FC" w:rsidRDefault="001055FC" w:rsidP="006E1205">
            <w:pPr>
              <w:numPr>
                <w:ilvl w:val="0"/>
                <w:numId w:val="22"/>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Empowering students to exercise a positive influence on their peers</w:t>
            </w:r>
          </w:p>
        </w:tc>
      </w:tr>
      <w:tr w:rsidR="001055FC" w:rsidRPr="001055FC" w14:paraId="4A558484" w14:textId="77777777" w:rsidTr="00E24261">
        <w:tc>
          <w:tcPr>
            <w:tcW w:w="817" w:type="dxa"/>
          </w:tcPr>
          <w:p w14:paraId="5E58BE31"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0D85352C" w14:textId="77777777" w:rsidR="001055FC" w:rsidRPr="001055FC" w:rsidRDefault="001055FC" w:rsidP="006E1205">
            <w:pPr>
              <w:numPr>
                <w:ilvl w:val="0"/>
                <w:numId w:val="22"/>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Working with students to increase their confidence thus enabling them to achieve to their full potential</w:t>
            </w:r>
          </w:p>
        </w:tc>
      </w:tr>
      <w:tr w:rsidR="001055FC" w:rsidRPr="001055FC" w14:paraId="0F3DF46A" w14:textId="77777777" w:rsidTr="00E24261">
        <w:tc>
          <w:tcPr>
            <w:tcW w:w="817" w:type="dxa"/>
          </w:tcPr>
          <w:p w14:paraId="4DC9AA3F"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4C951B1D" w14:textId="77777777" w:rsidR="001055FC" w:rsidRPr="001055FC" w:rsidRDefault="001055FC" w:rsidP="006E1205">
            <w:pPr>
              <w:numPr>
                <w:ilvl w:val="0"/>
                <w:numId w:val="22"/>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Provide guidance to support their social, health and hygiene development</w:t>
            </w:r>
          </w:p>
        </w:tc>
      </w:tr>
      <w:tr w:rsidR="001055FC" w:rsidRPr="001055FC" w14:paraId="7B040F65" w14:textId="77777777" w:rsidTr="00E24261">
        <w:tc>
          <w:tcPr>
            <w:tcW w:w="817" w:type="dxa"/>
          </w:tcPr>
          <w:p w14:paraId="56D647EB"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7591F229" w14:textId="77777777" w:rsidR="001055FC" w:rsidRPr="001055FC" w:rsidRDefault="001055FC" w:rsidP="006E1205">
            <w:pPr>
              <w:numPr>
                <w:ilvl w:val="0"/>
                <w:numId w:val="22"/>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Providing information, advice and guidance to help students to make positive choices about their own learning, behaviour and attendance and encourage the development of independent learning</w:t>
            </w:r>
          </w:p>
        </w:tc>
      </w:tr>
      <w:tr w:rsidR="001055FC" w:rsidRPr="001055FC" w14:paraId="022299AA" w14:textId="77777777" w:rsidTr="00E24261">
        <w:tc>
          <w:tcPr>
            <w:tcW w:w="817" w:type="dxa"/>
          </w:tcPr>
          <w:p w14:paraId="65CF834F"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64ED6402" w14:textId="77777777" w:rsidR="001055FC" w:rsidRPr="001055FC" w:rsidRDefault="001055FC" w:rsidP="006E1205">
            <w:pPr>
              <w:numPr>
                <w:ilvl w:val="0"/>
                <w:numId w:val="22"/>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Supporting students to meet school standards</w:t>
            </w:r>
          </w:p>
        </w:tc>
      </w:tr>
      <w:tr w:rsidR="001055FC" w:rsidRPr="001055FC" w14:paraId="7AD40392" w14:textId="77777777" w:rsidTr="00E24261">
        <w:tc>
          <w:tcPr>
            <w:tcW w:w="817" w:type="dxa"/>
          </w:tcPr>
          <w:p w14:paraId="046DC8AE"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02B87E5A" w14:textId="77777777" w:rsidR="001055FC" w:rsidRPr="001055FC" w:rsidRDefault="001055FC" w:rsidP="006E1205">
            <w:p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To use appropriate strategies and resources to support students’ learning.  This may include supporting students who may:</w:t>
            </w:r>
          </w:p>
        </w:tc>
      </w:tr>
      <w:tr w:rsidR="001055FC" w:rsidRPr="001055FC" w14:paraId="4C4FA8E1" w14:textId="77777777" w:rsidTr="00E24261">
        <w:tc>
          <w:tcPr>
            <w:tcW w:w="817" w:type="dxa"/>
          </w:tcPr>
          <w:p w14:paraId="3299F487"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5746A5B3" w14:textId="77777777" w:rsidR="001055FC" w:rsidRPr="001055FC" w:rsidRDefault="001055FC" w:rsidP="006E1205">
            <w:pPr>
              <w:numPr>
                <w:ilvl w:val="0"/>
                <w:numId w:val="23"/>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 xml:space="preserve">Enter R.B.H.S. mid-year due to relocation, a managed move, or exclusion from another school. </w:t>
            </w:r>
          </w:p>
        </w:tc>
      </w:tr>
      <w:tr w:rsidR="001055FC" w:rsidRPr="001055FC" w14:paraId="71DCCEBD" w14:textId="77777777" w:rsidTr="00E24261">
        <w:tc>
          <w:tcPr>
            <w:tcW w:w="817" w:type="dxa"/>
          </w:tcPr>
          <w:p w14:paraId="270EAC50"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78F5341A" w14:textId="77777777" w:rsidR="001055FC" w:rsidRPr="001055FC" w:rsidRDefault="001055FC" w:rsidP="006E1205">
            <w:pPr>
              <w:numPr>
                <w:ilvl w:val="0"/>
                <w:numId w:val="23"/>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Be working on a modified timetable</w:t>
            </w:r>
          </w:p>
        </w:tc>
      </w:tr>
      <w:tr w:rsidR="001055FC" w:rsidRPr="001055FC" w14:paraId="57677364" w14:textId="77777777" w:rsidTr="00E24261">
        <w:tc>
          <w:tcPr>
            <w:tcW w:w="817" w:type="dxa"/>
          </w:tcPr>
          <w:p w14:paraId="3EF42E42"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389F6EB9" w14:textId="77777777" w:rsidR="001055FC" w:rsidRPr="001055FC" w:rsidRDefault="001055FC" w:rsidP="006E1205">
            <w:pPr>
              <w:numPr>
                <w:ilvl w:val="0"/>
                <w:numId w:val="23"/>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Need re-integration support following internal exclusion</w:t>
            </w:r>
          </w:p>
        </w:tc>
      </w:tr>
      <w:tr w:rsidR="001055FC" w:rsidRPr="001055FC" w14:paraId="3A01BE3C" w14:textId="77777777" w:rsidTr="00E24261">
        <w:tc>
          <w:tcPr>
            <w:tcW w:w="817" w:type="dxa"/>
          </w:tcPr>
          <w:p w14:paraId="36C2A868"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64C378E4" w14:textId="77777777" w:rsidR="001055FC" w:rsidRPr="001055FC" w:rsidRDefault="001055FC" w:rsidP="006E1205">
            <w:pPr>
              <w:numPr>
                <w:ilvl w:val="0"/>
                <w:numId w:val="23"/>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Have unexplained absence or have a record of in-school truancy</w:t>
            </w:r>
          </w:p>
        </w:tc>
      </w:tr>
      <w:tr w:rsidR="001055FC" w:rsidRPr="001055FC" w14:paraId="25183DDB" w14:textId="77777777" w:rsidTr="00E24261">
        <w:tc>
          <w:tcPr>
            <w:tcW w:w="817" w:type="dxa"/>
          </w:tcPr>
          <w:p w14:paraId="6FEBE3DA"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47911D27" w14:textId="77777777" w:rsidR="001055FC" w:rsidRPr="001055FC" w:rsidRDefault="001055FC" w:rsidP="006E1205">
            <w:pPr>
              <w:numPr>
                <w:ilvl w:val="0"/>
                <w:numId w:val="23"/>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Be excluded or on long term absence</w:t>
            </w:r>
          </w:p>
        </w:tc>
      </w:tr>
      <w:tr w:rsidR="001055FC" w:rsidRPr="001055FC" w14:paraId="0040F151" w14:textId="77777777" w:rsidTr="00E24261">
        <w:tc>
          <w:tcPr>
            <w:tcW w:w="817" w:type="dxa"/>
          </w:tcPr>
          <w:p w14:paraId="2E09C87C"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485D134A" w14:textId="77777777" w:rsidR="001055FC" w:rsidRPr="001055FC" w:rsidRDefault="001055FC" w:rsidP="006E1205">
            <w:p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Assist with the transition of students from Key Stage 2 or to Key Stage 4 as appropriate</w:t>
            </w:r>
          </w:p>
          <w:p w14:paraId="5CA9FC4D" w14:textId="43B07BCC" w:rsidR="001055FC" w:rsidRPr="001055FC" w:rsidRDefault="001055FC" w:rsidP="006E1205">
            <w:pPr>
              <w:spacing w:after="0" w:line="240" w:lineRule="auto"/>
              <w:jc w:val="both"/>
              <w:rPr>
                <w:rFonts w:ascii="Foco" w:eastAsia="Times New Roman" w:hAnsi="Foco" w:cs="Times New Roman"/>
                <w:lang w:eastAsia="en-GB"/>
              </w:rPr>
            </w:pPr>
          </w:p>
        </w:tc>
      </w:tr>
      <w:tr w:rsidR="001055FC" w:rsidRPr="001055FC" w14:paraId="5E8D820F" w14:textId="77777777" w:rsidTr="00E24261">
        <w:tc>
          <w:tcPr>
            <w:tcW w:w="817" w:type="dxa"/>
          </w:tcPr>
          <w:p w14:paraId="56764DA6" w14:textId="77777777" w:rsidR="001055FC" w:rsidRPr="001055FC" w:rsidRDefault="001055FC" w:rsidP="001055FC">
            <w:pPr>
              <w:spacing w:after="0" w:line="240" w:lineRule="auto"/>
              <w:rPr>
                <w:rFonts w:ascii="Foco" w:eastAsia="Times New Roman" w:hAnsi="Foco" w:cs="Times New Roman"/>
                <w:lang w:eastAsia="en-GB"/>
              </w:rPr>
            </w:pPr>
            <w:r w:rsidRPr="001055FC">
              <w:rPr>
                <w:rFonts w:ascii="Foco" w:eastAsia="Times New Roman" w:hAnsi="Foco" w:cs="Times New Roman"/>
                <w:lang w:eastAsia="en-GB"/>
              </w:rPr>
              <w:t>2.</w:t>
            </w:r>
          </w:p>
        </w:tc>
        <w:tc>
          <w:tcPr>
            <w:tcW w:w="9003" w:type="dxa"/>
          </w:tcPr>
          <w:p w14:paraId="138DAD01" w14:textId="77777777" w:rsidR="001055FC" w:rsidRPr="001055FC" w:rsidRDefault="001055FC" w:rsidP="006E1205">
            <w:pPr>
              <w:spacing w:after="0" w:line="240" w:lineRule="auto"/>
              <w:jc w:val="both"/>
              <w:rPr>
                <w:rFonts w:ascii="Foco" w:eastAsia="Times New Roman" w:hAnsi="Foco" w:cs="Times New Roman"/>
                <w:b/>
                <w:lang w:eastAsia="en-GB"/>
              </w:rPr>
            </w:pPr>
            <w:r w:rsidRPr="001055FC">
              <w:rPr>
                <w:rFonts w:ascii="Foco" w:eastAsia="Times New Roman" w:hAnsi="Foco" w:cs="Times New Roman"/>
                <w:b/>
                <w:lang w:eastAsia="en-GB"/>
              </w:rPr>
              <w:t>Support for the Teacher</w:t>
            </w:r>
          </w:p>
          <w:p w14:paraId="3D32BD1B" w14:textId="77777777" w:rsidR="001055FC" w:rsidRPr="001055FC" w:rsidRDefault="001055FC" w:rsidP="006E1205">
            <w:pPr>
              <w:spacing w:after="0" w:line="240" w:lineRule="auto"/>
              <w:jc w:val="both"/>
              <w:rPr>
                <w:rFonts w:ascii="Foco" w:eastAsia="Times New Roman" w:hAnsi="Foco" w:cs="Times New Roman"/>
                <w:b/>
                <w:lang w:eastAsia="en-GB"/>
              </w:rPr>
            </w:pPr>
          </w:p>
        </w:tc>
      </w:tr>
      <w:tr w:rsidR="001055FC" w:rsidRPr="001055FC" w14:paraId="772012D9" w14:textId="77777777" w:rsidTr="00E24261">
        <w:tc>
          <w:tcPr>
            <w:tcW w:w="817" w:type="dxa"/>
          </w:tcPr>
          <w:p w14:paraId="75C35DB3"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62EE9D94" w14:textId="77777777" w:rsidR="001055FC" w:rsidRPr="001055FC" w:rsidRDefault="001055FC" w:rsidP="006E1205">
            <w:p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To support the DHT and pastoral team in planning and adjusting learning activities and managing behaviour initiatives, pastoral and learning plans as appropriate. This will involve:</w:t>
            </w:r>
          </w:p>
        </w:tc>
      </w:tr>
      <w:tr w:rsidR="001055FC" w:rsidRPr="001055FC" w14:paraId="0D790CB7" w14:textId="77777777" w:rsidTr="00E24261">
        <w:tc>
          <w:tcPr>
            <w:tcW w:w="817" w:type="dxa"/>
          </w:tcPr>
          <w:p w14:paraId="2480181A"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61296E4B" w14:textId="77777777" w:rsidR="001055FC" w:rsidRPr="001055FC" w:rsidRDefault="001055FC" w:rsidP="006E1205">
            <w:pPr>
              <w:numPr>
                <w:ilvl w:val="0"/>
                <w:numId w:val="24"/>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 xml:space="preserve">Liaising with internal teams to overcome barriers to learning </w:t>
            </w:r>
          </w:p>
        </w:tc>
      </w:tr>
      <w:tr w:rsidR="001055FC" w:rsidRPr="001055FC" w14:paraId="6C681C03" w14:textId="77777777" w:rsidTr="00E24261">
        <w:tc>
          <w:tcPr>
            <w:tcW w:w="817" w:type="dxa"/>
          </w:tcPr>
          <w:p w14:paraId="77E9774F"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5292FFB1" w14:textId="77777777" w:rsidR="001055FC" w:rsidRPr="001055FC" w:rsidRDefault="001055FC" w:rsidP="006E1205">
            <w:pPr>
              <w:numPr>
                <w:ilvl w:val="0"/>
                <w:numId w:val="24"/>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Promoting anti-bullying, general discipline and behaviour and anti-racism policies</w:t>
            </w:r>
          </w:p>
        </w:tc>
      </w:tr>
      <w:tr w:rsidR="001055FC" w:rsidRPr="001055FC" w14:paraId="44532E70" w14:textId="77777777" w:rsidTr="00E24261">
        <w:tc>
          <w:tcPr>
            <w:tcW w:w="817" w:type="dxa"/>
          </w:tcPr>
          <w:p w14:paraId="7107A2D0"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4CFDEBFD" w14:textId="77777777" w:rsidR="001055FC" w:rsidRPr="001055FC" w:rsidRDefault="001055FC" w:rsidP="006E1205">
            <w:pPr>
              <w:numPr>
                <w:ilvl w:val="0"/>
                <w:numId w:val="24"/>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 xml:space="preserve">Assisting with the assessment of students to identify specific needs to identify early signs of specific needs and disengagement.  </w:t>
            </w:r>
          </w:p>
        </w:tc>
      </w:tr>
      <w:tr w:rsidR="001055FC" w:rsidRPr="001055FC" w14:paraId="45B3C8FB" w14:textId="77777777" w:rsidTr="00E24261">
        <w:tc>
          <w:tcPr>
            <w:tcW w:w="817" w:type="dxa"/>
          </w:tcPr>
          <w:p w14:paraId="46295D3F"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3BEB1C91" w14:textId="77777777" w:rsidR="001055FC" w:rsidRPr="001055FC" w:rsidRDefault="001055FC" w:rsidP="006E1205">
            <w:pPr>
              <w:numPr>
                <w:ilvl w:val="0"/>
                <w:numId w:val="24"/>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Providing feedback to staff in relation to students’ progress, achievement, behaviour and attendance</w:t>
            </w:r>
          </w:p>
        </w:tc>
      </w:tr>
      <w:tr w:rsidR="001055FC" w:rsidRPr="001055FC" w14:paraId="72928517" w14:textId="77777777" w:rsidTr="00E24261">
        <w:tc>
          <w:tcPr>
            <w:tcW w:w="817" w:type="dxa"/>
          </w:tcPr>
          <w:p w14:paraId="1D322B03"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28A8E629" w14:textId="77777777" w:rsidR="001055FC" w:rsidRPr="001055FC" w:rsidRDefault="001055FC" w:rsidP="006E1205">
            <w:pPr>
              <w:numPr>
                <w:ilvl w:val="0"/>
                <w:numId w:val="24"/>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Ensuring effective and efficient management of learning resources, school planners etc within the year group</w:t>
            </w:r>
          </w:p>
        </w:tc>
      </w:tr>
      <w:tr w:rsidR="001055FC" w:rsidRPr="001055FC" w14:paraId="0F88E6AB" w14:textId="77777777" w:rsidTr="00E24261">
        <w:tc>
          <w:tcPr>
            <w:tcW w:w="817" w:type="dxa"/>
          </w:tcPr>
          <w:p w14:paraId="7A08A728"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3901A7A3" w14:textId="77777777" w:rsidR="001055FC" w:rsidRPr="001055FC" w:rsidRDefault="001055FC" w:rsidP="006E1205">
            <w:pPr>
              <w:numPr>
                <w:ilvl w:val="0"/>
                <w:numId w:val="24"/>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Responding to any reasonable request that will aid the progress of students within school</w:t>
            </w:r>
          </w:p>
        </w:tc>
      </w:tr>
      <w:tr w:rsidR="001055FC" w:rsidRPr="001055FC" w14:paraId="552F470D" w14:textId="77777777" w:rsidTr="00E24261">
        <w:tc>
          <w:tcPr>
            <w:tcW w:w="817" w:type="dxa"/>
          </w:tcPr>
          <w:p w14:paraId="1205E86B"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07B2107D" w14:textId="77777777" w:rsidR="001055FC" w:rsidRPr="001055FC" w:rsidRDefault="001055FC" w:rsidP="006E1205">
            <w:p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Support the creation of a climate, which enables all staff to develop and maintain positive attitudes to and with the year groups and the confidence to work in teams.</w:t>
            </w:r>
          </w:p>
        </w:tc>
      </w:tr>
      <w:tr w:rsidR="001055FC" w:rsidRPr="001055FC" w14:paraId="49D1F423" w14:textId="77777777" w:rsidTr="00E24261">
        <w:tc>
          <w:tcPr>
            <w:tcW w:w="817" w:type="dxa"/>
          </w:tcPr>
          <w:p w14:paraId="11C5AE0B"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67B29A2F" w14:textId="77777777" w:rsidR="001055FC" w:rsidRPr="001055FC" w:rsidRDefault="001055FC" w:rsidP="001055FC">
            <w:pPr>
              <w:spacing w:after="0" w:line="240" w:lineRule="auto"/>
              <w:rPr>
                <w:rFonts w:ascii="Foco" w:eastAsia="Times New Roman" w:hAnsi="Foco" w:cs="Times New Roman"/>
                <w:lang w:eastAsia="en-GB"/>
              </w:rPr>
            </w:pPr>
          </w:p>
        </w:tc>
      </w:tr>
      <w:tr w:rsidR="001055FC" w:rsidRPr="001055FC" w14:paraId="2D6503A6" w14:textId="77777777" w:rsidTr="00E24261">
        <w:tc>
          <w:tcPr>
            <w:tcW w:w="817" w:type="dxa"/>
          </w:tcPr>
          <w:p w14:paraId="168FAE3F" w14:textId="77777777" w:rsidR="001055FC" w:rsidRPr="001055FC" w:rsidRDefault="001055FC" w:rsidP="001055FC">
            <w:pPr>
              <w:spacing w:after="0" w:line="240" w:lineRule="auto"/>
              <w:rPr>
                <w:rFonts w:ascii="Foco" w:eastAsia="Times New Roman" w:hAnsi="Foco" w:cs="Times New Roman"/>
                <w:lang w:eastAsia="en-GB"/>
              </w:rPr>
            </w:pPr>
            <w:r w:rsidRPr="001055FC">
              <w:rPr>
                <w:rFonts w:ascii="Foco" w:eastAsia="Times New Roman" w:hAnsi="Foco" w:cs="Times New Roman"/>
                <w:lang w:eastAsia="en-GB"/>
              </w:rPr>
              <w:t>3.</w:t>
            </w:r>
          </w:p>
        </w:tc>
        <w:tc>
          <w:tcPr>
            <w:tcW w:w="9003" w:type="dxa"/>
          </w:tcPr>
          <w:p w14:paraId="211C5DF6" w14:textId="77777777" w:rsidR="001055FC" w:rsidRPr="001055FC" w:rsidRDefault="001055FC" w:rsidP="006E1205">
            <w:pPr>
              <w:spacing w:after="0" w:line="240" w:lineRule="auto"/>
              <w:jc w:val="both"/>
              <w:rPr>
                <w:rFonts w:ascii="Foco" w:eastAsia="Times New Roman" w:hAnsi="Foco" w:cs="Times New Roman"/>
                <w:b/>
                <w:lang w:eastAsia="en-GB"/>
              </w:rPr>
            </w:pPr>
            <w:r w:rsidRPr="001055FC">
              <w:rPr>
                <w:rFonts w:ascii="Foco" w:eastAsia="Times New Roman" w:hAnsi="Foco" w:cs="Times New Roman"/>
                <w:b/>
                <w:lang w:eastAsia="en-GB"/>
              </w:rPr>
              <w:t>Support for the school</w:t>
            </w:r>
          </w:p>
          <w:p w14:paraId="584D6D40" w14:textId="77777777" w:rsidR="001055FC" w:rsidRPr="001055FC" w:rsidRDefault="001055FC" w:rsidP="006E1205">
            <w:pPr>
              <w:spacing w:after="0" w:line="240" w:lineRule="auto"/>
              <w:jc w:val="both"/>
              <w:rPr>
                <w:rFonts w:ascii="Foco" w:eastAsia="Times New Roman" w:hAnsi="Foco" w:cs="Times New Roman"/>
                <w:b/>
                <w:lang w:eastAsia="en-GB"/>
              </w:rPr>
            </w:pPr>
          </w:p>
        </w:tc>
      </w:tr>
      <w:tr w:rsidR="001055FC" w:rsidRPr="001055FC" w14:paraId="725A749C" w14:textId="77777777" w:rsidTr="00E24261">
        <w:trPr>
          <w:trHeight w:val="578"/>
        </w:trPr>
        <w:tc>
          <w:tcPr>
            <w:tcW w:w="817" w:type="dxa"/>
          </w:tcPr>
          <w:p w14:paraId="1749B127"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011DE157" w14:textId="77777777" w:rsidR="001055FC" w:rsidRPr="001055FC" w:rsidRDefault="001055FC" w:rsidP="006E1205">
            <w:p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To support the implementation of policies and practices for the key stage which reflect the schools commitment to high achievement, effective teaching and learning, good attendance and punctuality.</w:t>
            </w:r>
          </w:p>
        </w:tc>
      </w:tr>
      <w:tr w:rsidR="001055FC" w:rsidRPr="001055FC" w14:paraId="6D9BB329" w14:textId="77777777" w:rsidTr="00E24261">
        <w:trPr>
          <w:trHeight w:val="578"/>
        </w:trPr>
        <w:tc>
          <w:tcPr>
            <w:tcW w:w="817" w:type="dxa"/>
          </w:tcPr>
          <w:p w14:paraId="133872BF"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7796C1F4" w14:textId="77777777" w:rsidR="001055FC" w:rsidRPr="001055FC" w:rsidRDefault="001055FC" w:rsidP="006E1205">
            <w:p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Establish a clear understanding of the importance and role of the pastoral curriculum in contributing to the spiritual, moral, cultural and emotional development of learners and so prepare them for the opportunity and responsibility of adult life.</w:t>
            </w:r>
          </w:p>
        </w:tc>
      </w:tr>
      <w:tr w:rsidR="001055FC" w:rsidRPr="001055FC" w14:paraId="49CA52DE" w14:textId="77777777" w:rsidTr="00E24261">
        <w:trPr>
          <w:trHeight w:val="578"/>
        </w:trPr>
        <w:tc>
          <w:tcPr>
            <w:tcW w:w="817" w:type="dxa"/>
          </w:tcPr>
          <w:p w14:paraId="0935201D"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561DA185" w14:textId="77777777" w:rsidR="001055FC" w:rsidRPr="001055FC" w:rsidRDefault="001055FC" w:rsidP="006E1205">
            <w:p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To establish fair, respectful, trusting, supportive and constructive relationships with parents/carers and outside agencies. This will involve:</w:t>
            </w:r>
          </w:p>
        </w:tc>
      </w:tr>
      <w:tr w:rsidR="001055FC" w:rsidRPr="001055FC" w14:paraId="0261A57F" w14:textId="77777777" w:rsidTr="00E24261">
        <w:trPr>
          <w:trHeight w:val="578"/>
        </w:trPr>
        <w:tc>
          <w:tcPr>
            <w:tcW w:w="817" w:type="dxa"/>
          </w:tcPr>
          <w:p w14:paraId="71D9E989" w14:textId="77777777" w:rsidR="001055FC" w:rsidRPr="001055FC" w:rsidRDefault="001055FC" w:rsidP="001055FC">
            <w:pPr>
              <w:spacing w:after="0" w:line="240" w:lineRule="auto"/>
              <w:rPr>
                <w:rFonts w:ascii="Foco" w:eastAsia="Times New Roman" w:hAnsi="Foco" w:cs="Times New Roman"/>
                <w:lang w:eastAsia="en-GB"/>
              </w:rPr>
            </w:pPr>
          </w:p>
          <w:p w14:paraId="4FE11345" w14:textId="77777777" w:rsidR="001055FC" w:rsidRPr="001055FC" w:rsidRDefault="001055FC" w:rsidP="001055FC">
            <w:pPr>
              <w:spacing w:after="0" w:line="240" w:lineRule="auto"/>
              <w:rPr>
                <w:rFonts w:ascii="Foco" w:eastAsia="Times New Roman" w:hAnsi="Foco" w:cs="Times New Roman"/>
                <w:lang w:eastAsia="en-GB"/>
              </w:rPr>
            </w:pPr>
          </w:p>
          <w:p w14:paraId="08AD2A7E"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7643D0E1" w14:textId="77777777" w:rsidR="001055FC" w:rsidRPr="001055FC" w:rsidRDefault="001055FC" w:rsidP="006E1205">
            <w:pPr>
              <w:numPr>
                <w:ilvl w:val="0"/>
                <w:numId w:val="25"/>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Exchanging information as appropriate</w:t>
            </w:r>
          </w:p>
          <w:p w14:paraId="22B12EEB" w14:textId="77777777" w:rsidR="001055FC" w:rsidRPr="001055FC" w:rsidRDefault="001055FC" w:rsidP="006E1205">
            <w:pPr>
              <w:numPr>
                <w:ilvl w:val="0"/>
                <w:numId w:val="25"/>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Establishing a partnership with parents to help contribute to the successful learning of their sons/daughters and undertaking home visits as required</w:t>
            </w:r>
          </w:p>
        </w:tc>
      </w:tr>
      <w:tr w:rsidR="001055FC" w:rsidRPr="001055FC" w14:paraId="33156B6A" w14:textId="77777777" w:rsidTr="00E24261">
        <w:tc>
          <w:tcPr>
            <w:tcW w:w="817" w:type="dxa"/>
          </w:tcPr>
          <w:p w14:paraId="7716AE7C"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3C30B17A" w14:textId="77777777" w:rsidR="001055FC" w:rsidRPr="001055FC" w:rsidRDefault="001055FC" w:rsidP="006E1205">
            <w:pPr>
              <w:numPr>
                <w:ilvl w:val="0"/>
                <w:numId w:val="25"/>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Liaising with local authority personnel and external agencies where appropriate</w:t>
            </w:r>
          </w:p>
        </w:tc>
      </w:tr>
      <w:tr w:rsidR="001055FC" w:rsidRPr="001055FC" w14:paraId="7A53C542" w14:textId="77777777" w:rsidTr="00E24261">
        <w:tc>
          <w:tcPr>
            <w:tcW w:w="817" w:type="dxa"/>
          </w:tcPr>
          <w:p w14:paraId="57C69008"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77906A87" w14:textId="77777777" w:rsidR="001055FC" w:rsidRPr="001055FC" w:rsidRDefault="001055FC" w:rsidP="006E1205">
            <w:pPr>
              <w:numPr>
                <w:ilvl w:val="0"/>
                <w:numId w:val="25"/>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Attending meetings with external agencies e.g. Child in Action meetings and statutory review meetings as directed</w:t>
            </w:r>
          </w:p>
        </w:tc>
      </w:tr>
      <w:tr w:rsidR="001055FC" w:rsidRPr="001055FC" w14:paraId="520B5F41" w14:textId="77777777" w:rsidTr="00E24261">
        <w:tc>
          <w:tcPr>
            <w:tcW w:w="817" w:type="dxa"/>
          </w:tcPr>
          <w:p w14:paraId="7AC37DDE"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38C0A875" w14:textId="77777777" w:rsidR="001055FC" w:rsidRPr="001055FC" w:rsidRDefault="001055FC" w:rsidP="006E1205">
            <w:pPr>
              <w:numPr>
                <w:ilvl w:val="0"/>
                <w:numId w:val="25"/>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Supporting multi-agency teams with Referrals and agreed support strategies</w:t>
            </w:r>
          </w:p>
        </w:tc>
      </w:tr>
      <w:tr w:rsidR="001055FC" w:rsidRPr="001055FC" w14:paraId="157305EF" w14:textId="77777777" w:rsidTr="00E24261">
        <w:tc>
          <w:tcPr>
            <w:tcW w:w="817" w:type="dxa"/>
          </w:tcPr>
          <w:p w14:paraId="195216C9"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7D40CC25" w14:textId="77777777" w:rsidR="001055FC" w:rsidRPr="001055FC" w:rsidRDefault="001055FC" w:rsidP="006E1205">
            <w:pPr>
              <w:numPr>
                <w:ilvl w:val="0"/>
                <w:numId w:val="25"/>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 xml:space="preserve">Supporting school referrals to alternative provisions </w:t>
            </w:r>
          </w:p>
          <w:p w14:paraId="39E4B14F" w14:textId="77777777" w:rsidR="001055FC" w:rsidRPr="001055FC" w:rsidRDefault="001055FC" w:rsidP="006E1205">
            <w:pPr>
              <w:numPr>
                <w:ilvl w:val="0"/>
                <w:numId w:val="25"/>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Supporting other team members to give greater capacity for casework, interventions, home visits etc</w:t>
            </w:r>
          </w:p>
        </w:tc>
      </w:tr>
      <w:tr w:rsidR="001055FC" w:rsidRPr="001055FC" w14:paraId="33D8EB90" w14:textId="77777777" w:rsidTr="00E24261">
        <w:tc>
          <w:tcPr>
            <w:tcW w:w="817" w:type="dxa"/>
          </w:tcPr>
          <w:p w14:paraId="78B75A51" w14:textId="77777777" w:rsidR="001055FC" w:rsidRPr="001055FC" w:rsidRDefault="001055FC" w:rsidP="001055FC">
            <w:pPr>
              <w:spacing w:after="0" w:line="240" w:lineRule="auto"/>
              <w:rPr>
                <w:rFonts w:ascii="Foco" w:eastAsia="Times New Roman" w:hAnsi="Foco" w:cs="Times New Roman"/>
                <w:lang w:eastAsia="en-GB"/>
              </w:rPr>
            </w:pPr>
          </w:p>
        </w:tc>
        <w:tc>
          <w:tcPr>
            <w:tcW w:w="9003" w:type="dxa"/>
          </w:tcPr>
          <w:p w14:paraId="2D10D3FB" w14:textId="77777777" w:rsidR="001055FC" w:rsidRPr="001055FC" w:rsidRDefault="001055FC" w:rsidP="006E1205">
            <w:p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Be aware of and comply with policies and procedures relating to child protection, health, safety, security and confidentiality, reporting all concerns to an appropriate person</w:t>
            </w:r>
          </w:p>
          <w:p w14:paraId="79A11614" w14:textId="77777777" w:rsidR="001055FC" w:rsidRPr="001055FC" w:rsidRDefault="001055FC" w:rsidP="006E1205">
            <w:pPr>
              <w:spacing w:after="0" w:line="240" w:lineRule="auto"/>
              <w:jc w:val="both"/>
              <w:rPr>
                <w:rFonts w:ascii="Foco" w:eastAsia="Times New Roman" w:hAnsi="Foco" w:cs="Times New Roman"/>
                <w:lang w:eastAsia="en-GB"/>
              </w:rPr>
            </w:pPr>
          </w:p>
        </w:tc>
      </w:tr>
      <w:tr w:rsidR="001055FC" w:rsidRPr="001055FC" w14:paraId="3D4D747A" w14:textId="77777777" w:rsidTr="00E24261">
        <w:tc>
          <w:tcPr>
            <w:tcW w:w="817" w:type="dxa"/>
          </w:tcPr>
          <w:p w14:paraId="23D1B52D" w14:textId="77777777" w:rsidR="001055FC" w:rsidRPr="001055FC" w:rsidRDefault="001055FC" w:rsidP="006E1205">
            <w:p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4.</w:t>
            </w:r>
          </w:p>
        </w:tc>
        <w:tc>
          <w:tcPr>
            <w:tcW w:w="9003" w:type="dxa"/>
          </w:tcPr>
          <w:p w14:paraId="3F204C39" w14:textId="77777777" w:rsidR="001055FC" w:rsidRPr="001055FC" w:rsidRDefault="001055FC" w:rsidP="006E1205">
            <w:pPr>
              <w:spacing w:after="0" w:line="240" w:lineRule="auto"/>
              <w:jc w:val="both"/>
              <w:rPr>
                <w:rFonts w:ascii="Foco" w:eastAsia="Times New Roman" w:hAnsi="Foco" w:cs="Times New Roman"/>
                <w:b/>
                <w:lang w:eastAsia="en-GB"/>
              </w:rPr>
            </w:pPr>
            <w:r w:rsidRPr="001055FC">
              <w:rPr>
                <w:rFonts w:ascii="Foco" w:eastAsia="Times New Roman" w:hAnsi="Foco" w:cs="Times New Roman"/>
                <w:b/>
                <w:lang w:eastAsia="en-GB"/>
              </w:rPr>
              <w:t>Reporting on student progress</w:t>
            </w:r>
          </w:p>
          <w:p w14:paraId="55190E7B" w14:textId="77777777" w:rsidR="001055FC" w:rsidRPr="001055FC" w:rsidRDefault="001055FC" w:rsidP="006E1205">
            <w:pPr>
              <w:spacing w:after="0" w:line="240" w:lineRule="auto"/>
              <w:jc w:val="both"/>
              <w:rPr>
                <w:rFonts w:ascii="Foco" w:eastAsia="Times New Roman" w:hAnsi="Foco" w:cs="Times New Roman"/>
                <w:b/>
                <w:lang w:eastAsia="en-GB"/>
              </w:rPr>
            </w:pPr>
          </w:p>
        </w:tc>
      </w:tr>
      <w:tr w:rsidR="001055FC" w:rsidRPr="001055FC" w14:paraId="71528FA0" w14:textId="77777777" w:rsidTr="00E24261">
        <w:tc>
          <w:tcPr>
            <w:tcW w:w="817" w:type="dxa"/>
          </w:tcPr>
          <w:p w14:paraId="5F7A4675" w14:textId="77777777" w:rsidR="001055FC" w:rsidRPr="001055FC" w:rsidRDefault="001055FC" w:rsidP="006E1205">
            <w:pPr>
              <w:spacing w:after="0" w:line="240" w:lineRule="auto"/>
              <w:jc w:val="both"/>
              <w:rPr>
                <w:rFonts w:ascii="Foco" w:eastAsia="Times New Roman" w:hAnsi="Foco" w:cs="Times New Roman"/>
                <w:lang w:eastAsia="en-GB"/>
              </w:rPr>
            </w:pPr>
          </w:p>
        </w:tc>
        <w:tc>
          <w:tcPr>
            <w:tcW w:w="9003" w:type="dxa"/>
          </w:tcPr>
          <w:p w14:paraId="70EDE40C" w14:textId="77777777" w:rsidR="001055FC" w:rsidRPr="001055FC" w:rsidRDefault="001055FC" w:rsidP="006E1205">
            <w:p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To support the team and management of school systems and processes.  This will involve:</w:t>
            </w:r>
          </w:p>
        </w:tc>
      </w:tr>
      <w:tr w:rsidR="001055FC" w:rsidRPr="001055FC" w14:paraId="35D55A5A" w14:textId="77777777" w:rsidTr="00E24261">
        <w:tc>
          <w:tcPr>
            <w:tcW w:w="817" w:type="dxa"/>
          </w:tcPr>
          <w:p w14:paraId="075CE34A" w14:textId="77777777" w:rsidR="001055FC" w:rsidRPr="001055FC" w:rsidRDefault="001055FC" w:rsidP="006E1205">
            <w:pPr>
              <w:spacing w:after="0" w:line="240" w:lineRule="auto"/>
              <w:jc w:val="both"/>
              <w:rPr>
                <w:rFonts w:ascii="Foco" w:eastAsia="Times New Roman" w:hAnsi="Foco" w:cs="Times New Roman"/>
                <w:lang w:eastAsia="en-GB"/>
              </w:rPr>
            </w:pPr>
          </w:p>
        </w:tc>
        <w:tc>
          <w:tcPr>
            <w:tcW w:w="9003" w:type="dxa"/>
          </w:tcPr>
          <w:p w14:paraId="11885298" w14:textId="77777777" w:rsidR="001055FC" w:rsidRPr="001055FC" w:rsidRDefault="001055FC" w:rsidP="006E1205">
            <w:pPr>
              <w:numPr>
                <w:ilvl w:val="0"/>
                <w:numId w:val="26"/>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 xml:space="preserve">Initiating and overseeing the collation of material for student reviews ie. Monthly attendance, IBP’s, PSP’s,  Exclusions, updating CPOMS </w:t>
            </w:r>
          </w:p>
        </w:tc>
      </w:tr>
      <w:tr w:rsidR="001055FC" w:rsidRPr="001055FC" w14:paraId="30DF2DAD" w14:textId="77777777" w:rsidTr="00E24261">
        <w:tc>
          <w:tcPr>
            <w:tcW w:w="817" w:type="dxa"/>
          </w:tcPr>
          <w:p w14:paraId="54F7ECF6" w14:textId="77777777" w:rsidR="001055FC" w:rsidRPr="001055FC" w:rsidRDefault="001055FC" w:rsidP="006E1205">
            <w:pPr>
              <w:spacing w:after="0" w:line="240" w:lineRule="auto"/>
              <w:jc w:val="both"/>
              <w:rPr>
                <w:rFonts w:ascii="Foco" w:eastAsia="Times New Roman" w:hAnsi="Foco" w:cs="Times New Roman"/>
                <w:lang w:eastAsia="en-GB"/>
              </w:rPr>
            </w:pPr>
          </w:p>
        </w:tc>
        <w:tc>
          <w:tcPr>
            <w:tcW w:w="9003" w:type="dxa"/>
          </w:tcPr>
          <w:p w14:paraId="464A7109" w14:textId="77777777" w:rsidR="001055FC" w:rsidRPr="001055FC" w:rsidRDefault="001055FC" w:rsidP="006E1205">
            <w:pPr>
              <w:numPr>
                <w:ilvl w:val="0"/>
                <w:numId w:val="26"/>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Writing, implementation and reviewing  student progress against report targets</w:t>
            </w:r>
          </w:p>
        </w:tc>
      </w:tr>
      <w:tr w:rsidR="001055FC" w:rsidRPr="001055FC" w14:paraId="305E4A58" w14:textId="77777777" w:rsidTr="00E24261">
        <w:tc>
          <w:tcPr>
            <w:tcW w:w="817" w:type="dxa"/>
          </w:tcPr>
          <w:p w14:paraId="7CE823A8" w14:textId="77777777" w:rsidR="001055FC" w:rsidRPr="001055FC" w:rsidRDefault="001055FC" w:rsidP="006E1205">
            <w:pPr>
              <w:spacing w:after="0" w:line="240" w:lineRule="auto"/>
              <w:jc w:val="both"/>
              <w:rPr>
                <w:rFonts w:ascii="Foco" w:eastAsia="Times New Roman" w:hAnsi="Foco" w:cs="Times New Roman"/>
                <w:lang w:eastAsia="en-GB"/>
              </w:rPr>
            </w:pPr>
          </w:p>
        </w:tc>
        <w:tc>
          <w:tcPr>
            <w:tcW w:w="9003" w:type="dxa"/>
          </w:tcPr>
          <w:p w14:paraId="70ACCDC1" w14:textId="77777777" w:rsidR="001055FC" w:rsidRPr="001055FC" w:rsidRDefault="001055FC" w:rsidP="006E1205">
            <w:pPr>
              <w:numPr>
                <w:ilvl w:val="0"/>
                <w:numId w:val="26"/>
              </w:num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Monitoring of students on report</w:t>
            </w:r>
          </w:p>
        </w:tc>
      </w:tr>
      <w:tr w:rsidR="001055FC" w:rsidRPr="001055FC" w14:paraId="1FE51F14" w14:textId="77777777" w:rsidTr="00E24261">
        <w:tc>
          <w:tcPr>
            <w:tcW w:w="817" w:type="dxa"/>
          </w:tcPr>
          <w:p w14:paraId="2C56D4BB" w14:textId="77777777" w:rsidR="001055FC" w:rsidRPr="001055FC" w:rsidRDefault="001055FC" w:rsidP="006E1205">
            <w:pPr>
              <w:spacing w:after="0" w:line="240" w:lineRule="auto"/>
              <w:jc w:val="both"/>
              <w:rPr>
                <w:rFonts w:ascii="Foco" w:eastAsia="Times New Roman" w:hAnsi="Foco" w:cs="Times New Roman"/>
                <w:lang w:eastAsia="en-GB"/>
              </w:rPr>
            </w:pPr>
          </w:p>
        </w:tc>
        <w:tc>
          <w:tcPr>
            <w:tcW w:w="9003" w:type="dxa"/>
          </w:tcPr>
          <w:p w14:paraId="1A2BDDB5" w14:textId="77777777" w:rsidR="001055FC" w:rsidRPr="001055FC" w:rsidRDefault="001055FC" w:rsidP="006E1205">
            <w:pPr>
              <w:spacing w:after="0" w:line="240" w:lineRule="auto"/>
              <w:jc w:val="both"/>
              <w:rPr>
                <w:rFonts w:ascii="Foco" w:eastAsia="Times New Roman" w:hAnsi="Foco" w:cs="Times New Roman"/>
                <w:lang w:eastAsia="en-GB"/>
              </w:rPr>
            </w:pPr>
          </w:p>
        </w:tc>
      </w:tr>
      <w:tr w:rsidR="001055FC" w:rsidRPr="001055FC" w14:paraId="79A9C874" w14:textId="77777777" w:rsidTr="00E24261">
        <w:tc>
          <w:tcPr>
            <w:tcW w:w="817" w:type="dxa"/>
          </w:tcPr>
          <w:p w14:paraId="33E61031" w14:textId="77777777" w:rsidR="001055FC" w:rsidRPr="001055FC" w:rsidRDefault="001055FC" w:rsidP="006E1205">
            <w:pPr>
              <w:spacing w:after="0" w:line="240" w:lineRule="auto"/>
              <w:jc w:val="both"/>
              <w:rPr>
                <w:rFonts w:ascii="Foco" w:eastAsia="Times New Roman" w:hAnsi="Foco" w:cs="Times New Roman"/>
                <w:lang w:eastAsia="en-GB"/>
              </w:rPr>
            </w:pPr>
          </w:p>
        </w:tc>
        <w:tc>
          <w:tcPr>
            <w:tcW w:w="9003" w:type="dxa"/>
          </w:tcPr>
          <w:p w14:paraId="1C07FE0C" w14:textId="77777777" w:rsidR="001055FC" w:rsidRPr="001055FC" w:rsidRDefault="001055FC" w:rsidP="006E1205">
            <w:pPr>
              <w:spacing w:after="0" w:line="240" w:lineRule="auto"/>
              <w:jc w:val="both"/>
              <w:rPr>
                <w:rFonts w:ascii="Foco" w:eastAsia="Times New Roman" w:hAnsi="Foco" w:cs="Times New Roman"/>
                <w:lang w:eastAsia="en-GB"/>
              </w:rPr>
            </w:pPr>
            <w:r w:rsidRPr="001055FC">
              <w:rPr>
                <w:rFonts w:ascii="Foco" w:eastAsia="Times New Roman" w:hAnsi="Foco" w:cs="Times New Roman"/>
                <w:lang w:eastAsia="en-GB"/>
              </w:rPr>
              <w:t>Recognise own strengths and areas of expertise and use them to advise and support others.</w:t>
            </w:r>
          </w:p>
        </w:tc>
      </w:tr>
    </w:tbl>
    <w:p w14:paraId="417B7264" w14:textId="77777777" w:rsidR="00BC2837" w:rsidRPr="00BC2837" w:rsidRDefault="00BC2837" w:rsidP="002B4777">
      <w:pPr>
        <w:rPr>
          <w:rFonts w:ascii="Foco" w:hAnsi="Foco"/>
        </w:rPr>
      </w:pPr>
    </w:p>
    <w:p w14:paraId="2F3A1A1A" w14:textId="22416DD0" w:rsidR="001055FC" w:rsidRPr="001055FC" w:rsidRDefault="001055FC" w:rsidP="006E1205">
      <w:pPr>
        <w:spacing w:after="0" w:line="240" w:lineRule="auto"/>
        <w:jc w:val="both"/>
        <w:rPr>
          <w:rFonts w:ascii="Foco" w:eastAsia="Times New Roman" w:hAnsi="Foco" w:cs="Times New Roman"/>
          <w:sz w:val="24"/>
          <w:szCs w:val="20"/>
          <w:lang w:eastAsia="en-GB"/>
        </w:rPr>
      </w:pPr>
      <w:r w:rsidRPr="001055FC">
        <w:rPr>
          <w:rFonts w:ascii="Foco" w:eastAsia="Times New Roman" w:hAnsi="Foco" w:cs="Times New Roman"/>
          <w:b/>
          <w:lang w:eastAsia="en-GB"/>
        </w:rPr>
        <w:t>The post holder may reasonably be expected to undertake other duties commensurate with the level of responsibility that may be allocated from time to time.</w:t>
      </w:r>
    </w:p>
    <w:p w14:paraId="65F16C19" w14:textId="77777777" w:rsidR="006E1205" w:rsidRDefault="006E1205" w:rsidP="002B4777">
      <w:pPr>
        <w:rPr>
          <w:rFonts w:ascii="Foco" w:hAnsi="Foco"/>
          <w:b/>
          <w:color w:val="961639"/>
          <w:sz w:val="32"/>
          <w:szCs w:val="32"/>
        </w:rPr>
      </w:pPr>
    </w:p>
    <w:p w14:paraId="4413CAA5" w14:textId="77777777" w:rsidR="006E1205" w:rsidRDefault="006E1205" w:rsidP="002B4777">
      <w:pPr>
        <w:rPr>
          <w:rFonts w:ascii="Foco" w:hAnsi="Foco"/>
          <w:b/>
          <w:color w:val="961639"/>
          <w:sz w:val="32"/>
          <w:szCs w:val="32"/>
        </w:rPr>
      </w:pPr>
    </w:p>
    <w:p w14:paraId="4F382362" w14:textId="77777777" w:rsidR="006E1205" w:rsidRDefault="006E1205" w:rsidP="002B4777">
      <w:pPr>
        <w:rPr>
          <w:rFonts w:ascii="Foco" w:hAnsi="Foco"/>
          <w:b/>
          <w:color w:val="961639"/>
          <w:sz w:val="32"/>
          <w:szCs w:val="32"/>
        </w:rPr>
      </w:pPr>
    </w:p>
    <w:p w14:paraId="4C3102CB" w14:textId="77777777" w:rsidR="006E1205" w:rsidRDefault="006E1205" w:rsidP="002B4777">
      <w:pPr>
        <w:rPr>
          <w:rFonts w:ascii="Foco" w:hAnsi="Foco"/>
          <w:b/>
          <w:color w:val="961639"/>
          <w:sz w:val="32"/>
          <w:szCs w:val="32"/>
        </w:rPr>
      </w:pPr>
    </w:p>
    <w:p w14:paraId="635EC290" w14:textId="77777777" w:rsidR="006E1205" w:rsidRDefault="006E1205" w:rsidP="002B4777">
      <w:pPr>
        <w:rPr>
          <w:rFonts w:ascii="Foco" w:hAnsi="Foco"/>
          <w:b/>
          <w:color w:val="961639"/>
          <w:sz w:val="32"/>
          <w:szCs w:val="32"/>
        </w:rPr>
      </w:pPr>
    </w:p>
    <w:p w14:paraId="78F05F10" w14:textId="0F44F459" w:rsidR="002B4777" w:rsidRPr="00BC2837" w:rsidRDefault="002B4777" w:rsidP="002B4777">
      <w:pPr>
        <w:rPr>
          <w:rFonts w:ascii="Foco" w:hAnsi="Foco"/>
          <w:b/>
          <w:color w:val="961639"/>
          <w:sz w:val="32"/>
          <w:szCs w:val="32"/>
        </w:rPr>
      </w:pPr>
      <w:r w:rsidRPr="00BC2837">
        <w:rPr>
          <w:rFonts w:ascii="Foco" w:hAnsi="Foco"/>
          <w:b/>
          <w:color w:val="961639"/>
          <w:sz w:val="32"/>
          <w:szCs w:val="32"/>
        </w:rPr>
        <w:t xml:space="preserve">PERSON SPECIFICATION </w:t>
      </w:r>
    </w:p>
    <w:p w14:paraId="387BD59C" w14:textId="55898914" w:rsidR="002B4777" w:rsidRPr="00C27FF8" w:rsidRDefault="002B4777" w:rsidP="002B4777">
      <w:pPr>
        <w:rPr>
          <w:b/>
          <w:sz w:val="28"/>
          <w:szCs w:val="28"/>
        </w:rPr>
      </w:pPr>
      <w:r w:rsidRPr="00BC2837">
        <w:rPr>
          <w:rFonts w:ascii="Foco" w:hAnsi="Foco"/>
          <w:b/>
        </w:rPr>
        <w:t>Job Title:</w:t>
      </w:r>
      <w:r w:rsidRPr="00BC2837">
        <w:rPr>
          <w:rFonts w:ascii="Foco" w:hAnsi="Foco"/>
        </w:rPr>
        <w:t xml:space="preserve"> </w:t>
      </w:r>
      <w:r w:rsidR="00B42D48">
        <w:rPr>
          <w:rFonts w:ascii="Foco" w:hAnsi="Foco"/>
          <w:b/>
          <w:color w:val="000000" w:themeColor="text1"/>
        </w:rPr>
        <w:t>Pastoral Year Lead</w:t>
      </w:r>
    </w:p>
    <w:tbl>
      <w:tblPr>
        <w:tblStyle w:val="TableGrid"/>
        <w:tblW w:w="0" w:type="auto"/>
        <w:tblLook w:val="04A0" w:firstRow="1" w:lastRow="0" w:firstColumn="1" w:lastColumn="0" w:noHBand="0" w:noVBand="1"/>
      </w:tblPr>
      <w:tblGrid>
        <w:gridCol w:w="6091"/>
        <w:gridCol w:w="1417"/>
        <w:gridCol w:w="1508"/>
      </w:tblGrid>
      <w:tr w:rsidR="002B4777" w:rsidRPr="00BC2837" w14:paraId="66045963" w14:textId="77777777" w:rsidTr="002B4777">
        <w:tc>
          <w:tcPr>
            <w:tcW w:w="6091" w:type="dxa"/>
          </w:tcPr>
          <w:p w14:paraId="01BE91A0" w14:textId="77777777" w:rsidR="002B4777" w:rsidRPr="00BC2837" w:rsidRDefault="002B4777" w:rsidP="002B4777">
            <w:pPr>
              <w:rPr>
                <w:rFonts w:ascii="Foco" w:hAnsi="Foco"/>
                <w:b/>
              </w:rPr>
            </w:pPr>
            <w:r w:rsidRPr="00BC2837">
              <w:rPr>
                <w:rFonts w:ascii="Foco" w:hAnsi="Foco"/>
                <w:b/>
              </w:rPr>
              <w:t>Qualifications and training</w:t>
            </w:r>
          </w:p>
        </w:tc>
        <w:tc>
          <w:tcPr>
            <w:tcW w:w="1417" w:type="dxa"/>
          </w:tcPr>
          <w:p w14:paraId="06E55356" w14:textId="77777777" w:rsidR="002B4777" w:rsidRPr="00BC2837" w:rsidRDefault="002B4777" w:rsidP="002B4777">
            <w:pPr>
              <w:rPr>
                <w:rFonts w:ascii="Foco" w:hAnsi="Foco"/>
                <w:b/>
              </w:rPr>
            </w:pPr>
            <w:r w:rsidRPr="00BC2837">
              <w:rPr>
                <w:rFonts w:ascii="Foco" w:hAnsi="Foco"/>
                <w:b/>
              </w:rPr>
              <w:t>Essential</w:t>
            </w:r>
          </w:p>
        </w:tc>
        <w:tc>
          <w:tcPr>
            <w:tcW w:w="1508" w:type="dxa"/>
          </w:tcPr>
          <w:p w14:paraId="26BAC42A" w14:textId="77777777" w:rsidR="002B4777" w:rsidRPr="00BC2837" w:rsidRDefault="002B4777" w:rsidP="002B4777">
            <w:pPr>
              <w:rPr>
                <w:rFonts w:ascii="Foco" w:hAnsi="Foco"/>
                <w:b/>
              </w:rPr>
            </w:pPr>
            <w:r w:rsidRPr="00BC2837">
              <w:rPr>
                <w:rFonts w:ascii="Foco" w:hAnsi="Foco"/>
                <w:b/>
              </w:rPr>
              <w:t>Desirable</w:t>
            </w:r>
          </w:p>
        </w:tc>
      </w:tr>
      <w:tr w:rsidR="002B4777" w:rsidRPr="00BC2837" w14:paraId="72961CA1" w14:textId="77777777" w:rsidTr="00CE6284">
        <w:tc>
          <w:tcPr>
            <w:tcW w:w="6091" w:type="dxa"/>
          </w:tcPr>
          <w:p w14:paraId="4FE60943" w14:textId="214A7109" w:rsidR="002B4777" w:rsidRPr="00BC2837" w:rsidRDefault="003F5237" w:rsidP="002B4777">
            <w:pPr>
              <w:rPr>
                <w:rFonts w:ascii="Foco" w:hAnsi="Foco"/>
              </w:rPr>
            </w:pPr>
            <w:r>
              <w:rPr>
                <w:rFonts w:ascii="Foco" w:hAnsi="Foco"/>
              </w:rPr>
              <w:t>Level 2 or higher in English/Literacy &amp; Maths</w:t>
            </w:r>
          </w:p>
        </w:tc>
        <w:tc>
          <w:tcPr>
            <w:tcW w:w="1417" w:type="dxa"/>
            <w:vAlign w:val="center"/>
          </w:tcPr>
          <w:p w14:paraId="46FE2CDA" w14:textId="77777777" w:rsidR="002B4777" w:rsidRPr="00BC2837" w:rsidRDefault="002B4777" w:rsidP="00CE6284">
            <w:pPr>
              <w:jc w:val="center"/>
              <w:rPr>
                <w:rFonts w:ascii="Foco" w:hAnsi="Foco"/>
              </w:rPr>
            </w:pPr>
            <w:r w:rsidRPr="00BC2837">
              <w:rPr>
                <w:rFonts w:ascii="Foco" w:hAnsi="Foco"/>
              </w:rPr>
              <w:sym w:font="Wingdings" w:char="F0FC"/>
            </w:r>
          </w:p>
        </w:tc>
        <w:tc>
          <w:tcPr>
            <w:tcW w:w="1508" w:type="dxa"/>
            <w:vAlign w:val="center"/>
          </w:tcPr>
          <w:p w14:paraId="200B750C" w14:textId="77777777" w:rsidR="002B4777" w:rsidRPr="00BC2837" w:rsidRDefault="002B4777" w:rsidP="00CE6284">
            <w:pPr>
              <w:jc w:val="center"/>
              <w:rPr>
                <w:rFonts w:ascii="Foco" w:hAnsi="Foco"/>
                <w:b/>
              </w:rPr>
            </w:pPr>
          </w:p>
        </w:tc>
      </w:tr>
      <w:tr w:rsidR="002B4777" w:rsidRPr="00BC2837" w14:paraId="263F9F33" w14:textId="77777777" w:rsidTr="00CE6284">
        <w:tc>
          <w:tcPr>
            <w:tcW w:w="6091" w:type="dxa"/>
          </w:tcPr>
          <w:p w14:paraId="03D55370" w14:textId="460844A7" w:rsidR="002B4777" w:rsidRPr="00BC2837" w:rsidRDefault="00C3241F" w:rsidP="002B4777">
            <w:pPr>
              <w:rPr>
                <w:rFonts w:ascii="Foco" w:hAnsi="Foco"/>
              </w:rPr>
            </w:pPr>
            <w:r>
              <w:rPr>
                <w:rFonts w:ascii="Foco" w:hAnsi="Foco"/>
              </w:rPr>
              <w:t>NVQ 3 or equivalent qualification in relevant discipline</w:t>
            </w:r>
          </w:p>
        </w:tc>
        <w:tc>
          <w:tcPr>
            <w:tcW w:w="1417" w:type="dxa"/>
            <w:vAlign w:val="center"/>
          </w:tcPr>
          <w:p w14:paraId="29EEA869" w14:textId="6BE4F91A" w:rsidR="002B4777" w:rsidRPr="00BC2837" w:rsidRDefault="002B4777" w:rsidP="00CE6284">
            <w:pPr>
              <w:jc w:val="center"/>
              <w:rPr>
                <w:rFonts w:ascii="Foco" w:hAnsi="Foco"/>
                <w:b/>
              </w:rPr>
            </w:pPr>
          </w:p>
        </w:tc>
        <w:tc>
          <w:tcPr>
            <w:tcW w:w="1508" w:type="dxa"/>
            <w:vAlign w:val="center"/>
          </w:tcPr>
          <w:p w14:paraId="43BF8AE0" w14:textId="4A353CD3" w:rsidR="002B4777" w:rsidRPr="00BC2837" w:rsidRDefault="00C3241F" w:rsidP="00CE6284">
            <w:pPr>
              <w:jc w:val="center"/>
              <w:rPr>
                <w:rFonts w:ascii="Foco" w:hAnsi="Foco"/>
                <w:b/>
              </w:rPr>
            </w:pPr>
            <w:r w:rsidRPr="00BC2837">
              <w:rPr>
                <w:rFonts w:ascii="Foco" w:hAnsi="Foco"/>
              </w:rPr>
              <w:sym w:font="Wingdings" w:char="F0FC"/>
            </w:r>
          </w:p>
        </w:tc>
      </w:tr>
      <w:tr w:rsidR="003F5237" w:rsidRPr="00BC2837" w14:paraId="28061FAA" w14:textId="77777777" w:rsidTr="00CE6284">
        <w:tc>
          <w:tcPr>
            <w:tcW w:w="6091" w:type="dxa"/>
          </w:tcPr>
          <w:p w14:paraId="7C702257" w14:textId="04164DDC" w:rsidR="003F5237" w:rsidRDefault="003F5237" w:rsidP="002B4777">
            <w:pPr>
              <w:rPr>
                <w:rFonts w:ascii="Foco" w:hAnsi="Foco"/>
              </w:rPr>
            </w:pPr>
            <w:r>
              <w:rPr>
                <w:rFonts w:ascii="Foco" w:hAnsi="Foco"/>
              </w:rPr>
              <w:t>Continuous professional deve</w:t>
            </w:r>
            <w:r w:rsidR="004F3144">
              <w:rPr>
                <w:rFonts w:ascii="Foco" w:hAnsi="Foco"/>
              </w:rPr>
              <w:t>lopment in a relevant area</w:t>
            </w:r>
          </w:p>
        </w:tc>
        <w:tc>
          <w:tcPr>
            <w:tcW w:w="1417" w:type="dxa"/>
            <w:vAlign w:val="center"/>
          </w:tcPr>
          <w:p w14:paraId="74E267B3" w14:textId="77777777" w:rsidR="003F5237" w:rsidRPr="00BC2837" w:rsidRDefault="003F5237" w:rsidP="00CE6284">
            <w:pPr>
              <w:jc w:val="center"/>
              <w:rPr>
                <w:rFonts w:ascii="Foco" w:hAnsi="Foco"/>
              </w:rPr>
            </w:pPr>
          </w:p>
        </w:tc>
        <w:tc>
          <w:tcPr>
            <w:tcW w:w="1508" w:type="dxa"/>
            <w:vAlign w:val="center"/>
          </w:tcPr>
          <w:p w14:paraId="2CB14739" w14:textId="51E71984" w:rsidR="003F5237" w:rsidRPr="00BC2837" w:rsidRDefault="003F5237" w:rsidP="00CE6284">
            <w:pPr>
              <w:jc w:val="center"/>
              <w:rPr>
                <w:rFonts w:ascii="Foco" w:hAnsi="Foco"/>
                <w:b/>
              </w:rPr>
            </w:pPr>
            <w:r w:rsidRPr="00BC2837">
              <w:rPr>
                <w:rFonts w:ascii="Foco" w:hAnsi="Foco"/>
              </w:rPr>
              <w:sym w:font="Wingdings" w:char="F0FC"/>
            </w:r>
          </w:p>
        </w:tc>
      </w:tr>
    </w:tbl>
    <w:p w14:paraId="326D385C" w14:textId="77777777" w:rsidR="002B4777" w:rsidRPr="00BC2837" w:rsidRDefault="002B4777"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2B4777" w:rsidRPr="00BC2837" w14:paraId="69C062C8" w14:textId="77777777" w:rsidTr="002B4777">
        <w:tc>
          <w:tcPr>
            <w:tcW w:w="6091" w:type="dxa"/>
          </w:tcPr>
          <w:p w14:paraId="2317F7E4" w14:textId="05DE1B9B" w:rsidR="002B4777" w:rsidRPr="00BC2837" w:rsidRDefault="002B4777" w:rsidP="002B4777">
            <w:pPr>
              <w:rPr>
                <w:rFonts w:ascii="Foco" w:hAnsi="Foco"/>
                <w:b/>
              </w:rPr>
            </w:pPr>
            <w:r w:rsidRPr="00BC2837">
              <w:rPr>
                <w:rFonts w:ascii="Foco" w:hAnsi="Foco"/>
                <w:b/>
              </w:rPr>
              <w:t xml:space="preserve">Experience, </w:t>
            </w:r>
            <w:r w:rsidR="00C4362C" w:rsidRPr="00BC2837">
              <w:rPr>
                <w:rFonts w:ascii="Foco" w:hAnsi="Foco"/>
                <w:b/>
              </w:rPr>
              <w:t>knowledge,</w:t>
            </w:r>
            <w:r w:rsidRPr="00BC2837">
              <w:rPr>
                <w:rFonts w:ascii="Foco" w:hAnsi="Foco"/>
                <w:b/>
              </w:rPr>
              <w:t xml:space="preserve"> and skills</w:t>
            </w:r>
          </w:p>
        </w:tc>
        <w:tc>
          <w:tcPr>
            <w:tcW w:w="1417" w:type="dxa"/>
          </w:tcPr>
          <w:p w14:paraId="698DB0D4" w14:textId="77777777" w:rsidR="002B4777" w:rsidRPr="00BC2837" w:rsidRDefault="002B4777" w:rsidP="002B4777">
            <w:pPr>
              <w:rPr>
                <w:rFonts w:ascii="Foco" w:hAnsi="Foco"/>
              </w:rPr>
            </w:pPr>
            <w:r w:rsidRPr="00BC2837">
              <w:rPr>
                <w:rFonts w:ascii="Foco" w:hAnsi="Foco"/>
                <w:b/>
              </w:rPr>
              <w:t>Essential</w:t>
            </w:r>
          </w:p>
        </w:tc>
        <w:tc>
          <w:tcPr>
            <w:tcW w:w="1508" w:type="dxa"/>
          </w:tcPr>
          <w:p w14:paraId="7BC5AE65" w14:textId="77777777" w:rsidR="002B4777" w:rsidRPr="00BC2837" w:rsidRDefault="002B4777" w:rsidP="002B4777">
            <w:pPr>
              <w:rPr>
                <w:rFonts w:ascii="Foco" w:hAnsi="Foco"/>
              </w:rPr>
            </w:pPr>
            <w:r w:rsidRPr="00BC2837">
              <w:rPr>
                <w:rFonts w:ascii="Foco" w:hAnsi="Foco"/>
                <w:b/>
              </w:rPr>
              <w:t>Desirable</w:t>
            </w:r>
          </w:p>
        </w:tc>
      </w:tr>
      <w:tr w:rsidR="0014778A" w:rsidRPr="00BC2837" w14:paraId="4F7C6190" w14:textId="77777777" w:rsidTr="00CE6284">
        <w:tc>
          <w:tcPr>
            <w:tcW w:w="6091" w:type="dxa"/>
          </w:tcPr>
          <w:p w14:paraId="149A89DF" w14:textId="4858E8C5" w:rsidR="0014778A" w:rsidRPr="00964CFB" w:rsidRDefault="00C33AEF" w:rsidP="002B4777">
            <w:pPr>
              <w:rPr>
                <w:rFonts w:ascii="Foco" w:hAnsi="Foco" w:cs="Arial"/>
              </w:rPr>
            </w:pPr>
            <w:r w:rsidRPr="00964CFB">
              <w:rPr>
                <w:rFonts w:ascii="Foco" w:hAnsi="Foco" w:cs="Arial"/>
              </w:rPr>
              <w:t>Working alongside young peopl</w:t>
            </w:r>
            <w:r w:rsidR="00C3241F">
              <w:rPr>
                <w:rFonts w:ascii="Foco" w:hAnsi="Foco" w:cs="Arial"/>
              </w:rPr>
              <w:t>e</w:t>
            </w:r>
            <w:r w:rsidRPr="00964CFB">
              <w:rPr>
                <w:rFonts w:ascii="Foco" w:hAnsi="Foco" w:cs="Arial"/>
              </w:rPr>
              <w:t xml:space="preserve"> in an educational setting</w:t>
            </w:r>
          </w:p>
        </w:tc>
        <w:tc>
          <w:tcPr>
            <w:tcW w:w="1417" w:type="dxa"/>
            <w:vAlign w:val="center"/>
          </w:tcPr>
          <w:p w14:paraId="07A7E31E" w14:textId="77777777" w:rsidR="0014778A" w:rsidRPr="00BC2837" w:rsidRDefault="0014778A" w:rsidP="00CE6284">
            <w:pPr>
              <w:jc w:val="center"/>
              <w:rPr>
                <w:rFonts w:ascii="Foco" w:hAnsi="Foco"/>
                <w:b/>
              </w:rPr>
            </w:pPr>
            <w:r w:rsidRPr="00BC2837">
              <w:rPr>
                <w:rFonts w:ascii="Foco" w:hAnsi="Foco"/>
              </w:rPr>
              <w:sym w:font="Wingdings" w:char="F0FC"/>
            </w:r>
          </w:p>
        </w:tc>
        <w:tc>
          <w:tcPr>
            <w:tcW w:w="1508" w:type="dxa"/>
            <w:vAlign w:val="center"/>
          </w:tcPr>
          <w:p w14:paraId="4EC0A4BA" w14:textId="77777777" w:rsidR="0014778A" w:rsidRPr="00BC2837" w:rsidRDefault="0014778A" w:rsidP="00CE6284">
            <w:pPr>
              <w:jc w:val="center"/>
              <w:rPr>
                <w:rFonts w:ascii="Foco" w:hAnsi="Foco"/>
                <w:b/>
              </w:rPr>
            </w:pPr>
          </w:p>
        </w:tc>
      </w:tr>
      <w:tr w:rsidR="0014778A" w:rsidRPr="00BC2837" w14:paraId="58361345" w14:textId="77777777" w:rsidTr="00CE6284">
        <w:tc>
          <w:tcPr>
            <w:tcW w:w="6091" w:type="dxa"/>
          </w:tcPr>
          <w:p w14:paraId="3328D524" w14:textId="44D358DF" w:rsidR="0014778A" w:rsidRPr="00964CFB" w:rsidRDefault="00931CF9" w:rsidP="002B4777">
            <w:pPr>
              <w:rPr>
                <w:rFonts w:ascii="Foco" w:hAnsi="Foco" w:cs="Arial"/>
              </w:rPr>
            </w:pPr>
            <w:r>
              <w:rPr>
                <w:rFonts w:ascii="Foco" w:hAnsi="Foco" w:cs="Arial"/>
              </w:rPr>
              <w:t>Ability to work collaboratively with colleagues to carry out the role effectively, knowing when to seek help and advice</w:t>
            </w:r>
          </w:p>
        </w:tc>
        <w:tc>
          <w:tcPr>
            <w:tcW w:w="1417" w:type="dxa"/>
            <w:vAlign w:val="center"/>
          </w:tcPr>
          <w:p w14:paraId="40859667" w14:textId="77777777" w:rsidR="0014778A" w:rsidRPr="00BC2837" w:rsidRDefault="0014778A" w:rsidP="00CE6284">
            <w:pPr>
              <w:jc w:val="center"/>
              <w:rPr>
                <w:rFonts w:ascii="Foco" w:hAnsi="Foco"/>
                <w:b/>
              </w:rPr>
            </w:pPr>
            <w:r w:rsidRPr="00BC2837">
              <w:rPr>
                <w:rFonts w:ascii="Foco" w:hAnsi="Foco"/>
              </w:rPr>
              <w:sym w:font="Wingdings" w:char="F0FC"/>
            </w:r>
          </w:p>
        </w:tc>
        <w:tc>
          <w:tcPr>
            <w:tcW w:w="1508" w:type="dxa"/>
            <w:vAlign w:val="center"/>
          </w:tcPr>
          <w:p w14:paraId="5FE7BC77" w14:textId="77777777" w:rsidR="0014778A" w:rsidRPr="00BC2837" w:rsidRDefault="0014778A" w:rsidP="00CE6284">
            <w:pPr>
              <w:jc w:val="center"/>
              <w:rPr>
                <w:rFonts w:ascii="Foco" w:hAnsi="Foco"/>
                <w:b/>
              </w:rPr>
            </w:pPr>
          </w:p>
        </w:tc>
      </w:tr>
      <w:tr w:rsidR="006F5BE5" w:rsidRPr="00BC2837" w14:paraId="15739039" w14:textId="77777777" w:rsidTr="00CE6284">
        <w:tc>
          <w:tcPr>
            <w:tcW w:w="6091" w:type="dxa"/>
          </w:tcPr>
          <w:p w14:paraId="0EB20490" w14:textId="5222319A" w:rsidR="006F5BE5" w:rsidRPr="006F5BE5" w:rsidRDefault="006F5BE5" w:rsidP="006F5BE5">
            <w:pPr>
              <w:tabs>
                <w:tab w:val="left" w:pos="432"/>
                <w:tab w:val="left" w:pos="850"/>
              </w:tabs>
              <w:ind w:right="175"/>
              <w:jc w:val="both"/>
              <w:rPr>
                <w:rFonts w:ascii="Foco" w:eastAsia="Times New Roman" w:hAnsi="Foco" w:cs="Times New Roman"/>
                <w:szCs w:val="20"/>
                <w:lang w:eastAsia="en-GB"/>
              </w:rPr>
            </w:pPr>
            <w:r w:rsidRPr="006F5BE5">
              <w:rPr>
                <w:rFonts w:ascii="Foco" w:eastAsia="Times New Roman" w:hAnsi="Foco" w:cs="Times New Roman"/>
                <w:b/>
                <w:szCs w:val="20"/>
                <w:lang w:eastAsia="en-GB"/>
              </w:rPr>
              <w:t xml:space="preserve">Customer Care - </w:t>
            </w:r>
            <w:r w:rsidRPr="006F5BE5">
              <w:rPr>
                <w:rFonts w:ascii="Foco" w:eastAsia="Times New Roman" w:hAnsi="Foco" w:cs="Times New Roman"/>
                <w:szCs w:val="20"/>
                <w:lang w:eastAsia="en-GB"/>
              </w:rPr>
              <w:t>Listen and respond to customer need, seek out innovative ways of consulting service users and engaging partners.  Network with others to develop services for the benefit of the service users.</w:t>
            </w:r>
          </w:p>
        </w:tc>
        <w:tc>
          <w:tcPr>
            <w:tcW w:w="1417" w:type="dxa"/>
            <w:vAlign w:val="center"/>
          </w:tcPr>
          <w:p w14:paraId="5E65B0FF" w14:textId="16F85C5B" w:rsidR="006F5BE5" w:rsidRPr="00BC2837" w:rsidRDefault="006F5BE5" w:rsidP="00CE6284">
            <w:pPr>
              <w:jc w:val="center"/>
              <w:rPr>
                <w:rFonts w:ascii="Foco" w:hAnsi="Foco"/>
              </w:rPr>
            </w:pPr>
            <w:r w:rsidRPr="00BC2837">
              <w:rPr>
                <w:rFonts w:ascii="Foco" w:hAnsi="Foco"/>
              </w:rPr>
              <w:sym w:font="Wingdings" w:char="F0FC"/>
            </w:r>
          </w:p>
        </w:tc>
        <w:tc>
          <w:tcPr>
            <w:tcW w:w="1508" w:type="dxa"/>
            <w:vAlign w:val="center"/>
          </w:tcPr>
          <w:p w14:paraId="7E4418AD" w14:textId="77777777" w:rsidR="006F5BE5" w:rsidRPr="00BC2837" w:rsidRDefault="006F5BE5" w:rsidP="00CE6284">
            <w:pPr>
              <w:jc w:val="center"/>
              <w:rPr>
                <w:rFonts w:ascii="Foco" w:hAnsi="Foco"/>
                <w:b/>
              </w:rPr>
            </w:pPr>
          </w:p>
        </w:tc>
      </w:tr>
      <w:tr w:rsidR="006F5BE5" w:rsidRPr="00BC2837" w14:paraId="5FEAB201" w14:textId="77777777" w:rsidTr="00CE6284">
        <w:tc>
          <w:tcPr>
            <w:tcW w:w="6091" w:type="dxa"/>
          </w:tcPr>
          <w:p w14:paraId="5BE8B8EF" w14:textId="37D7BC49" w:rsidR="006F5BE5" w:rsidRPr="006F5BE5" w:rsidRDefault="006F5BE5" w:rsidP="006F5BE5">
            <w:pPr>
              <w:keepNext/>
              <w:ind w:right="175"/>
              <w:jc w:val="both"/>
              <w:outlineLvl w:val="1"/>
              <w:rPr>
                <w:rFonts w:ascii="Foco" w:eastAsia="Times New Roman" w:hAnsi="Foco" w:cs="Times New Roman"/>
                <w:szCs w:val="20"/>
                <w:lang w:eastAsia="en-GB"/>
              </w:rPr>
            </w:pPr>
            <w:r w:rsidRPr="006F5BE5">
              <w:rPr>
                <w:rFonts w:ascii="Foco" w:eastAsia="Times New Roman" w:hAnsi="Foco" w:cs="Times New Roman"/>
                <w:b/>
                <w:szCs w:val="20"/>
                <w:lang w:eastAsia="en-GB"/>
              </w:rPr>
              <w:t>Valuing Diversity</w:t>
            </w:r>
            <w:r w:rsidRPr="006F5BE5">
              <w:rPr>
                <w:rFonts w:ascii="Foco" w:eastAsia="Times New Roman" w:hAnsi="Foco" w:cs="Times New Roman"/>
                <w:szCs w:val="20"/>
                <w:lang w:eastAsia="en-GB"/>
              </w:rPr>
              <w:t xml:space="preserve">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tc>
        <w:tc>
          <w:tcPr>
            <w:tcW w:w="1417" w:type="dxa"/>
            <w:vAlign w:val="center"/>
          </w:tcPr>
          <w:p w14:paraId="0A0B7D6C" w14:textId="50FBDE55" w:rsidR="006F5BE5" w:rsidRPr="00BC2837" w:rsidRDefault="006F5BE5" w:rsidP="00CE6284">
            <w:pPr>
              <w:jc w:val="center"/>
              <w:rPr>
                <w:rFonts w:ascii="Foco" w:hAnsi="Foco"/>
              </w:rPr>
            </w:pPr>
            <w:r w:rsidRPr="00BC2837">
              <w:rPr>
                <w:rFonts w:ascii="Foco" w:hAnsi="Foco"/>
              </w:rPr>
              <w:sym w:font="Wingdings" w:char="F0FC"/>
            </w:r>
          </w:p>
        </w:tc>
        <w:tc>
          <w:tcPr>
            <w:tcW w:w="1508" w:type="dxa"/>
            <w:vAlign w:val="center"/>
          </w:tcPr>
          <w:p w14:paraId="75D74E7B" w14:textId="77777777" w:rsidR="006F5BE5" w:rsidRPr="00BC2837" w:rsidRDefault="006F5BE5" w:rsidP="00CE6284">
            <w:pPr>
              <w:jc w:val="center"/>
              <w:rPr>
                <w:rFonts w:ascii="Foco" w:hAnsi="Foco"/>
                <w:b/>
              </w:rPr>
            </w:pPr>
          </w:p>
        </w:tc>
      </w:tr>
      <w:tr w:rsidR="006F5BE5" w:rsidRPr="00BC2837" w14:paraId="0F1AE890" w14:textId="77777777" w:rsidTr="00CE6284">
        <w:tc>
          <w:tcPr>
            <w:tcW w:w="6091" w:type="dxa"/>
          </w:tcPr>
          <w:p w14:paraId="370EB03D" w14:textId="4232F46C" w:rsidR="006F5BE5" w:rsidRPr="006F5BE5" w:rsidRDefault="006F5BE5" w:rsidP="006F5BE5">
            <w:pPr>
              <w:ind w:right="175"/>
              <w:jc w:val="both"/>
              <w:rPr>
                <w:rFonts w:ascii="Foco" w:eastAsia="Times New Roman" w:hAnsi="Foco" w:cs="Times New Roman"/>
                <w:szCs w:val="20"/>
                <w:lang w:eastAsia="en-GB"/>
              </w:rPr>
            </w:pPr>
            <w:r w:rsidRPr="006F5BE5">
              <w:rPr>
                <w:rFonts w:ascii="Foco" w:eastAsia="Times New Roman" w:hAnsi="Foco" w:cs="Times New Roman"/>
                <w:b/>
                <w:szCs w:val="20"/>
                <w:lang w:eastAsia="en-GB"/>
              </w:rPr>
              <w:t>Developing Self and Others</w:t>
            </w:r>
            <w:r w:rsidRPr="006F5BE5">
              <w:rPr>
                <w:rFonts w:ascii="Foco" w:eastAsia="Times New Roman" w:hAnsi="Foco" w:cs="Times New Roman"/>
                <w:szCs w:val="20"/>
                <w:lang w:eastAsia="en-GB"/>
              </w:rPr>
              <w:t xml:space="preserve"> - Ability to question, and request right training and development that links to the post, to seek opportunities that add to skills and knowledge, to respond positively to opportunities that arise. And to support others’ learning and share learning with others</w:t>
            </w:r>
          </w:p>
        </w:tc>
        <w:tc>
          <w:tcPr>
            <w:tcW w:w="1417" w:type="dxa"/>
            <w:vAlign w:val="center"/>
          </w:tcPr>
          <w:p w14:paraId="498BEA1A" w14:textId="698D4376" w:rsidR="006F5BE5" w:rsidRPr="00BC2837" w:rsidRDefault="006F5BE5" w:rsidP="00CE6284">
            <w:pPr>
              <w:jc w:val="center"/>
              <w:rPr>
                <w:rFonts w:ascii="Foco" w:hAnsi="Foco"/>
              </w:rPr>
            </w:pPr>
            <w:r w:rsidRPr="00BC2837">
              <w:rPr>
                <w:rFonts w:ascii="Foco" w:hAnsi="Foco"/>
              </w:rPr>
              <w:sym w:font="Wingdings" w:char="F0FC"/>
            </w:r>
          </w:p>
        </w:tc>
        <w:tc>
          <w:tcPr>
            <w:tcW w:w="1508" w:type="dxa"/>
            <w:vAlign w:val="center"/>
          </w:tcPr>
          <w:p w14:paraId="17A0CE66" w14:textId="77777777" w:rsidR="006F5BE5" w:rsidRPr="00BC2837" w:rsidRDefault="006F5BE5" w:rsidP="00CE6284">
            <w:pPr>
              <w:jc w:val="center"/>
              <w:rPr>
                <w:rFonts w:ascii="Foco" w:hAnsi="Foco"/>
                <w:b/>
              </w:rPr>
            </w:pPr>
          </w:p>
        </w:tc>
      </w:tr>
      <w:tr w:rsidR="00C33AEF" w:rsidRPr="00BC2837" w14:paraId="10549A7B" w14:textId="77777777" w:rsidTr="00CE6284">
        <w:tc>
          <w:tcPr>
            <w:tcW w:w="6091" w:type="dxa"/>
          </w:tcPr>
          <w:p w14:paraId="0F0BFC03" w14:textId="45776C12" w:rsidR="00C33AEF" w:rsidRPr="00964CFB" w:rsidRDefault="00C3241F" w:rsidP="00C33AEF">
            <w:pPr>
              <w:rPr>
                <w:rFonts w:ascii="Foco" w:hAnsi="Foco" w:cs="Arial"/>
              </w:rPr>
            </w:pPr>
            <w:r>
              <w:rPr>
                <w:rFonts w:ascii="Foco" w:hAnsi="Foco" w:cs="Arial"/>
              </w:rPr>
              <w:t>Full working knowledge of relevant policies/ codes of practice and awareness of relevant legislation</w:t>
            </w:r>
          </w:p>
        </w:tc>
        <w:tc>
          <w:tcPr>
            <w:tcW w:w="1417" w:type="dxa"/>
            <w:vAlign w:val="center"/>
          </w:tcPr>
          <w:p w14:paraId="59CFBFC0" w14:textId="4FACCD2E" w:rsidR="00C33AEF" w:rsidRPr="00BC2837" w:rsidRDefault="00964CFB" w:rsidP="00CE6284">
            <w:pPr>
              <w:jc w:val="center"/>
              <w:rPr>
                <w:rFonts w:ascii="Foco" w:hAnsi="Foco"/>
              </w:rPr>
            </w:pPr>
            <w:r w:rsidRPr="00BC2837">
              <w:rPr>
                <w:rFonts w:ascii="Foco" w:hAnsi="Foco"/>
              </w:rPr>
              <w:sym w:font="Wingdings" w:char="F0FC"/>
            </w:r>
          </w:p>
        </w:tc>
        <w:tc>
          <w:tcPr>
            <w:tcW w:w="1508" w:type="dxa"/>
            <w:vAlign w:val="center"/>
          </w:tcPr>
          <w:p w14:paraId="11FC1F97" w14:textId="77777777" w:rsidR="00C33AEF" w:rsidRPr="00BC2837" w:rsidRDefault="00C33AEF" w:rsidP="00CE6284">
            <w:pPr>
              <w:jc w:val="center"/>
              <w:rPr>
                <w:rFonts w:ascii="Foco" w:hAnsi="Foco"/>
                <w:b/>
              </w:rPr>
            </w:pPr>
          </w:p>
        </w:tc>
      </w:tr>
      <w:tr w:rsidR="00C3241F" w:rsidRPr="00BC2837" w14:paraId="1E202B77" w14:textId="77777777" w:rsidTr="00CE6284">
        <w:tc>
          <w:tcPr>
            <w:tcW w:w="6091" w:type="dxa"/>
          </w:tcPr>
          <w:p w14:paraId="5987B1B3" w14:textId="4473AD63" w:rsidR="00C3241F" w:rsidRDefault="00C3241F" w:rsidP="00C33AEF">
            <w:pPr>
              <w:rPr>
                <w:rFonts w:ascii="Foco" w:hAnsi="Foco" w:cs="Arial"/>
              </w:rPr>
            </w:pPr>
            <w:r>
              <w:rPr>
                <w:rFonts w:ascii="Foco" w:hAnsi="Foco" w:cs="Arial"/>
              </w:rPr>
              <w:t>Relevant First aid knowledge</w:t>
            </w:r>
          </w:p>
        </w:tc>
        <w:tc>
          <w:tcPr>
            <w:tcW w:w="1417" w:type="dxa"/>
            <w:vAlign w:val="center"/>
          </w:tcPr>
          <w:p w14:paraId="45B90136" w14:textId="77777777" w:rsidR="00C3241F" w:rsidRPr="00BC2837" w:rsidRDefault="00C3241F" w:rsidP="00CE6284">
            <w:pPr>
              <w:jc w:val="center"/>
              <w:rPr>
                <w:rFonts w:ascii="Foco" w:hAnsi="Foco"/>
              </w:rPr>
            </w:pPr>
          </w:p>
        </w:tc>
        <w:tc>
          <w:tcPr>
            <w:tcW w:w="1508" w:type="dxa"/>
            <w:vAlign w:val="center"/>
          </w:tcPr>
          <w:p w14:paraId="65703EA5" w14:textId="7975B659" w:rsidR="00C3241F" w:rsidRPr="00BC2837" w:rsidRDefault="00C3241F" w:rsidP="00CE6284">
            <w:pPr>
              <w:jc w:val="center"/>
              <w:rPr>
                <w:rFonts w:ascii="Foco" w:hAnsi="Foco"/>
                <w:b/>
              </w:rPr>
            </w:pPr>
            <w:r w:rsidRPr="00BC2837">
              <w:rPr>
                <w:rFonts w:ascii="Foco" w:hAnsi="Foco"/>
              </w:rPr>
              <w:sym w:font="Wingdings" w:char="F0FC"/>
            </w:r>
          </w:p>
        </w:tc>
      </w:tr>
      <w:tr w:rsidR="00931CF9" w:rsidRPr="00BC2837" w14:paraId="0FC1F195" w14:textId="77777777" w:rsidTr="00CE6284">
        <w:tc>
          <w:tcPr>
            <w:tcW w:w="6091" w:type="dxa"/>
          </w:tcPr>
          <w:p w14:paraId="5605EB7B" w14:textId="480C72DF" w:rsidR="00931CF9" w:rsidRDefault="00931CF9" w:rsidP="00C33AEF">
            <w:pPr>
              <w:rPr>
                <w:rFonts w:ascii="Foco" w:hAnsi="Foco" w:cs="Arial"/>
              </w:rPr>
            </w:pPr>
            <w:r>
              <w:rPr>
                <w:rFonts w:ascii="Foco" w:hAnsi="Foco" w:cs="Arial"/>
              </w:rPr>
              <w:t>Willingness to participate in relevant training and development opportunities</w:t>
            </w:r>
          </w:p>
        </w:tc>
        <w:tc>
          <w:tcPr>
            <w:tcW w:w="1417" w:type="dxa"/>
            <w:vAlign w:val="center"/>
          </w:tcPr>
          <w:p w14:paraId="3C27B7A2" w14:textId="27E27FF0" w:rsidR="00931CF9" w:rsidRPr="00BC2837" w:rsidRDefault="00931CF9" w:rsidP="00CE6284">
            <w:pPr>
              <w:jc w:val="center"/>
              <w:rPr>
                <w:rFonts w:ascii="Foco" w:hAnsi="Foco"/>
              </w:rPr>
            </w:pPr>
            <w:r w:rsidRPr="00BC2837">
              <w:rPr>
                <w:rFonts w:ascii="Foco" w:hAnsi="Foco"/>
              </w:rPr>
              <w:sym w:font="Wingdings" w:char="F0FC"/>
            </w:r>
          </w:p>
        </w:tc>
        <w:tc>
          <w:tcPr>
            <w:tcW w:w="1508" w:type="dxa"/>
            <w:vAlign w:val="center"/>
          </w:tcPr>
          <w:p w14:paraId="5ABC958C" w14:textId="77777777" w:rsidR="00931CF9" w:rsidRPr="00BC2837" w:rsidRDefault="00931CF9" w:rsidP="00CE6284">
            <w:pPr>
              <w:jc w:val="center"/>
              <w:rPr>
                <w:rFonts w:ascii="Foco" w:hAnsi="Foco"/>
              </w:rPr>
            </w:pPr>
          </w:p>
        </w:tc>
      </w:tr>
    </w:tbl>
    <w:p w14:paraId="73065F96" w14:textId="77777777" w:rsidR="002B4777" w:rsidRPr="00BC2837" w:rsidRDefault="002B4777"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14778A" w:rsidRPr="00BC2837" w14:paraId="34572B53" w14:textId="77777777" w:rsidTr="0014778A">
        <w:tc>
          <w:tcPr>
            <w:tcW w:w="6091" w:type="dxa"/>
          </w:tcPr>
          <w:p w14:paraId="568DF4A1" w14:textId="77777777" w:rsidR="0014778A" w:rsidRPr="00BC2837" w:rsidRDefault="0014778A" w:rsidP="002B4777">
            <w:pPr>
              <w:rPr>
                <w:rFonts w:ascii="Foco" w:hAnsi="Foco"/>
                <w:b/>
              </w:rPr>
            </w:pPr>
            <w:r w:rsidRPr="00BC2837">
              <w:rPr>
                <w:rFonts w:ascii="Foco" w:hAnsi="Foco"/>
                <w:b/>
              </w:rPr>
              <w:t>Personal attributes</w:t>
            </w:r>
          </w:p>
        </w:tc>
        <w:tc>
          <w:tcPr>
            <w:tcW w:w="1417" w:type="dxa"/>
          </w:tcPr>
          <w:p w14:paraId="1EEE9723" w14:textId="77777777" w:rsidR="0014778A" w:rsidRPr="00BC2837" w:rsidRDefault="0014778A" w:rsidP="002B4777">
            <w:pPr>
              <w:rPr>
                <w:rFonts w:ascii="Foco" w:hAnsi="Foco"/>
              </w:rPr>
            </w:pPr>
            <w:r w:rsidRPr="00BC2837">
              <w:rPr>
                <w:rFonts w:ascii="Foco" w:hAnsi="Foco"/>
                <w:b/>
              </w:rPr>
              <w:t>Essential</w:t>
            </w:r>
          </w:p>
        </w:tc>
        <w:tc>
          <w:tcPr>
            <w:tcW w:w="1508" w:type="dxa"/>
          </w:tcPr>
          <w:p w14:paraId="4228DA9A" w14:textId="77777777" w:rsidR="0014778A" w:rsidRPr="00BC2837" w:rsidRDefault="0014778A" w:rsidP="002B4777">
            <w:pPr>
              <w:rPr>
                <w:rFonts w:ascii="Foco" w:hAnsi="Foco"/>
              </w:rPr>
            </w:pPr>
            <w:r w:rsidRPr="00BC2837">
              <w:rPr>
                <w:rFonts w:ascii="Foco" w:hAnsi="Foco"/>
                <w:b/>
              </w:rPr>
              <w:t>Desirable</w:t>
            </w:r>
          </w:p>
        </w:tc>
      </w:tr>
      <w:tr w:rsidR="00964CFB" w:rsidRPr="00BC2837" w14:paraId="436157D2" w14:textId="77777777" w:rsidTr="00CE6284">
        <w:tc>
          <w:tcPr>
            <w:tcW w:w="6091" w:type="dxa"/>
          </w:tcPr>
          <w:p w14:paraId="0A78BDE6" w14:textId="66AA3A13" w:rsidR="00964CFB" w:rsidRPr="00A21728" w:rsidRDefault="00964CFB" w:rsidP="002B4777">
            <w:pPr>
              <w:rPr>
                <w:rFonts w:ascii="Foco" w:hAnsi="Foco"/>
              </w:rPr>
            </w:pPr>
            <w:r w:rsidRPr="00A21728">
              <w:rPr>
                <w:rFonts w:ascii="Foco" w:hAnsi="Foco"/>
              </w:rPr>
              <w:t>Effective in the use of ICT</w:t>
            </w:r>
          </w:p>
        </w:tc>
        <w:tc>
          <w:tcPr>
            <w:tcW w:w="1417" w:type="dxa"/>
            <w:vAlign w:val="center"/>
          </w:tcPr>
          <w:p w14:paraId="5519E6C3" w14:textId="7A960A59" w:rsidR="00964CFB" w:rsidRPr="00BC2837" w:rsidRDefault="00964CFB" w:rsidP="00CE6284">
            <w:pPr>
              <w:jc w:val="center"/>
              <w:rPr>
                <w:rFonts w:ascii="Foco" w:hAnsi="Foco"/>
              </w:rPr>
            </w:pPr>
            <w:r w:rsidRPr="00BC2837">
              <w:rPr>
                <w:rFonts w:ascii="Foco" w:hAnsi="Foco"/>
              </w:rPr>
              <w:sym w:font="Wingdings" w:char="F0FC"/>
            </w:r>
          </w:p>
        </w:tc>
        <w:tc>
          <w:tcPr>
            <w:tcW w:w="1508" w:type="dxa"/>
          </w:tcPr>
          <w:p w14:paraId="5DB6A83F" w14:textId="77777777" w:rsidR="00964CFB" w:rsidRPr="00BC2837" w:rsidRDefault="00964CFB" w:rsidP="0014778A">
            <w:pPr>
              <w:jc w:val="center"/>
              <w:rPr>
                <w:rFonts w:ascii="Foco" w:hAnsi="Foco"/>
              </w:rPr>
            </w:pPr>
          </w:p>
        </w:tc>
      </w:tr>
      <w:tr w:rsidR="0014778A" w:rsidRPr="00BC2837" w14:paraId="676D7692" w14:textId="77777777" w:rsidTr="00CE6284">
        <w:tc>
          <w:tcPr>
            <w:tcW w:w="6091" w:type="dxa"/>
          </w:tcPr>
          <w:p w14:paraId="7E7E3DAD" w14:textId="289ED592" w:rsidR="0014778A" w:rsidRPr="00A21728" w:rsidRDefault="00931CF9" w:rsidP="00964CFB">
            <w:pPr>
              <w:rPr>
                <w:rFonts w:ascii="Foco" w:hAnsi="Foco" w:cs="Arial"/>
              </w:rPr>
            </w:pPr>
            <w:r>
              <w:rPr>
                <w:rFonts w:ascii="Foco" w:hAnsi="Foco" w:cs="Arial"/>
              </w:rPr>
              <w:t>Demonstrate and promote the positive values, attitudes and behaviour they expect from pupils with whom they work</w:t>
            </w:r>
          </w:p>
        </w:tc>
        <w:tc>
          <w:tcPr>
            <w:tcW w:w="1417" w:type="dxa"/>
            <w:vAlign w:val="center"/>
          </w:tcPr>
          <w:p w14:paraId="4C110AA9"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tcPr>
          <w:p w14:paraId="44D2D621" w14:textId="77777777" w:rsidR="0014778A" w:rsidRPr="00BC2837" w:rsidRDefault="0014778A" w:rsidP="0014778A">
            <w:pPr>
              <w:jc w:val="center"/>
              <w:rPr>
                <w:rFonts w:ascii="Foco" w:hAnsi="Foco"/>
              </w:rPr>
            </w:pPr>
          </w:p>
        </w:tc>
      </w:tr>
      <w:tr w:rsidR="006F5BE5" w:rsidRPr="00BC2837" w14:paraId="624BCB78" w14:textId="77777777" w:rsidTr="00CE6284">
        <w:tc>
          <w:tcPr>
            <w:tcW w:w="6091" w:type="dxa"/>
          </w:tcPr>
          <w:p w14:paraId="20FD417F" w14:textId="5DFCEFDC" w:rsidR="006F5BE5" w:rsidRPr="006F5BE5" w:rsidRDefault="006F5BE5" w:rsidP="006F5BE5">
            <w:pPr>
              <w:ind w:right="175"/>
              <w:rPr>
                <w:rFonts w:ascii="Foco" w:hAnsi="Foco"/>
              </w:rPr>
            </w:pPr>
            <w:r w:rsidRPr="006F5BE5">
              <w:rPr>
                <w:rFonts w:ascii="Foco" w:hAnsi="Foco"/>
              </w:rPr>
              <w:t>High expectations of all pupils; respect for their social, cultural, linguistic, religious and ethnic background and a commitment to raising their educational achievements</w:t>
            </w:r>
          </w:p>
        </w:tc>
        <w:tc>
          <w:tcPr>
            <w:tcW w:w="1417" w:type="dxa"/>
            <w:vAlign w:val="center"/>
          </w:tcPr>
          <w:p w14:paraId="2EC65864" w14:textId="6B61E4E0"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0A39B119" w14:textId="77777777" w:rsidR="006F5BE5" w:rsidRPr="00BC2837" w:rsidRDefault="006F5BE5" w:rsidP="006F5BE5">
            <w:pPr>
              <w:jc w:val="center"/>
              <w:rPr>
                <w:rFonts w:ascii="Foco" w:hAnsi="Foco"/>
              </w:rPr>
            </w:pPr>
          </w:p>
        </w:tc>
      </w:tr>
      <w:tr w:rsidR="006F5BE5" w:rsidRPr="00BC2837" w14:paraId="003DEAF3" w14:textId="77777777" w:rsidTr="00CE6284">
        <w:tc>
          <w:tcPr>
            <w:tcW w:w="6091" w:type="dxa"/>
          </w:tcPr>
          <w:p w14:paraId="6D6A9CEC" w14:textId="1A629A18" w:rsidR="006F5BE5" w:rsidRPr="00A21728" w:rsidRDefault="006F5BE5" w:rsidP="006F5BE5">
            <w:pPr>
              <w:rPr>
                <w:rFonts w:ascii="Foco" w:hAnsi="Foco"/>
              </w:rPr>
            </w:pPr>
            <w:r w:rsidRPr="00A21728">
              <w:rPr>
                <w:rFonts w:ascii="Foco" w:hAnsi="Foco"/>
              </w:rPr>
              <w:lastRenderedPageBreak/>
              <w:t xml:space="preserve">A commitment to </w:t>
            </w:r>
            <w:r>
              <w:rPr>
                <w:rFonts w:ascii="Foco" w:hAnsi="Foco"/>
              </w:rPr>
              <w:t>equality and diversity policies</w:t>
            </w:r>
          </w:p>
        </w:tc>
        <w:tc>
          <w:tcPr>
            <w:tcW w:w="1417" w:type="dxa"/>
            <w:vAlign w:val="center"/>
          </w:tcPr>
          <w:p w14:paraId="2E12FA6E" w14:textId="77777777"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291E08A2" w14:textId="77777777" w:rsidR="006F5BE5" w:rsidRPr="00BC2837" w:rsidRDefault="006F5BE5" w:rsidP="006F5BE5">
            <w:pPr>
              <w:jc w:val="center"/>
              <w:rPr>
                <w:rFonts w:ascii="Foco" w:hAnsi="Foco"/>
              </w:rPr>
            </w:pPr>
          </w:p>
        </w:tc>
      </w:tr>
      <w:tr w:rsidR="006F5BE5" w:rsidRPr="00BC2837" w14:paraId="09D287E2" w14:textId="77777777" w:rsidTr="00CE6284">
        <w:tc>
          <w:tcPr>
            <w:tcW w:w="6091" w:type="dxa"/>
          </w:tcPr>
          <w:p w14:paraId="626B1350" w14:textId="33A0CD30" w:rsidR="006F5BE5" w:rsidRPr="00A21728" w:rsidRDefault="006F5BE5" w:rsidP="006F5BE5">
            <w:pPr>
              <w:rPr>
                <w:rFonts w:ascii="Foco" w:hAnsi="Foco"/>
              </w:rPr>
            </w:pPr>
            <w:r w:rsidRPr="00A21728">
              <w:rPr>
                <w:rFonts w:ascii="Foco" w:hAnsi="Foco"/>
              </w:rPr>
              <w:t xml:space="preserve">A </w:t>
            </w:r>
            <w:r>
              <w:rPr>
                <w:rFonts w:ascii="Foco" w:hAnsi="Foco"/>
              </w:rPr>
              <w:t>commitment to Health and Safety</w:t>
            </w:r>
          </w:p>
        </w:tc>
        <w:tc>
          <w:tcPr>
            <w:tcW w:w="1417" w:type="dxa"/>
            <w:vAlign w:val="center"/>
          </w:tcPr>
          <w:p w14:paraId="40D0D641" w14:textId="77777777"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26B85CF2" w14:textId="77777777" w:rsidR="006F5BE5" w:rsidRPr="00BC2837" w:rsidRDefault="006F5BE5" w:rsidP="006F5BE5">
            <w:pPr>
              <w:jc w:val="center"/>
              <w:rPr>
                <w:rFonts w:ascii="Foco" w:hAnsi="Foco"/>
              </w:rPr>
            </w:pPr>
          </w:p>
        </w:tc>
      </w:tr>
      <w:tr w:rsidR="006F5BE5" w:rsidRPr="00BC2837" w14:paraId="658E640A" w14:textId="77777777" w:rsidTr="00CE6284">
        <w:tc>
          <w:tcPr>
            <w:tcW w:w="6091" w:type="dxa"/>
          </w:tcPr>
          <w:p w14:paraId="6CB3A604" w14:textId="46927CBF" w:rsidR="006F5BE5" w:rsidRPr="00A21728" w:rsidRDefault="006F5BE5" w:rsidP="006F5BE5">
            <w:pPr>
              <w:rPr>
                <w:rFonts w:ascii="Foco" w:hAnsi="Foco"/>
              </w:rPr>
            </w:pPr>
            <w:r w:rsidRPr="00A21728">
              <w:rPr>
                <w:rFonts w:ascii="Foco" w:hAnsi="Foco"/>
              </w:rPr>
              <w:t>A commitment to ch</w:t>
            </w:r>
            <w:r>
              <w:rPr>
                <w:rFonts w:ascii="Foco" w:hAnsi="Foco"/>
              </w:rPr>
              <w:t>ild protection and safeguarding</w:t>
            </w:r>
          </w:p>
        </w:tc>
        <w:tc>
          <w:tcPr>
            <w:tcW w:w="1417" w:type="dxa"/>
            <w:vAlign w:val="center"/>
          </w:tcPr>
          <w:p w14:paraId="42F4DB24" w14:textId="77777777"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4687DF4D" w14:textId="77777777" w:rsidR="006F5BE5" w:rsidRPr="00BC2837" w:rsidRDefault="006F5BE5" w:rsidP="006F5BE5">
            <w:pPr>
              <w:jc w:val="center"/>
              <w:rPr>
                <w:rFonts w:ascii="Foco" w:hAnsi="Foco"/>
              </w:rPr>
            </w:pPr>
          </w:p>
        </w:tc>
      </w:tr>
      <w:tr w:rsidR="006F5BE5" w:rsidRPr="00BC2837" w14:paraId="21B4CDDC" w14:textId="77777777" w:rsidTr="00CE6284">
        <w:tc>
          <w:tcPr>
            <w:tcW w:w="6091" w:type="dxa"/>
          </w:tcPr>
          <w:p w14:paraId="22A0B006" w14:textId="5582892B" w:rsidR="006F5BE5" w:rsidRPr="00A21728" w:rsidRDefault="006F5BE5" w:rsidP="006F5BE5">
            <w:pPr>
              <w:rPr>
                <w:rFonts w:ascii="Foco" w:hAnsi="Foco"/>
              </w:rPr>
            </w:pPr>
            <w:r w:rsidRPr="00A21728">
              <w:rPr>
                <w:rFonts w:ascii="Foco" w:hAnsi="Foco"/>
              </w:rPr>
              <w:t>Ability to remain calm under pressure</w:t>
            </w:r>
          </w:p>
        </w:tc>
        <w:tc>
          <w:tcPr>
            <w:tcW w:w="1417" w:type="dxa"/>
            <w:vAlign w:val="center"/>
          </w:tcPr>
          <w:p w14:paraId="098D883C" w14:textId="77777777"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15B0262A" w14:textId="77777777" w:rsidR="006F5BE5" w:rsidRPr="00BC2837" w:rsidRDefault="006F5BE5" w:rsidP="006F5BE5">
            <w:pPr>
              <w:jc w:val="center"/>
              <w:rPr>
                <w:rFonts w:ascii="Foco" w:hAnsi="Foco"/>
              </w:rPr>
            </w:pPr>
          </w:p>
        </w:tc>
      </w:tr>
      <w:tr w:rsidR="006F5BE5" w:rsidRPr="00BC2837" w14:paraId="09E3CA45" w14:textId="77777777" w:rsidTr="00CE6284">
        <w:tc>
          <w:tcPr>
            <w:tcW w:w="6091" w:type="dxa"/>
          </w:tcPr>
          <w:p w14:paraId="03D1CC79" w14:textId="4CF13B06" w:rsidR="006F5BE5" w:rsidRPr="00A21728" w:rsidRDefault="006F5BE5" w:rsidP="006F5BE5">
            <w:pPr>
              <w:rPr>
                <w:rFonts w:ascii="Foco" w:hAnsi="Foco"/>
              </w:rPr>
            </w:pPr>
            <w:r w:rsidRPr="00A21728">
              <w:rPr>
                <w:rFonts w:ascii="Foco" w:hAnsi="Foco"/>
              </w:rPr>
              <w:t>Ability to communicate across all levels</w:t>
            </w:r>
          </w:p>
        </w:tc>
        <w:tc>
          <w:tcPr>
            <w:tcW w:w="1417" w:type="dxa"/>
            <w:vAlign w:val="center"/>
          </w:tcPr>
          <w:p w14:paraId="229DDF74" w14:textId="25964B81"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1D922009" w14:textId="77777777" w:rsidR="006F5BE5" w:rsidRPr="00BC2837" w:rsidRDefault="006F5BE5" w:rsidP="006F5BE5">
            <w:pPr>
              <w:jc w:val="center"/>
              <w:rPr>
                <w:rFonts w:ascii="Foco" w:hAnsi="Foco"/>
              </w:rPr>
            </w:pPr>
          </w:p>
        </w:tc>
      </w:tr>
      <w:tr w:rsidR="006F5BE5" w:rsidRPr="00BC2837" w14:paraId="0C0BF78F" w14:textId="77777777" w:rsidTr="00CE6284">
        <w:tc>
          <w:tcPr>
            <w:tcW w:w="6091" w:type="dxa"/>
          </w:tcPr>
          <w:p w14:paraId="7B0CD3D5" w14:textId="25008376" w:rsidR="006F5BE5" w:rsidRPr="00A21728" w:rsidRDefault="006F5BE5" w:rsidP="006F5BE5">
            <w:pPr>
              <w:rPr>
                <w:rFonts w:ascii="Foco" w:hAnsi="Foco" w:cs="Arial"/>
              </w:rPr>
            </w:pPr>
            <w:r>
              <w:rPr>
                <w:rFonts w:ascii="Foco" w:hAnsi="Foco" w:cs="Arial"/>
              </w:rPr>
              <w:t>Ability to self-evaluate learning needs and actively seek learning opportunities</w:t>
            </w:r>
          </w:p>
        </w:tc>
        <w:tc>
          <w:tcPr>
            <w:tcW w:w="1417" w:type="dxa"/>
            <w:vAlign w:val="center"/>
          </w:tcPr>
          <w:p w14:paraId="36277C2E" w14:textId="11DB5D85"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23D3B679" w14:textId="77777777" w:rsidR="006F5BE5" w:rsidRPr="00BC2837" w:rsidRDefault="006F5BE5" w:rsidP="006F5BE5">
            <w:pPr>
              <w:jc w:val="center"/>
              <w:rPr>
                <w:rFonts w:ascii="Foco" w:hAnsi="Foco"/>
              </w:rPr>
            </w:pPr>
          </w:p>
        </w:tc>
      </w:tr>
      <w:tr w:rsidR="006F5BE5" w:rsidRPr="00BC2837" w14:paraId="5C3BB6B7" w14:textId="77777777" w:rsidTr="00CE6284">
        <w:tc>
          <w:tcPr>
            <w:tcW w:w="6091" w:type="dxa"/>
          </w:tcPr>
          <w:p w14:paraId="304A3808" w14:textId="734E8841" w:rsidR="006F5BE5" w:rsidRPr="006F5BE5" w:rsidRDefault="006F5BE5" w:rsidP="006F5BE5">
            <w:pPr>
              <w:ind w:right="175"/>
              <w:rPr>
                <w:rFonts w:ascii="Foco" w:eastAsia="Times New Roman" w:hAnsi="Foco" w:cs="Times New Roman"/>
                <w:szCs w:val="20"/>
                <w:lang w:eastAsia="en-GB"/>
              </w:rPr>
            </w:pPr>
            <w:r w:rsidRPr="006F5BE5">
              <w:rPr>
                <w:rFonts w:ascii="Foco" w:eastAsia="Times New Roman" w:hAnsi="Foco" w:cs="Times New Roman"/>
                <w:szCs w:val="20"/>
                <w:lang w:eastAsia="en-GB"/>
              </w:rPr>
              <w:t>Ability to build and maintain successful relationships with pupils, treat them consistently, with respect and consideration and demonstrate concern for their development as learners</w:t>
            </w:r>
          </w:p>
        </w:tc>
        <w:tc>
          <w:tcPr>
            <w:tcW w:w="1417" w:type="dxa"/>
            <w:vAlign w:val="center"/>
          </w:tcPr>
          <w:p w14:paraId="2A544CD8" w14:textId="77777777"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7F14CE4F" w14:textId="77777777" w:rsidR="006F5BE5" w:rsidRPr="00BC2837" w:rsidRDefault="006F5BE5" w:rsidP="006F5BE5">
            <w:pPr>
              <w:jc w:val="center"/>
              <w:rPr>
                <w:rFonts w:ascii="Foco" w:hAnsi="Foco"/>
              </w:rPr>
            </w:pPr>
          </w:p>
        </w:tc>
      </w:tr>
      <w:tr w:rsidR="006F5BE5" w:rsidRPr="00BC2837" w14:paraId="743D240E" w14:textId="77777777" w:rsidTr="00CE6284">
        <w:tc>
          <w:tcPr>
            <w:tcW w:w="6091" w:type="dxa"/>
          </w:tcPr>
          <w:p w14:paraId="372F5C05" w14:textId="607C5B10" w:rsidR="006F5BE5" w:rsidRPr="006F5BE5" w:rsidRDefault="006F5BE5" w:rsidP="006F5BE5">
            <w:pPr>
              <w:ind w:right="175"/>
              <w:rPr>
                <w:rFonts w:ascii="Foco" w:eastAsia="Times New Roman" w:hAnsi="Foco" w:cs="Times New Roman"/>
                <w:szCs w:val="20"/>
                <w:lang w:eastAsia="en-GB"/>
              </w:rPr>
            </w:pPr>
            <w:r w:rsidRPr="006F5BE5">
              <w:rPr>
                <w:rFonts w:ascii="Foco" w:hAnsi="Foco"/>
              </w:rPr>
              <w:t>Able to liaise sensitively and effectively with parents and carers recognising their role in pupil learning</w:t>
            </w:r>
          </w:p>
        </w:tc>
        <w:tc>
          <w:tcPr>
            <w:tcW w:w="1417" w:type="dxa"/>
            <w:vAlign w:val="center"/>
          </w:tcPr>
          <w:p w14:paraId="2EE9FE9D" w14:textId="279F8000"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61D99BDC" w14:textId="77777777" w:rsidR="006F5BE5" w:rsidRPr="00BC2837" w:rsidRDefault="006F5BE5" w:rsidP="006F5BE5">
            <w:pPr>
              <w:jc w:val="center"/>
              <w:rPr>
                <w:rFonts w:ascii="Foco" w:hAnsi="Foco"/>
              </w:rPr>
            </w:pPr>
          </w:p>
        </w:tc>
      </w:tr>
    </w:tbl>
    <w:p w14:paraId="4C1E6B1D" w14:textId="0DF786E9" w:rsidR="006E1205" w:rsidRPr="00BC2837" w:rsidRDefault="006E1205"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14778A" w:rsidRPr="00BC2837" w14:paraId="35B96A20" w14:textId="77777777" w:rsidTr="0014778A">
        <w:tc>
          <w:tcPr>
            <w:tcW w:w="6091" w:type="dxa"/>
          </w:tcPr>
          <w:p w14:paraId="40BCC8AA" w14:textId="77777777" w:rsidR="0014778A" w:rsidRPr="00BC2837" w:rsidRDefault="0014778A" w:rsidP="0014778A">
            <w:pPr>
              <w:rPr>
                <w:rFonts w:ascii="Foco" w:hAnsi="Foco"/>
                <w:b/>
              </w:rPr>
            </w:pPr>
            <w:r w:rsidRPr="00BC2837">
              <w:rPr>
                <w:rFonts w:ascii="Foco" w:hAnsi="Foco"/>
                <w:b/>
              </w:rPr>
              <w:t xml:space="preserve">Special requirements </w:t>
            </w:r>
          </w:p>
        </w:tc>
        <w:tc>
          <w:tcPr>
            <w:tcW w:w="1417" w:type="dxa"/>
          </w:tcPr>
          <w:p w14:paraId="256AF29B" w14:textId="77777777" w:rsidR="0014778A" w:rsidRPr="00BC2837" w:rsidRDefault="0014778A" w:rsidP="0014778A">
            <w:pPr>
              <w:rPr>
                <w:rFonts w:ascii="Foco" w:hAnsi="Foco"/>
              </w:rPr>
            </w:pPr>
            <w:r w:rsidRPr="00BC2837">
              <w:rPr>
                <w:rFonts w:ascii="Foco" w:hAnsi="Foco"/>
                <w:b/>
              </w:rPr>
              <w:t>Essential</w:t>
            </w:r>
          </w:p>
        </w:tc>
        <w:tc>
          <w:tcPr>
            <w:tcW w:w="1508" w:type="dxa"/>
          </w:tcPr>
          <w:p w14:paraId="12E9FDC7" w14:textId="77777777" w:rsidR="0014778A" w:rsidRPr="00BC2837" w:rsidRDefault="0014778A" w:rsidP="0014778A">
            <w:pPr>
              <w:rPr>
                <w:rFonts w:ascii="Foco" w:hAnsi="Foco"/>
              </w:rPr>
            </w:pPr>
            <w:r w:rsidRPr="00BC2837">
              <w:rPr>
                <w:rFonts w:ascii="Foco" w:hAnsi="Foco"/>
                <w:b/>
              </w:rPr>
              <w:t>Desirable</w:t>
            </w:r>
          </w:p>
        </w:tc>
      </w:tr>
      <w:tr w:rsidR="0014778A" w:rsidRPr="00BC2837" w14:paraId="3074D7A7" w14:textId="77777777" w:rsidTr="00CE6284">
        <w:tc>
          <w:tcPr>
            <w:tcW w:w="6091" w:type="dxa"/>
          </w:tcPr>
          <w:p w14:paraId="25291542" w14:textId="348649EA" w:rsidR="0014778A" w:rsidRPr="00BC2837" w:rsidRDefault="0014778A" w:rsidP="002B4777">
            <w:pPr>
              <w:rPr>
                <w:rFonts w:ascii="Foco" w:hAnsi="Foco"/>
              </w:rPr>
            </w:pPr>
            <w:r w:rsidRPr="00BC2837">
              <w:rPr>
                <w:rFonts w:ascii="Foco" w:hAnsi="Foco"/>
              </w:rPr>
              <w:t>Satisf</w:t>
            </w:r>
            <w:r w:rsidR="004F3144">
              <w:rPr>
                <w:rFonts w:ascii="Foco" w:hAnsi="Foco"/>
              </w:rPr>
              <w:t>actory enhanced DBS certificate</w:t>
            </w:r>
          </w:p>
        </w:tc>
        <w:tc>
          <w:tcPr>
            <w:tcW w:w="1417" w:type="dxa"/>
            <w:vAlign w:val="center"/>
          </w:tcPr>
          <w:p w14:paraId="34215154"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vAlign w:val="center"/>
          </w:tcPr>
          <w:p w14:paraId="7D39E0DF" w14:textId="77777777" w:rsidR="0014778A" w:rsidRPr="00BC2837" w:rsidRDefault="0014778A" w:rsidP="00CE6284">
            <w:pPr>
              <w:jc w:val="center"/>
              <w:rPr>
                <w:rFonts w:ascii="Foco" w:hAnsi="Foco"/>
              </w:rPr>
            </w:pPr>
          </w:p>
        </w:tc>
      </w:tr>
      <w:tr w:rsidR="0014778A" w:rsidRPr="00BC2837" w14:paraId="27694F0F" w14:textId="77777777" w:rsidTr="00CE6284">
        <w:tc>
          <w:tcPr>
            <w:tcW w:w="6091" w:type="dxa"/>
          </w:tcPr>
          <w:p w14:paraId="0D81F943" w14:textId="263A4706" w:rsidR="0014778A" w:rsidRPr="00BC2837" w:rsidRDefault="004F3144" w:rsidP="0014778A">
            <w:pPr>
              <w:tabs>
                <w:tab w:val="left" w:pos="1335"/>
              </w:tabs>
              <w:rPr>
                <w:rFonts w:ascii="Foco" w:hAnsi="Foco"/>
              </w:rPr>
            </w:pPr>
            <w:r>
              <w:rPr>
                <w:rFonts w:ascii="Foco" w:hAnsi="Foco"/>
              </w:rPr>
              <w:t>Medical clearance</w:t>
            </w:r>
          </w:p>
        </w:tc>
        <w:tc>
          <w:tcPr>
            <w:tcW w:w="1417" w:type="dxa"/>
            <w:vAlign w:val="center"/>
          </w:tcPr>
          <w:p w14:paraId="4E443FC7"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vAlign w:val="center"/>
          </w:tcPr>
          <w:p w14:paraId="2B4F973A" w14:textId="77777777" w:rsidR="0014778A" w:rsidRPr="00BC2837" w:rsidRDefault="0014778A" w:rsidP="00CE6284">
            <w:pPr>
              <w:jc w:val="center"/>
              <w:rPr>
                <w:rFonts w:ascii="Foco" w:hAnsi="Foco"/>
              </w:rPr>
            </w:pPr>
          </w:p>
        </w:tc>
      </w:tr>
      <w:tr w:rsidR="0014778A" w:rsidRPr="00BC2837" w14:paraId="5960A960" w14:textId="77777777" w:rsidTr="00CE6284">
        <w:tc>
          <w:tcPr>
            <w:tcW w:w="6091" w:type="dxa"/>
          </w:tcPr>
          <w:p w14:paraId="0E0AB4C4" w14:textId="71366111" w:rsidR="0014778A" w:rsidRPr="00BC2837" w:rsidRDefault="004F3144" w:rsidP="004F3144">
            <w:pPr>
              <w:rPr>
                <w:rFonts w:ascii="Foco" w:hAnsi="Foco"/>
              </w:rPr>
            </w:pPr>
            <w:r>
              <w:rPr>
                <w:rFonts w:ascii="Foco" w:hAnsi="Foco"/>
              </w:rPr>
              <w:t>Two satisfactory references</w:t>
            </w:r>
          </w:p>
        </w:tc>
        <w:tc>
          <w:tcPr>
            <w:tcW w:w="1417" w:type="dxa"/>
            <w:vAlign w:val="center"/>
          </w:tcPr>
          <w:p w14:paraId="4BC56D2A"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vAlign w:val="center"/>
          </w:tcPr>
          <w:p w14:paraId="6FF9B34E" w14:textId="77777777" w:rsidR="0014778A" w:rsidRPr="00BC2837" w:rsidRDefault="0014778A" w:rsidP="00CE6284">
            <w:pPr>
              <w:jc w:val="center"/>
              <w:rPr>
                <w:rFonts w:ascii="Foco" w:hAnsi="Foco"/>
              </w:rPr>
            </w:pPr>
          </w:p>
        </w:tc>
      </w:tr>
      <w:tr w:rsidR="0014778A" w:rsidRPr="00BC2837" w14:paraId="4A420BC5" w14:textId="77777777" w:rsidTr="00CE6284">
        <w:tc>
          <w:tcPr>
            <w:tcW w:w="6091" w:type="dxa"/>
          </w:tcPr>
          <w:p w14:paraId="6C4EB365" w14:textId="6FA8B4E2" w:rsidR="0014778A" w:rsidRPr="00BC2837" w:rsidRDefault="0014778A" w:rsidP="002B4777">
            <w:pPr>
              <w:rPr>
                <w:rFonts w:ascii="Foco" w:hAnsi="Foco"/>
              </w:rPr>
            </w:pPr>
            <w:r w:rsidRPr="00BC2837">
              <w:rPr>
                <w:rFonts w:ascii="Foco" w:hAnsi="Foco"/>
              </w:rPr>
              <w:t>Full UK driving license and acces</w:t>
            </w:r>
            <w:r w:rsidR="004F3144">
              <w:rPr>
                <w:rFonts w:ascii="Foco" w:hAnsi="Foco"/>
              </w:rPr>
              <w:t>s to a car during working hours</w:t>
            </w:r>
          </w:p>
        </w:tc>
        <w:tc>
          <w:tcPr>
            <w:tcW w:w="1417" w:type="dxa"/>
            <w:vAlign w:val="center"/>
          </w:tcPr>
          <w:p w14:paraId="22451CA2" w14:textId="77777777" w:rsidR="0014778A" w:rsidRPr="00BC2837" w:rsidRDefault="0014778A" w:rsidP="00CE6284">
            <w:pPr>
              <w:jc w:val="center"/>
              <w:rPr>
                <w:rFonts w:ascii="Foco" w:hAnsi="Foco"/>
              </w:rPr>
            </w:pPr>
          </w:p>
        </w:tc>
        <w:tc>
          <w:tcPr>
            <w:tcW w:w="1508" w:type="dxa"/>
            <w:vAlign w:val="center"/>
          </w:tcPr>
          <w:p w14:paraId="50683EE7" w14:textId="77777777" w:rsidR="0014778A" w:rsidRPr="00BC2837" w:rsidRDefault="0014778A" w:rsidP="00CE6284">
            <w:pPr>
              <w:jc w:val="center"/>
              <w:rPr>
                <w:rFonts w:ascii="Foco" w:hAnsi="Foco"/>
              </w:rPr>
            </w:pPr>
            <w:r w:rsidRPr="00BC2837">
              <w:rPr>
                <w:rFonts w:ascii="Foco" w:hAnsi="Foco"/>
              </w:rPr>
              <w:sym w:font="Wingdings" w:char="F0FC"/>
            </w:r>
          </w:p>
        </w:tc>
      </w:tr>
    </w:tbl>
    <w:p w14:paraId="62CA54F6" w14:textId="77777777" w:rsidR="0014778A" w:rsidRPr="00BC2837" w:rsidRDefault="0014778A" w:rsidP="002B4777">
      <w:pPr>
        <w:rPr>
          <w:rFonts w:ascii="Foco" w:hAnsi="Foco"/>
        </w:rPr>
      </w:pPr>
    </w:p>
    <w:p w14:paraId="072A5DC0" w14:textId="77777777" w:rsidR="0014778A" w:rsidRPr="00BC2837" w:rsidRDefault="0014778A" w:rsidP="006E1205">
      <w:pPr>
        <w:jc w:val="both"/>
        <w:rPr>
          <w:rFonts w:ascii="Foco" w:hAnsi="Foco"/>
        </w:rPr>
      </w:pPr>
      <w:r w:rsidRPr="00BC2837">
        <w:rPr>
          <w:rFonts w:ascii="Foco" w:hAnsi="Foco"/>
        </w:rPr>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p w14:paraId="7F5B564E" w14:textId="77777777" w:rsidR="0014778A" w:rsidRPr="00FB61BD" w:rsidRDefault="0014778A" w:rsidP="002B4777">
      <w:pPr>
        <w:rPr>
          <w:rFonts w:ascii="Foco" w:hAnsi="Foco"/>
          <w:sz w:val="24"/>
          <w:szCs w:val="24"/>
        </w:rPr>
      </w:pPr>
    </w:p>
    <w:sectPr w:rsidR="0014778A" w:rsidRPr="00FB61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co">
    <w:altName w:val="Calibri"/>
    <w:charset w:val="00"/>
    <w:family w:val="swiss"/>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FEA"/>
    <w:multiLevelType w:val="hybridMultilevel"/>
    <w:tmpl w:val="F1ACD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F5F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53191"/>
    <w:multiLevelType w:val="hybridMultilevel"/>
    <w:tmpl w:val="F53CA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93AD2"/>
    <w:multiLevelType w:val="hybridMultilevel"/>
    <w:tmpl w:val="79BC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11223"/>
    <w:multiLevelType w:val="hybridMultilevel"/>
    <w:tmpl w:val="1BFC0F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2B2C17"/>
    <w:multiLevelType w:val="hybridMultilevel"/>
    <w:tmpl w:val="18AC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93DCE"/>
    <w:multiLevelType w:val="hybridMultilevel"/>
    <w:tmpl w:val="3B6630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55601"/>
    <w:multiLevelType w:val="hybridMultilevel"/>
    <w:tmpl w:val="5D6C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C2985"/>
    <w:multiLevelType w:val="hybridMultilevel"/>
    <w:tmpl w:val="0BEC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85B98"/>
    <w:multiLevelType w:val="hybridMultilevel"/>
    <w:tmpl w:val="54105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8B2075"/>
    <w:multiLevelType w:val="hybridMultilevel"/>
    <w:tmpl w:val="AF6A2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C41DCE"/>
    <w:multiLevelType w:val="hybridMultilevel"/>
    <w:tmpl w:val="5DD4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542A0"/>
    <w:multiLevelType w:val="hybridMultilevel"/>
    <w:tmpl w:val="6AD85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3C61BF"/>
    <w:multiLevelType w:val="hybridMultilevel"/>
    <w:tmpl w:val="18A24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CC16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C6720DE"/>
    <w:multiLevelType w:val="hybridMultilevel"/>
    <w:tmpl w:val="2648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66B9C"/>
    <w:multiLevelType w:val="hybridMultilevel"/>
    <w:tmpl w:val="5A0CE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D00632"/>
    <w:multiLevelType w:val="hybridMultilevel"/>
    <w:tmpl w:val="C9A4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6B38A0"/>
    <w:multiLevelType w:val="hybridMultilevel"/>
    <w:tmpl w:val="B0B47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C51A91"/>
    <w:multiLevelType w:val="hybridMultilevel"/>
    <w:tmpl w:val="53185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1D6938"/>
    <w:multiLevelType w:val="hybridMultilevel"/>
    <w:tmpl w:val="C8420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A90ACC"/>
    <w:multiLevelType w:val="hybridMultilevel"/>
    <w:tmpl w:val="C18E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406D5"/>
    <w:multiLevelType w:val="hybridMultilevel"/>
    <w:tmpl w:val="9DC0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598538">
    <w:abstractNumId w:val="11"/>
  </w:num>
  <w:num w:numId="2" w16cid:durableId="1404832155">
    <w:abstractNumId w:val="2"/>
  </w:num>
  <w:num w:numId="3" w16cid:durableId="211312478">
    <w:abstractNumId w:val="21"/>
  </w:num>
  <w:num w:numId="4" w16cid:durableId="998458656">
    <w:abstractNumId w:val="13"/>
  </w:num>
  <w:num w:numId="5" w16cid:durableId="328599729">
    <w:abstractNumId w:val="16"/>
  </w:num>
  <w:num w:numId="6" w16cid:durableId="543565557">
    <w:abstractNumId w:val="3"/>
  </w:num>
  <w:num w:numId="7" w16cid:durableId="1591885566">
    <w:abstractNumId w:val="4"/>
  </w:num>
  <w:num w:numId="8" w16cid:durableId="675546640">
    <w:abstractNumId w:val="25"/>
  </w:num>
  <w:num w:numId="9" w16cid:durableId="1994598204">
    <w:abstractNumId w:val="23"/>
  </w:num>
  <w:num w:numId="10" w16cid:durableId="699092407">
    <w:abstractNumId w:val="20"/>
  </w:num>
  <w:num w:numId="11" w16cid:durableId="529145959">
    <w:abstractNumId w:val="9"/>
  </w:num>
  <w:num w:numId="12" w16cid:durableId="521434707">
    <w:abstractNumId w:val="8"/>
  </w:num>
  <w:num w:numId="13" w16cid:durableId="2014870901">
    <w:abstractNumId w:val="5"/>
  </w:num>
  <w:num w:numId="14" w16cid:durableId="181939917">
    <w:abstractNumId w:val="17"/>
  </w:num>
  <w:num w:numId="15" w16cid:durableId="1945455189">
    <w:abstractNumId w:val="10"/>
  </w:num>
  <w:num w:numId="16" w16cid:durableId="683937532">
    <w:abstractNumId w:val="14"/>
  </w:num>
  <w:num w:numId="17" w16cid:durableId="404769528">
    <w:abstractNumId w:val="15"/>
  </w:num>
  <w:num w:numId="18" w16cid:durableId="1364131948">
    <w:abstractNumId w:val="1"/>
  </w:num>
  <w:num w:numId="19" w16cid:durableId="218908090">
    <w:abstractNumId w:val="6"/>
  </w:num>
  <w:num w:numId="20" w16cid:durableId="337274462">
    <w:abstractNumId w:val="24"/>
  </w:num>
  <w:num w:numId="21" w16cid:durableId="1280069723">
    <w:abstractNumId w:val="12"/>
  </w:num>
  <w:num w:numId="22" w16cid:durableId="14770305">
    <w:abstractNumId w:val="0"/>
  </w:num>
  <w:num w:numId="23" w16cid:durableId="95636159">
    <w:abstractNumId w:val="22"/>
  </w:num>
  <w:num w:numId="24" w16cid:durableId="2058821795">
    <w:abstractNumId w:val="7"/>
  </w:num>
  <w:num w:numId="25" w16cid:durableId="468287055">
    <w:abstractNumId w:val="19"/>
  </w:num>
  <w:num w:numId="26" w16cid:durableId="6352549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77"/>
    <w:rsid w:val="001055FC"/>
    <w:rsid w:val="0014778A"/>
    <w:rsid w:val="001C6184"/>
    <w:rsid w:val="002B4777"/>
    <w:rsid w:val="002F0C76"/>
    <w:rsid w:val="003B112A"/>
    <w:rsid w:val="003C40E1"/>
    <w:rsid w:val="003F5237"/>
    <w:rsid w:val="00460F3E"/>
    <w:rsid w:val="00491E88"/>
    <w:rsid w:val="004F3144"/>
    <w:rsid w:val="0065381F"/>
    <w:rsid w:val="006A3F15"/>
    <w:rsid w:val="006E1205"/>
    <w:rsid w:val="006F5BE5"/>
    <w:rsid w:val="00737EBC"/>
    <w:rsid w:val="007D0535"/>
    <w:rsid w:val="00931CF9"/>
    <w:rsid w:val="00964CFB"/>
    <w:rsid w:val="009B5FF4"/>
    <w:rsid w:val="009E388B"/>
    <w:rsid w:val="00A21728"/>
    <w:rsid w:val="00AE0E27"/>
    <w:rsid w:val="00B049F8"/>
    <w:rsid w:val="00B42D48"/>
    <w:rsid w:val="00B44937"/>
    <w:rsid w:val="00BC2837"/>
    <w:rsid w:val="00BC47AE"/>
    <w:rsid w:val="00C27FF8"/>
    <w:rsid w:val="00C3241F"/>
    <w:rsid w:val="00C33AEF"/>
    <w:rsid w:val="00C4362C"/>
    <w:rsid w:val="00C575DF"/>
    <w:rsid w:val="00CB3915"/>
    <w:rsid w:val="00CE6284"/>
    <w:rsid w:val="00D40B68"/>
    <w:rsid w:val="00D964FE"/>
    <w:rsid w:val="00E3435F"/>
    <w:rsid w:val="00F91FF3"/>
    <w:rsid w:val="00FB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E097"/>
  <w15:chartTrackingRefBased/>
  <w15:docId w15:val="{C50DC9DE-8779-44D2-83F2-2712E941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4777"/>
    <w:pPr>
      <w:ind w:left="720"/>
      <w:contextualSpacing/>
    </w:pPr>
  </w:style>
  <w:style w:type="table" w:styleId="TableGrid">
    <w:name w:val="Table Grid"/>
    <w:basedOn w:val="TableNormal"/>
    <w:uiPriority w:val="39"/>
    <w:rsid w:val="002B4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McCool</dc:creator>
  <cp:keywords/>
  <dc:description/>
  <cp:lastModifiedBy>D Davies</cp:lastModifiedBy>
  <cp:revision>2</cp:revision>
  <cp:lastPrinted>2022-01-24T14:31:00Z</cp:lastPrinted>
  <dcterms:created xsi:type="dcterms:W3CDTF">2026-01-29T15:23:00Z</dcterms:created>
  <dcterms:modified xsi:type="dcterms:W3CDTF">2026-01-29T15:23:00Z</dcterms:modified>
</cp:coreProperties>
</file>