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09793C">
      <w:pPr>
        <w:jc w:val="both"/>
      </w:pPr>
      <w:r>
        <w:rPr>
          <w:rFonts w:ascii="Tahoma" w:hAnsi="Tahoma" w:cs="Tahoma"/>
          <w:noProof/>
          <w:sz w:val="32"/>
          <w:lang w:eastAsia="en-GB"/>
        </w:rPr>
        <w:drawing>
          <wp:anchor distT="0" distB="0" distL="114300" distR="114300" simplePos="0" relativeHeight="251658240" behindDoc="0" locked="0" layoutInCell="1" allowOverlap="1" wp14:anchorId="3ADFD696" wp14:editId="4F688993">
            <wp:simplePos x="0" y="0"/>
            <wp:positionH relativeFrom="column">
              <wp:posOffset>4229100</wp:posOffset>
            </wp:positionH>
            <wp:positionV relativeFrom="paragraph">
              <wp:posOffset>-1270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Default="00C55DED" w:rsidP="0009793C">
      <w:pPr>
        <w:jc w:val="both"/>
        <w:rPr>
          <w:b/>
          <w:bCs/>
          <w:sz w:val="40"/>
          <w:szCs w:val="40"/>
        </w:rPr>
      </w:pPr>
      <w:r w:rsidRPr="00C55DED">
        <w:rPr>
          <w:b/>
          <w:bCs/>
          <w:sz w:val="40"/>
          <w:szCs w:val="40"/>
        </w:rPr>
        <w:t xml:space="preserve">Job Description </w:t>
      </w:r>
    </w:p>
    <w:p w14:paraId="60CDD0CA" w14:textId="77777777" w:rsidR="007E094A" w:rsidRPr="007E094A" w:rsidRDefault="007E094A" w:rsidP="0009793C">
      <w:pPr>
        <w:jc w:val="both"/>
        <w:rPr>
          <w:b/>
          <w:bCs/>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2A85C023">
        <w:trPr>
          <w:trHeight w:val="506"/>
        </w:trPr>
        <w:tc>
          <w:tcPr>
            <w:tcW w:w="2638" w:type="dxa"/>
            <w:vAlign w:val="center"/>
          </w:tcPr>
          <w:p w14:paraId="24F5D64F" w14:textId="77777777" w:rsidR="00243DBF" w:rsidRPr="008C5818" w:rsidRDefault="00243DBF" w:rsidP="0009793C">
            <w:pPr>
              <w:spacing w:after="0"/>
              <w:rPr>
                <w:rFonts w:ascii="Arial" w:hAnsi="Arial" w:cs="Arial"/>
                <w:b/>
              </w:rPr>
            </w:pPr>
            <w:r w:rsidRPr="008C5818">
              <w:rPr>
                <w:rFonts w:ascii="Arial" w:hAnsi="Arial" w:cs="Arial"/>
                <w:b/>
              </w:rPr>
              <w:t>Department</w:t>
            </w:r>
          </w:p>
        </w:tc>
        <w:tc>
          <w:tcPr>
            <w:tcW w:w="6990" w:type="dxa"/>
            <w:vAlign w:val="center"/>
          </w:tcPr>
          <w:p w14:paraId="062B5CC9" w14:textId="7BEF4B26" w:rsidR="00243DBF" w:rsidRPr="008C5818" w:rsidRDefault="007E094A" w:rsidP="0009793C">
            <w:pPr>
              <w:spacing w:after="0"/>
              <w:jc w:val="both"/>
              <w:rPr>
                <w:rFonts w:ascii="Arial" w:hAnsi="Arial" w:cs="Arial"/>
                <w:b/>
              </w:rPr>
            </w:pPr>
            <w:r>
              <w:rPr>
                <w:rFonts w:ascii="Arial" w:hAnsi="Arial" w:cs="Arial"/>
                <w:b/>
              </w:rPr>
              <w:t>CORPORATE RESOURCES</w:t>
            </w:r>
            <w:r w:rsidR="0036490B">
              <w:rPr>
                <w:rFonts w:ascii="Arial" w:hAnsi="Arial" w:cs="Arial"/>
                <w:b/>
              </w:rPr>
              <w:t xml:space="preserve"> </w:t>
            </w:r>
          </w:p>
        </w:tc>
      </w:tr>
      <w:tr w:rsidR="00243DBF" w:rsidRPr="008C5818" w14:paraId="069BB0EA" w14:textId="77777777" w:rsidTr="2A85C023">
        <w:trPr>
          <w:trHeight w:val="506"/>
        </w:trPr>
        <w:tc>
          <w:tcPr>
            <w:tcW w:w="2638" w:type="dxa"/>
            <w:vAlign w:val="center"/>
          </w:tcPr>
          <w:p w14:paraId="52503123" w14:textId="77777777" w:rsidR="00243DBF" w:rsidRPr="008C5818" w:rsidRDefault="00243DBF" w:rsidP="0009793C">
            <w:pPr>
              <w:spacing w:after="0"/>
              <w:rPr>
                <w:rFonts w:ascii="Arial" w:hAnsi="Arial" w:cs="Arial"/>
                <w:b/>
              </w:rPr>
            </w:pPr>
            <w:r w:rsidRPr="008C5818">
              <w:rPr>
                <w:rFonts w:ascii="Arial" w:hAnsi="Arial" w:cs="Arial"/>
                <w:b/>
              </w:rPr>
              <w:t>Job Title</w:t>
            </w:r>
          </w:p>
        </w:tc>
        <w:tc>
          <w:tcPr>
            <w:tcW w:w="6990" w:type="dxa"/>
            <w:vAlign w:val="center"/>
          </w:tcPr>
          <w:p w14:paraId="6979F43D" w14:textId="2626A4E7" w:rsidR="00243DBF" w:rsidRPr="007E094A" w:rsidRDefault="006E1FCE" w:rsidP="0009793C">
            <w:pPr>
              <w:spacing w:after="0"/>
              <w:jc w:val="both"/>
              <w:rPr>
                <w:rFonts w:ascii="Arial" w:hAnsi="Arial" w:cs="Arial"/>
                <w:b/>
                <w:bCs/>
              </w:rPr>
            </w:pPr>
            <w:r w:rsidRPr="006E1FCE">
              <w:rPr>
                <w:rFonts w:ascii="Arial" w:hAnsi="Arial" w:cs="Arial"/>
                <w:b/>
                <w:bCs/>
              </w:rPr>
              <w:t>BUILDING SURVEYOR</w:t>
            </w:r>
          </w:p>
        </w:tc>
      </w:tr>
      <w:tr w:rsidR="00243DBF" w:rsidRPr="008C5818" w14:paraId="2419BDF4" w14:textId="77777777" w:rsidTr="2A85C023">
        <w:trPr>
          <w:trHeight w:val="506"/>
        </w:trPr>
        <w:tc>
          <w:tcPr>
            <w:tcW w:w="2638" w:type="dxa"/>
            <w:vAlign w:val="center"/>
          </w:tcPr>
          <w:p w14:paraId="1DDEB1F0" w14:textId="77777777" w:rsidR="00243DBF" w:rsidRPr="008C5818" w:rsidRDefault="00243DBF" w:rsidP="0009793C">
            <w:pPr>
              <w:spacing w:after="0"/>
              <w:rPr>
                <w:rFonts w:ascii="Arial" w:hAnsi="Arial" w:cs="Arial"/>
                <w:b/>
              </w:rPr>
            </w:pPr>
            <w:r w:rsidRPr="008C5818">
              <w:rPr>
                <w:rFonts w:ascii="Arial" w:hAnsi="Arial" w:cs="Arial"/>
                <w:b/>
              </w:rPr>
              <w:t>Grade</w:t>
            </w:r>
          </w:p>
        </w:tc>
        <w:tc>
          <w:tcPr>
            <w:tcW w:w="6990" w:type="dxa"/>
            <w:vAlign w:val="center"/>
          </w:tcPr>
          <w:p w14:paraId="035D0F1F" w14:textId="0670D8B4" w:rsidR="00243DBF" w:rsidRPr="008C5818" w:rsidRDefault="007E094A" w:rsidP="0009793C">
            <w:pPr>
              <w:spacing w:after="0"/>
              <w:jc w:val="both"/>
              <w:rPr>
                <w:rFonts w:ascii="Arial" w:hAnsi="Arial" w:cs="Arial"/>
              </w:rPr>
            </w:pPr>
            <w:r>
              <w:rPr>
                <w:rFonts w:ascii="Arial" w:hAnsi="Arial" w:cs="Arial"/>
              </w:rPr>
              <w:t>J</w:t>
            </w:r>
          </w:p>
        </w:tc>
      </w:tr>
      <w:tr w:rsidR="00243DBF" w:rsidRPr="008C5818" w14:paraId="1BC738FC" w14:textId="77777777" w:rsidTr="2A85C023">
        <w:trPr>
          <w:trHeight w:val="506"/>
        </w:trPr>
        <w:tc>
          <w:tcPr>
            <w:tcW w:w="2638" w:type="dxa"/>
            <w:vAlign w:val="center"/>
          </w:tcPr>
          <w:p w14:paraId="0A98FB22" w14:textId="77777777" w:rsidR="00243DBF" w:rsidRPr="008C5818" w:rsidRDefault="00243DBF" w:rsidP="0009793C">
            <w:pPr>
              <w:spacing w:after="0"/>
              <w:rPr>
                <w:rFonts w:ascii="Arial" w:hAnsi="Arial" w:cs="Arial"/>
                <w:b/>
              </w:rPr>
            </w:pPr>
            <w:r w:rsidRPr="008C5818">
              <w:rPr>
                <w:rFonts w:ascii="Arial" w:hAnsi="Arial" w:cs="Arial"/>
                <w:b/>
              </w:rPr>
              <w:t>Primary Purpose of Job</w:t>
            </w:r>
          </w:p>
        </w:tc>
        <w:tc>
          <w:tcPr>
            <w:tcW w:w="6990" w:type="dxa"/>
            <w:vAlign w:val="center"/>
          </w:tcPr>
          <w:p w14:paraId="29E6F163" w14:textId="5886C681" w:rsidR="007D5906" w:rsidRPr="00C600C0" w:rsidRDefault="006E1FCE" w:rsidP="2A85C023">
            <w:pPr>
              <w:pStyle w:val="BodyText"/>
              <w:jc w:val="both"/>
              <w:rPr>
                <w:rFonts w:ascii="Arial" w:hAnsi="Arial" w:cs="Arial"/>
                <w:sz w:val="22"/>
                <w:szCs w:val="22"/>
              </w:rPr>
            </w:pPr>
            <w:r w:rsidRPr="006E1FCE">
              <w:rPr>
                <w:rFonts w:ascii="Arial" w:hAnsi="Arial" w:cs="Arial"/>
                <w:sz w:val="22"/>
                <w:szCs w:val="22"/>
              </w:rPr>
              <w:t>To provide professional building surveying services across the Council’s capital and cyclical programmes, with a focus on building fabric, condition, statutory compliance and refurbishment. The postholder will act as the client lead for building-related works</w:t>
            </w:r>
            <w:r w:rsidR="007B7A32">
              <w:rPr>
                <w:rFonts w:ascii="Arial" w:hAnsi="Arial" w:cs="Arial"/>
                <w:sz w:val="22"/>
                <w:szCs w:val="22"/>
              </w:rPr>
              <w:t xml:space="preserve"> </w:t>
            </w:r>
            <w:r w:rsidR="007B7A32" w:rsidRPr="007E5ACB">
              <w:rPr>
                <w:rFonts w:ascii="Arial" w:hAnsi="Arial" w:cs="Arial"/>
                <w:sz w:val="24"/>
                <w:szCs w:val="24"/>
              </w:rPr>
              <w:t>and</w:t>
            </w:r>
            <w:r w:rsidRPr="006E1FCE">
              <w:rPr>
                <w:rFonts w:ascii="Arial" w:hAnsi="Arial" w:cs="Arial"/>
                <w:sz w:val="22"/>
                <w:szCs w:val="22"/>
              </w:rPr>
              <w:t xml:space="preserve"> manage internal and external surveyors/consultants to ensure consistent quality, safety and compliance.</w:t>
            </w:r>
          </w:p>
        </w:tc>
      </w:tr>
      <w:tr w:rsidR="00243DBF" w:rsidRPr="008C5818" w14:paraId="7628ED0E" w14:textId="77777777" w:rsidTr="2A85C023">
        <w:trPr>
          <w:trHeight w:val="506"/>
        </w:trPr>
        <w:tc>
          <w:tcPr>
            <w:tcW w:w="2638" w:type="dxa"/>
            <w:vAlign w:val="center"/>
          </w:tcPr>
          <w:p w14:paraId="28D24832" w14:textId="77777777" w:rsidR="00243DBF" w:rsidRPr="008C5818" w:rsidRDefault="00243DBF" w:rsidP="0009793C">
            <w:pPr>
              <w:spacing w:after="0"/>
              <w:rPr>
                <w:rFonts w:ascii="Arial" w:hAnsi="Arial" w:cs="Arial"/>
                <w:b/>
              </w:rPr>
            </w:pPr>
            <w:r w:rsidRPr="008C5818">
              <w:rPr>
                <w:rFonts w:ascii="Arial" w:hAnsi="Arial" w:cs="Arial"/>
                <w:b/>
              </w:rPr>
              <w:t>Reporting To</w:t>
            </w:r>
          </w:p>
        </w:tc>
        <w:tc>
          <w:tcPr>
            <w:tcW w:w="6990" w:type="dxa"/>
            <w:vAlign w:val="center"/>
          </w:tcPr>
          <w:p w14:paraId="26286149" w14:textId="5A9C4259" w:rsidR="00243DBF" w:rsidRPr="008C5818" w:rsidRDefault="001C3AC7" w:rsidP="0009793C">
            <w:pPr>
              <w:spacing w:after="0"/>
              <w:jc w:val="both"/>
              <w:rPr>
                <w:rFonts w:ascii="Arial" w:hAnsi="Arial" w:cs="Arial"/>
              </w:rPr>
            </w:pPr>
            <w:r>
              <w:rPr>
                <w:rFonts w:ascii="Arial" w:hAnsi="Arial" w:cs="Arial"/>
              </w:rPr>
              <w:t xml:space="preserve">Head of Capital Projects </w:t>
            </w:r>
          </w:p>
        </w:tc>
      </w:tr>
      <w:tr w:rsidR="00243DBF" w:rsidRPr="008C5818" w14:paraId="7E63A8F5" w14:textId="77777777" w:rsidTr="2A85C023">
        <w:trPr>
          <w:trHeight w:val="506"/>
        </w:trPr>
        <w:tc>
          <w:tcPr>
            <w:tcW w:w="2638" w:type="dxa"/>
            <w:vAlign w:val="center"/>
          </w:tcPr>
          <w:p w14:paraId="0DEF291A" w14:textId="06FC8355" w:rsidR="00243DBF" w:rsidRPr="008C5818" w:rsidRDefault="00557C6D" w:rsidP="0009793C">
            <w:pPr>
              <w:spacing w:after="0"/>
              <w:rPr>
                <w:rFonts w:ascii="Arial" w:hAnsi="Arial" w:cs="Arial"/>
                <w:b/>
              </w:rPr>
            </w:pPr>
            <w:r>
              <w:rPr>
                <w:rFonts w:ascii="Arial" w:hAnsi="Arial" w:cs="Arial"/>
                <w:b/>
              </w:rPr>
              <w:t>Direct Staffing Reports</w:t>
            </w:r>
          </w:p>
        </w:tc>
        <w:tc>
          <w:tcPr>
            <w:tcW w:w="6990" w:type="dxa"/>
            <w:vAlign w:val="center"/>
          </w:tcPr>
          <w:p w14:paraId="09C069AD" w14:textId="5961414D" w:rsidR="00243DBF" w:rsidRDefault="00243DBF" w:rsidP="0009793C">
            <w:pPr>
              <w:spacing w:after="0"/>
              <w:jc w:val="both"/>
              <w:rPr>
                <w:rFonts w:ascii="Arial" w:hAnsi="Arial" w:cs="Arial"/>
              </w:rPr>
            </w:pPr>
          </w:p>
          <w:p w14:paraId="2B087455" w14:textId="743137B5" w:rsidR="004C5C52" w:rsidRPr="008C5818" w:rsidRDefault="004C5C52" w:rsidP="0009793C">
            <w:pPr>
              <w:spacing w:after="0"/>
              <w:jc w:val="both"/>
              <w:rPr>
                <w:rFonts w:ascii="Arial" w:hAnsi="Arial" w:cs="Arial"/>
              </w:rPr>
            </w:pPr>
            <w:r>
              <w:rPr>
                <w:rFonts w:ascii="Arial" w:hAnsi="Arial" w:cs="Arial"/>
              </w:rPr>
              <w:t>None</w:t>
            </w:r>
          </w:p>
        </w:tc>
      </w:tr>
    </w:tbl>
    <w:p w14:paraId="5055B52A" w14:textId="77777777" w:rsidR="00243DBF" w:rsidRPr="00FE3B41" w:rsidRDefault="00243DBF" w:rsidP="0009793C">
      <w:pPr>
        <w:spacing w:after="120" w:line="240" w:lineRule="auto"/>
        <w:jc w:val="both"/>
        <w:rPr>
          <w:rFonts w:ascii="Arial" w:hAnsi="Arial" w:cs="Arial"/>
          <w:sz w:val="16"/>
          <w:szCs w:val="16"/>
        </w:rPr>
      </w:pPr>
    </w:p>
    <w:p w14:paraId="19DE0A95" w14:textId="77777777" w:rsidR="00243DBF" w:rsidRPr="0018028D" w:rsidRDefault="00243DBF" w:rsidP="0009793C">
      <w:pPr>
        <w:spacing w:after="120" w:line="240" w:lineRule="auto"/>
        <w:jc w:val="both"/>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59"/>
        <w:gridCol w:w="5060"/>
      </w:tblGrid>
      <w:tr w:rsidR="00243DBF" w:rsidRPr="008C5818" w14:paraId="755FB812" w14:textId="77777777" w:rsidTr="00C600C0">
        <w:trPr>
          <w:trHeight w:val="987"/>
        </w:trPr>
        <w:tc>
          <w:tcPr>
            <w:tcW w:w="809" w:type="dxa"/>
          </w:tcPr>
          <w:p w14:paraId="7648B238" w14:textId="77777777" w:rsidR="00243DBF" w:rsidRPr="008C5818" w:rsidRDefault="00243DBF" w:rsidP="0009793C">
            <w:pPr>
              <w:jc w:val="both"/>
              <w:rPr>
                <w:rFonts w:ascii="Arial" w:hAnsi="Arial" w:cs="Arial"/>
                <w:b/>
              </w:rPr>
            </w:pPr>
            <w:r>
              <w:rPr>
                <w:rFonts w:ascii="Arial" w:hAnsi="Arial" w:cs="Arial"/>
                <w:b/>
              </w:rPr>
              <w:t>1</w:t>
            </w:r>
          </w:p>
        </w:tc>
        <w:tc>
          <w:tcPr>
            <w:tcW w:w="8819" w:type="dxa"/>
            <w:gridSpan w:val="2"/>
          </w:tcPr>
          <w:p w14:paraId="5DEA021B" w14:textId="33F1A480" w:rsidR="00243DBF" w:rsidRPr="006E1FCE" w:rsidRDefault="006E1FCE" w:rsidP="00001688">
            <w:pPr>
              <w:jc w:val="both"/>
              <w:rPr>
                <w:rFonts w:ascii="Arial" w:hAnsi="Arial" w:cs="Arial"/>
              </w:rPr>
            </w:pPr>
            <w:r w:rsidRPr="006E1FCE">
              <w:rPr>
                <w:rFonts w:ascii="Arial" w:hAnsi="Arial" w:cs="Arial"/>
              </w:rPr>
              <w:t>Lead the building surveying of allocated projects, from feasibility through specification, procurement, delivery and handover.</w:t>
            </w:r>
          </w:p>
        </w:tc>
      </w:tr>
      <w:tr w:rsidR="00243DBF" w:rsidRPr="008C5818" w14:paraId="66C52C04" w14:textId="77777777" w:rsidTr="00AD231B">
        <w:trPr>
          <w:trHeight w:val="506"/>
        </w:trPr>
        <w:tc>
          <w:tcPr>
            <w:tcW w:w="809" w:type="dxa"/>
          </w:tcPr>
          <w:p w14:paraId="74258AD0" w14:textId="77777777" w:rsidR="00243DBF" w:rsidRPr="008C5818" w:rsidRDefault="00243DBF" w:rsidP="0009793C">
            <w:pPr>
              <w:jc w:val="both"/>
              <w:rPr>
                <w:rFonts w:ascii="Arial" w:hAnsi="Arial" w:cs="Arial"/>
                <w:b/>
              </w:rPr>
            </w:pPr>
            <w:r>
              <w:rPr>
                <w:rFonts w:ascii="Arial" w:hAnsi="Arial" w:cs="Arial"/>
                <w:b/>
              </w:rPr>
              <w:t>2</w:t>
            </w:r>
          </w:p>
        </w:tc>
        <w:tc>
          <w:tcPr>
            <w:tcW w:w="8819" w:type="dxa"/>
            <w:gridSpan w:val="2"/>
          </w:tcPr>
          <w:p w14:paraId="5F4B4C90" w14:textId="5B4C1C1D" w:rsidR="00243DBF" w:rsidRPr="00001688" w:rsidRDefault="006E1FCE" w:rsidP="00001688">
            <w:pPr>
              <w:jc w:val="both"/>
              <w:rPr>
                <w:rFonts w:ascii="Arial" w:hAnsi="Arial" w:cs="Arial"/>
              </w:rPr>
            </w:pPr>
            <w:r w:rsidRPr="006E1FCE">
              <w:rPr>
                <w:rFonts w:ascii="Arial" w:hAnsi="Arial" w:cs="Arial"/>
              </w:rPr>
              <w:t>Carry out and commission building condition surveys, fabric inspections and statutory compliance surveys, ensuring outputs are integrated into capital programmes.</w:t>
            </w:r>
          </w:p>
        </w:tc>
      </w:tr>
      <w:tr w:rsidR="00361F8C" w:rsidRPr="00FB7499" w14:paraId="73537E68" w14:textId="77777777" w:rsidTr="00AD231B">
        <w:trPr>
          <w:trHeight w:val="506"/>
        </w:trPr>
        <w:tc>
          <w:tcPr>
            <w:tcW w:w="809" w:type="dxa"/>
          </w:tcPr>
          <w:p w14:paraId="1C866FD0" w14:textId="6FFDF1A3" w:rsidR="00361F8C" w:rsidRPr="00FB7499" w:rsidRDefault="00FB7499" w:rsidP="0009793C">
            <w:pPr>
              <w:jc w:val="both"/>
              <w:rPr>
                <w:rFonts w:ascii="Arial" w:hAnsi="Arial" w:cs="Arial"/>
                <w:b/>
              </w:rPr>
            </w:pPr>
            <w:r>
              <w:rPr>
                <w:rFonts w:ascii="Arial" w:hAnsi="Arial" w:cs="Arial"/>
                <w:b/>
              </w:rPr>
              <w:t>3</w:t>
            </w:r>
          </w:p>
        </w:tc>
        <w:tc>
          <w:tcPr>
            <w:tcW w:w="8819" w:type="dxa"/>
            <w:gridSpan w:val="2"/>
          </w:tcPr>
          <w:p w14:paraId="6C7C303D" w14:textId="3C10BE95" w:rsidR="00361F8C" w:rsidRPr="00FB7499" w:rsidRDefault="006E1FCE" w:rsidP="00001688">
            <w:pPr>
              <w:spacing w:after="160" w:line="256" w:lineRule="auto"/>
              <w:jc w:val="both"/>
              <w:rPr>
                <w:rFonts w:ascii="Arial" w:hAnsi="Arial" w:cs="Arial"/>
              </w:rPr>
            </w:pPr>
            <w:r w:rsidRPr="006E1FCE">
              <w:rPr>
                <w:rFonts w:ascii="Arial" w:hAnsi="Arial" w:cs="Arial"/>
              </w:rPr>
              <w:t>Develop specifications, drawings and schedules of work for building repair, refurbishment and improvement projects.</w:t>
            </w:r>
          </w:p>
        </w:tc>
      </w:tr>
      <w:tr w:rsidR="00243DBF" w:rsidRPr="008C5818" w14:paraId="4CD78203" w14:textId="77777777" w:rsidTr="00AD231B">
        <w:trPr>
          <w:trHeight w:val="506"/>
        </w:trPr>
        <w:tc>
          <w:tcPr>
            <w:tcW w:w="809" w:type="dxa"/>
          </w:tcPr>
          <w:p w14:paraId="35369163" w14:textId="562D9993" w:rsidR="00243DBF" w:rsidRPr="008C5818" w:rsidRDefault="004C3CA1" w:rsidP="0009793C">
            <w:pPr>
              <w:jc w:val="both"/>
              <w:rPr>
                <w:rFonts w:ascii="Arial" w:hAnsi="Arial" w:cs="Arial"/>
                <w:b/>
              </w:rPr>
            </w:pPr>
            <w:r>
              <w:rPr>
                <w:rFonts w:ascii="Arial" w:hAnsi="Arial" w:cs="Arial"/>
                <w:b/>
              </w:rPr>
              <w:t>4</w:t>
            </w:r>
          </w:p>
        </w:tc>
        <w:tc>
          <w:tcPr>
            <w:tcW w:w="8819" w:type="dxa"/>
            <w:gridSpan w:val="2"/>
          </w:tcPr>
          <w:p w14:paraId="09744714" w14:textId="175D223A" w:rsidR="00243DBF" w:rsidRPr="00001688" w:rsidRDefault="006E1FCE" w:rsidP="00001688">
            <w:pPr>
              <w:jc w:val="both"/>
              <w:rPr>
                <w:rFonts w:ascii="Arial" w:hAnsi="Arial" w:cs="Arial"/>
              </w:rPr>
            </w:pPr>
            <w:r w:rsidRPr="006E1FCE">
              <w:rPr>
                <w:rFonts w:ascii="Arial" w:hAnsi="Arial" w:cs="Arial"/>
              </w:rPr>
              <w:t>Act as client lead for building fabric and safety works, ensuring compliance with Building Safety Act 2022, CDM 2015, building regulations, fire safety and health &amp; safety legislation</w:t>
            </w:r>
            <w:r>
              <w:rPr>
                <w:rFonts w:ascii="Arial" w:hAnsi="Arial" w:cs="Arial"/>
              </w:rPr>
              <w:t>.</w:t>
            </w:r>
          </w:p>
        </w:tc>
      </w:tr>
      <w:tr w:rsidR="00243DBF" w:rsidRPr="008C5818" w14:paraId="02297567" w14:textId="77777777" w:rsidTr="00AD231B">
        <w:trPr>
          <w:trHeight w:val="506"/>
        </w:trPr>
        <w:tc>
          <w:tcPr>
            <w:tcW w:w="809" w:type="dxa"/>
          </w:tcPr>
          <w:p w14:paraId="0DB6189F" w14:textId="2F45EE0D" w:rsidR="00243DBF" w:rsidRPr="008C5818" w:rsidRDefault="00EB113D" w:rsidP="0009793C">
            <w:pPr>
              <w:jc w:val="both"/>
              <w:rPr>
                <w:rFonts w:ascii="Arial" w:hAnsi="Arial" w:cs="Arial"/>
                <w:b/>
              </w:rPr>
            </w:pPr>
            <w:r>
              <w:rPr>
                <w:rFonts w:ascii="Arial" w:hAnsi="Arial" w:cs="Arial"/>
                <w:b/>
              </w:rPr>
              <w:t>5</w:t>
            </w:r>
          </w:p>
        </w:tc>
        <w:tc>
          <w:tcPr>
            <w:tcW w:w="8819" w:type="dxa"/>
            <w:gridSpan w:val="2"/>
          </w:tcPr>
          <w:p w14:paraId="1DDB53C5" w14:textId="128F5766" w:rsidR="00243DBF" w:rsidRPr="00FB7499" w:rsidRDefault="006E1FCE" w:rsidP="00001688">
            <w:pPr>
              <w:jc w:val="both"/>
              <w:rPr>
                <w:rFonts w:ascii="Arial" w:hAnsi="Arial" w:cs="Arial"/>
              </w:rPr>
            </w:pPr>
            <w:r w:rsidRPr="006E1FCE">
              <w:rPr>
                <w:rFonts w:ascii="Arial" w:hAnsi="Arial" w:cs="Arial"/>
              </w:rPr>
              <w:t>Provide technical support and guidance to the Clerk of Works</w:t>
            </w:r>
            <w:r w:rsidR="00272A5B">
              <w:rPr>
                <w:rFonts w:ascii="Arial" w:hAnsi="Arial" w:cs="Arial"/>
              </w:rPr>
              <w:t>, Project Manager(s)</w:t>
            </w:r>
            <w:r w:rsidRPr="006E1FCE">
              <w:rPr>
                <w:rFonts w:ascii="Arial" w:hAnsi="Arial" w:cs="Arial"/>
              </w:rPr>
              <w:t xml:space="preserve"> and project teams to resolve quality or compliance issues.</w:t>
            </w:r>
          </w:p>
        </w:tc>
      </w:tr>
      <w:tr w:rsidR="00185FAD" w:rsidRPr="008C5818" w14:paraId="6554AD8E" w14:textId="77777777" w:rsidTr="00AD231B">
        <w:trPr>
          <w:trHeight w:val="506"/>
        </w:trPr>
        <w:tc>
          <w:tcPr>
            <w:tcW w:w="809" w:type="dxa"/>
          </w:tcPr>
          <w:p w14:paraId="0CBEEC87" w14:textId="457A2B17" w:rsidR="00185FAD" w:rsidRDefault="00EB113D" w:rsidP="0009793C">
            <w:pPr>
              <w:jc w:val="both"/>
              <w:rPr>
                <w:rFonts w:ascii="Arial" w:hAnsi="Arial" w:cs="Arial"/>
                <w:b/>
              </w:rPr>
            </w:pPr>
            <w:r>
              <w:rPr>
                <w:rFonts w:ascii="Arial" w:hAnsi="Arial" w:cs="Arial"/>
                <w:b/>
              </w:rPr>
              <w:t>6</w:t>
            </w:r>
          </w:p>
        </w:tc>
        <w:tc>
          <w:tcPr>
            <w:tcW w:w="8819" w:type="dxa"/>
            <w:gridSpan w:val="2"/>
          </w:tcPr>
          <w:p w14:paraId="1384B65C" w14:textId="217641E5" w:rsidR="00185FAD" w:rsidRPr="00FB7499" w:rsidRDefault="006E1FCE" w:rsidP="00001688">
            <w:pPr>
              <w:jc w:val="both"/>
              <w:rPr>
                <w:rFonts w:ascii="Arial" w:hAnsi="Arial" w:cs="Arial"/>
              </w:rPr>
            </w:pPr>
            <w:r w:rsidRPr="006E1FCE">
              <w:rPr>
                <w:rFonts w:ascii="Arial" w:hAnsi="Arial" w:cs="Arial"/>
              </w:rPr>
              <w:t>Manage and co-ordinate external consultants, contractors and specialists to deliver effective building solutions.</w:t>
            </w:r>
          </w:p>
        </w:tc>
      </w:tr>
      <w:tr w:rsidR="00243DBF" w:rsidRPr="008C5818" w14:paraId="2A778202" w14:textId="77777777" w:rsidTr="00AD231B">
        <w:trPr>
          <w:trHeight w:val="506"/>
        </w:trPr>
        <w:tc>
          <w:tcPr>
            <w:tcW w:w="809" w:type="dxa"/>
          </w:tcPr>
          <w:p w14:paraId="7D220520" w14:textId="7AD3DE3B" w:rsidR="00243DBF" w:rsidRDefault="00EB113D" w:rsidP="0009793C">
            <w:pPr>
              <w:jc w:val="both"/>
              <w:rPr>
                <w:rFonts w:ascii="Arial" w:hAnsi="Arial" w:cs="Arial"/>
                <w:b/>
              </w:rPr>
            </w:pPr>
            <w:r>
              <w:rPr>
                <w:rFonts w:ascii="Arial" w:hAnsi="Arial" w:cs="Arial"/>
                <w:b/>
              </w:rPr>
              <w:t>7</w:t>
            </w:r>
          </w:p>
        </w:tc>
        <w:tc>
          <w:tcPr>
            <w:tcW w:w="8819" w:type="dxa"/>
            <w:gridSpan w:val="2"/>
          </w:tcPr>
          <w:p w14:paraId="1D2B8AC6" w14:textId="22445880" w:rsidR="00243DBF" w:rsidRPr="007A4DB2" w:rsidRDefault="006E1FCE" w:rsidP="0009793C">
            <w:pPr>
              <w:jc w:val="both"/>
              <w:rPr>
                <w:rFonts w:ascii="Arial" w:hAnsi="Arial" w:cs="Arial"/>
              </w:rPr>
            </w:pPr>
            <w:r w:rsidRPr="006E1FCE">
              <w:rPr>
                <w:rFonts w:ascii="Arial" w:hAnsi="Arial" w:cs="Arial"/>
              </w:rPr>
              <w:t>Oversee the preparation of tender documentation and administer JCT/NEC contracts.</w:t>
            </w:r>
          </w:p>
        </w:tc>
      </w:tr>
      <w:tr w:rsidR="00243DBF" w:rsidRPr="008C5818" w14:paraId="2AB68441" w14:textId="77777777" w:rsidTr="00AD231B">
        <w:trPr>
          <w:trHeight w:val="506"/>
        </w:trPr>
        <w:tc>
          <w:tcPr>
            <w:tcW w:w="809" w:type="dxa"/>
          </w:tcPr>
          <w:p w14:paraId="4E2D16AC" w14:textId="2D016536" w:rsidR="00243DBF" w:rsidRDefault="00EB113D" w:rsidP="0009793C">
            <w:pPr>
              <w:jc w:val="both"/>
              <w:rPr>
                <w:rFonts w:ascii="Arial" w:hAnsi="Arial" w:cs="Arial"/>
                <w:b/>
              </w:rPr>
            </w:pPr>
            <w:r>
              <w:rPr>
                <w:rFonts w:ascii="Arial" w:hAnsi="Arial" w:cs="Arial"/>
                <w:b/>
              </w:rPr>
              <w:t>8</w:t>
            </w:r>
          </w:p>
          <w:p w14:paraId="46A2BD8D" w14:textId="77777777" w:rsidR="006E1FCE" w:rsidRDefault="006E1FCE" w:rsidP="006E1FCE">
            <w:pPr>
              <w:rPr>
                <w:rFonts w:ascii="Arial" w:hAnsi="Arial" w:cs="Arial"/>
                <w:b/>
              </w:rPr>
            </w:pPr>
          </w:p>
          <w:p w14:paraId="18709391" w14:textId="29949220" w:rsidR="006E1FCE" w:rsidRDefault="00EB113D" w:rsidP="006E1FCE">
            <w:pPr>
              <w:rPr>
                <w:rFonts w:ascii="Arial" w:hAnsi="Arial" w:cs="Arial"/>
                <w:b/>
                <w:bCs/>
              </w:rPr>
            </w:pPr>
            <w:r>
              <w:rPr>
                <w:rFonts w:ascii="Arial" w:hAnsi="Arial" w:cs="Arial"/>
                <w:b/>
                <w:bCs/>
              </w:rPr>
              <w:t>9</w:t>
            </w:r>
          </w:p>
          <w:p w14:paraId="1365452D" w14:textId="77777777" w:rsidR="006E1FCE" w:rsidRDefault="006E1FCE" w:rsidP="006E1FCE">
            <w:pPr>
              <w:rPr>
                <w:rFonts w:ascii="Arial" w:hAnsi="Arial" w:cs="Arial"/>
                <w:b/>
                <w:bCs/>
              </w:rPr>
            </w:pPr>
          </w:p>
          <w:p w14:paraId="45C3436B" w14:textId="43B6905E" w:rsidR="006E1FCE" w:rsidRPr="006E1FCE" w:rsidRDefault="00EB113D" w:rsidP="006E1FCE">
            <w:pPr>
              <w:rPr>
                <w:rFonts w:ascii="Arial" w:hAnsi="Arial" w:cs="Arial"/>
              </w:rPr>
            </w:pPr>
            <w:r>
              <w:rPr>
                <w:rFonts w:ascii="Arial" w:hAnsi="Arial" w:cs="Arial"/>
                <w:b/>
                <w:bCs/>
              </w:rPr>
              <w:t>10</w:t>
            </w:r>
          </w:p>
        </w:tc>
        <w:tc>
          <w:tcPr>
            <w:tcW w:w="8819" w:type="dxa"/>
            <w:gridSpan w:val="2"/>
          </w:tcPr>
          <w:p w14:paraId="1E5C0F75" w14:textId="77777777" w:rsidR="006E1FCE" w:rsidRDefault="006E1FCE" w:rsidP="006E1FCE">
            <w:pPr>
              <w:jc w:val="both"/>
              <w:rPr>
                <w:rFonts w:ascii="Arial" w:hAnsi="Arial" w:cs="Arial"/>
              </w:rPr>
            </w:pPr>
            <w:r w:rsidRPr="006E1FCE">
              <w:rPr>
                <w:rFonts w:ascii="Arial" w:hAnsi="Arial" w:cs="Arial"/>
              </w:rPr>
              <w:lastRenderedPageBreak/>
              <w:t>Manage project budgets, risks and reporting for building-related works, ensuring value for money and efficiency savings</w:t>
            </w:r>
            <w:r>
              <w:rPr>
                <w:rFonts w:ascii="Arial" w:hAnsi="Arial" w:cs="Arial"/>
              </w:rPr>
              <w:t xml:space="preserve">. </w:t>
            </w:r>
          </w:p>
          <w:p w14:paraId="69C8C719" w14:textId="377F0127" w:rsidR="006E1FCE" w:rsidRDefault="006E1FCE" w:rsidP="006E1FCE">
            <w:pPr>
              <w:jc w:val="both"/>
              <w:rPr>
                <w:rFonts w:ascii="Arial" w:hAnsi="Arial" w:cs="Arial"/>
              </w:rPr>
            </w:pPr>
            <w:r w:rsidRPr="006E1FCE">
              <w:rPr>
                <w:rFonts w:ascii="Arial" w:hAnsi="Arial" w:cs="Arial"/>
              </w:rPr>
              <w:t>Provide clear advice to Members, Directors, service users and stakeholders on building-related issues and capital programme implications.</w:t>
            </w:r>
          </w:p>
          <w:p w14:paraId="6EFE3EA7" w14:textId="2F1B951B" w:rsidR="006E1FCE" w:rsidRPr="00AD231B" w:rsidRDefault="006E1FCE" w:rsidP="0009793C">
            <w:pPr>
              <w:jc w:val="both"/>
              <w:rPr>
                <w:rFonts w:ascii="Arial" w:hAnsi="Arial" w:cs="Arial"/>
              </w:rPr>
            </w:pPr>
            <w:r w:rsidRPr="006E1FCE">
              <w:rPr>
                <w:rFonts w:ascii="Arial" w:hAnsi="Arial" w:cs="Arial"/>
              </w:rPr>
              <w:lastRenderedPageBreak/>
              <w:t>Ensure design and refurbishment solutions support sustainability, energy efficiency and the Council’s net-zero commitments.</w:t>
            </w:r>
          </w:p>
        </w:tc>
      </w:tr>
      <w:tr w:rsidR="00EB7802" w:rsidRPr="008C5818" w14:paraId="13B9D89A" w14:textId="77777777" w:rsidTr="00AD231B">
        <w:trPr>
          <w:trHeight w:val="506"/>
        </w:trPr>
        <w:tc>
          <w:tcPr>
            <w:tcW w:w="809" w:type="dxa"/>
          </w:tcPr>
          <w:p w14:paraId="4E076A12" w14:textId="106CED8D" w:rsidR="00EB7802" w:rsidRDefault="00EB7802" w:rsidP="0009793C">
            <w:pPr>
              <w:jc w:val="both"/>
              <w:rPr>
                <w:rFonts w:ascii="Arial" w:hAnsi="Arial" w:cs="Arial"/>
                <w:b/>
              </w:rPr>
            </w:pPr>
            <w:r>
              <w:rPr>
                <w:rFonts w:ascii="Arial" w:hAnsi="Arial" w:cs="Arial"/>
                <w:b/>
              </w:rPr>
              <w:lastRenderedPageBreak/>
              <w:t>1</w:t>
            </w:r>
            <w:r w:rsidR="00EB113D">
              <w:rPr>
                <w:rFonts w:ascii="Arial" w:hAnsi="Arial" w:cs="Arial"/>
                <w:b/>
              </w:rPr>
              <w:t>1</w:t>
            </w:r>
          </w:p>
        </w:tc>
        <w:tc>
          <w:tcPr>
            <w:tcW w:w="8819" w:type="dxa"/>
            <w:gridSpan w:val="2"/>
          </w:tcPr>
          <w:p w14:paraId="0D7D1C78" w14:textId="706A8DC9" w:rsidR="00EB7802" w:rsidRPr="006E1FCE" w:rsidRDefault="003B0FEB" w:rsidP="006E1FCE">
            <w:pPr>
              <w:jc w:val="both"/>
              <w:rPr>
                <w:rFonts w:ascii="Arial" w:hAnsi="Arial" w:cs="Arial"/>
              </w:rPr>
            </w:pPr>
            <w:r w:rsidRPr="003B0FEB">
              <w:rPr>
                <w:rFonts w:ascii="Arial" w:hAnsi="Arial" w:cs="Arial"/>
              </w:rPr>
              <w:t>Undertake any other duties that are appropriate to the grade and nature of the role, as required, to support the effective functioning of the service.</w:t>
            </w:r>
          </w:p>
        </w:tc>
      </w:tr>
      <w:tr w:rsidR="00AE64B8" w:rsidRPr="008C5818" w14:paraId="7F7F18A2" w14:textId="77777777" w:rsidTr="00184E87">
        <w:trPr>
          <w:trHeight w:val="506"/>
        </w:trPr>
        <w:tc>
          <w:tcPr>
            <w:tcW w:w="9628" w:type="dxa"/>
            <w:gridSpan w:val="3"/>
          </w:tcPr>
          <w:p w14:paraId="2635F830" w14:textId="6A063CC6" w:rsidR="006E1FCE" w:rsidRPr="00AE64B8" w:rsidRDefault="006E1FCE" w:rsidP="0009793C">
            <w:pPr>
              <w:jc w:val="both"/>
              <w:rPr>
                <w:rFonts w:ascii="Arial" w:hAnsi="Arial" w:cs="Arial"/>
              </w:rPr>
            </w:pPr>
          </w:p>
        </w:tc>
      </w:tr>
      <w:tr w:rsidR="001026EB" w:rsidRPr="0018028D" w14:paraId="2131F19F" w14:textId="77777777" w:rsidTr="00AD231B">
        <w:tblPrEx>
          <w:tblCellMar>
            <w:top w:w="57" w:type="dxa"/>
            <w:bottom w:w="57" w:type="dxa"/>
          </w:tblCellMar>
        </w:tblPrEx>
        <w:tc>
          <w:tcPr>
            <w:tcW w:w="4568" w:type="dxa"/>
            <w:gridSpan w:val="2"/>
          </w:tcPr>
          <w:p w14:paraId="33C0B4F9" w14:textId="3A7A6D78" w:rsidR="001026EB" w:rsidRPr="0018028D" w:rsidRDefault="001026EB" w:rsidP="001026EB">
            <w:pPr>
              <w:spacing w:after="0"/>
              <w:jc w:val="both"/>
              <w:rPr>
                <w:rFonts w:ascii="Arial" w:hAnsi="Arial" w:cs="Arial"/>
                <w:b/>
              </w:rPr>
            </w:pPr>
            <w:r w:rsidRPr="0018028D">
              <w:rPr>
                <w:rFonts w:ascii="Arial" w:hAnsi="Arial" w:cs="Arial"/>
                <w:b/>
              </w:rPr>
              <w:t>Date Job Description prepared</w:t>
            </w:r>
            <w:r>
              <w:rPr>
                <w:rFonts w:ascii="Arial" w:hAnsi="Arial" w:cs="Arial"/>
                <w:b/>
              </w:rPr>
              <w:t>:</w:t>
            </w:r>
          </w:p>
        </w:tc>
        <w:tc>
          <w:tcPr>
            <w:tcW w:w="5060" w:type="dxa"/>
          </w:tcPr>
          <w:p w14:paraId="02EB8AA1" w14:textId="73A3F29F" w:rsidR="001026EB" w:rsidRPr="0018028D" w:rsidRDefault="0002471C" w:rsidP="001026EB">
            <w:pPr>
              <w:spacing w:after="0"/>
              <w:jc w:val="both"/>
              <w:rPr>
                <w:rFonts w:ascii="Arial" w:hAnsi="Arial" w:cs="Arial"/>
                <w:b/>
              </w:rPr>
            </w:pPr>
            <w:r>
              <w:rPr>
                <w:rFonts w:ascii="Arial" w:hAnsi="Arial" w:cs="Arial"/>
                <w:b/>
              </w:rPr>
              <w:t>December</w:t>
            </w:r>
            <w:r w:rsidR="006E1FCE">
              <w:rPr>
                <w:rFonts w:ascii="Arial" w:hAnsi="Arial" w:cs="Arial"/>
                <w:b/>
              </w:rPr>
              <w:t xml:space="preserve"> 2025</w:t>
            </w:r>
          </w:p>
        </w:tc>
      </w:tr>
      <w:tr w:rsidR="001026EB" w:rsidRPr="0018028D" w14:paraId="170D4DF7" w14:textId="77777777" w:rsidTr="00AD231B">
        <w:tblPrEx>
          <w:tblCellMar>
            <w:top w:w="57" w:type="dxa"/>
            <w:bottom w:w="57" w:type="dxa"/>
          </w:tblCellMar>
        </w:tblPrEx>
        <w:tc>
          <w:tcPr>
            <w:tcW w:w="4568" w:type="dxa"/>
            <w:gridSpan w:val="2"/>
          </w:tcPr>
          <w:p w14:paraId="140F1DE9" w14:textId="77777777" w:rsidR="001026EB" w:rsidRPr="0018028D" w:rsidRDefault="001026EB" w:rsidP="001026EB">
            <w:pPr>
              <w:spacing w:after="0"/>
              <w:jc w:val="both"/>
              <w:rPr>
                <w:rFonts w:ascii="Arial" w:hAnsi="Arial" w:cs="Arial"/>
                <w:b/>
              </w:rPr>
            </w:pPr>
            <w:r w:rsidRPr="0018028D">
              <w:rPr>
                <w:rFonts w:ascii="Arial" w:hAnsi="Arial" w:cs="Arial"/>
                <w:b/>
              </w:rPr>
              <w:t>Job Description prepared by</w:t>
            </w:r>
            <w:r>
              <w:rPr>
                <w:rFonts w:ascii="Arial" w:hAnsi="Arial" w:cs="Arial"/>
                <w:b/>
              </w:rPr>
              <w:t>:</w:t>
            </w:r>
          </w:p>
        </w:tc>
        <w:tc>
          <w:tcPr>
            <w:tcW w:w="5060" w:type="dxa"/>
          </w:tcPr>
          <w:p w14:paraId="22FB2027" w14:textId="1ABCF00F" w:rsidR="001026EB" w:rsidRPr="0018028D" w:rsidRDefault="006E1FCE" w:rsidP="001026EB">
            <w:pPr>
              <w:spacing w:after="0"/>
              <w:jc w:val="both"/>
              <w:rPr>
                <w:rFonts w:ascii="Arial" w:hAnsi="Arial" w:cs="Arial"/>
                <w:b/>
              </w:rPr>
            </w:pPr>
            <w:r>
              <w:rPr>
                <w:rFonts w:ascii="Arial" w:hAnsi="Arial" w:cs="Arial"/>
                <w:b/>
              </w:rPr>
              <w:t>Head of Capital Projects</w:t>
            </w:r>
          </w:p>
        </w:tc>
      </w:tr>
    </w:tbl>
    <w:p w14:paraId="101CD195" w14:textId="77777777" w:rsidR="00243DBF" w:rsidRDefault="00243DBF" w:rsidP="0009793C">
      <w:pPr>
        <w:jc w:val="both"/>
      </w:pPr>
    </w:p>
    <w:p w14:paraId="5B8372DC" w14:textId="77777777" w:rsidR="0009793C" w:rsidRDefault="0009793C" w:rsidP="0009793C">
      <w:pPr>
        <w:jc w:val="both"/>
        <w:rPr>
          <w:b/>
          <w:bCs/>
          <w:sz w:val="40"/>
          <w:szCs w:val="40"/>
        </w:rPr>
        <w:sectPr w:rsidR="0009793C" w:rsidSect="00FC3378">
          <w:headerReference w:type="even" r:id="rId12"/>
          <w:headerReference w:type="default" r:id="rId13"/>
          <w:footerReference w:type="default" r:id="rId14"/>
          <w:headerReference w:type="first" r:id="rId15"/>
          <w:pgSz w:w="11906" w:h="16838" w:code="9"/>
          <w:pgMar w:top="1361" w:right="1134" w:bottom="1134" w:left="1134" w:header="709" w:footer="709" w:gutter="0"/>
          <w:cols w:space="708"/>
          <w:docGrid w:linePitch="360"/>
        </w:sectPr>
      </w:pPr>
    </w:p>
    <w:p w14:paraId="6A149C19" w14:textId="0651B031" w:rsidR="00C55DED" w:rsidRDefault="00C55DED" w:rsidP="0009793C">
      <w:pPr>
        <w:jc w:val="both"/>
        <w:rPr>
          <w:b/>
          <w:bCs/>
          <w:sz w:val="40"/>
          <w:szCs w:val="40"/>
        </w:rPr>
      </w:pPr>
      <w:r>
        <w:rPr>
          <w:b/>
          <w:bCs/>
          <w:sz w:val="40"/>
          <w:szCs w:val="40"/>
        </w:rPr>
        <w:lastRenderedPageBreak/>
        <w:t>Person Specification</w:t>
      </w:r>
    </w:p>
    <w:tbl>
      <w:tblPr>
        <w:tblW w:w="10057" w:type="dxa"/>
        <w:tblLayout w:type="fixed"/>
        <w:tblLook w:val="0000" w:firstRow="0" w:lastRow="0" w:firstColumn="0" w:lastColumn="0" w:noHBand="0" w:noVBand="0"/>
      </w:tblPr>
      <w:tblGrid>
        <w:gridCol w:w="675"/>
        <w:gridCol w:w="33"/>
        <w:gridCol w:w="143"/>
        <w:gridCol w:w="817"/>
        <w:gridCol w:w="141"/>
        <w:gridCol w:w="4570"/>
        <w:gridCol w:w="3678"/>
      </w:tblGrid>
      <w:tr w:rsidR="001026EB" w:rsidRPr="0066265F" w14:paraId="6D63C6C1" w14:textId="77777777" w:rsidTr="00C600C0">
        <w:trPr>
          <w:trHeight w:val="300"/>
        </w:trPr>
        <w:tc>
          <w:tcPr>
            <w:tcW w:w="1668" w:type="dxa"/>
            <w:gridSpan w:val="4"/>
          </w:tcPr>
          <w:p w14:paraId="359EE1ED" w14:textId="77777777" w:rsidR="001026EB" w:rsidRPr="0066265F" w:rsidRDefault="001026EB" w:rsidP="001026EB">
            <w:pPr>
              <w:spacing w:before="60" w:after="60"/>
              <w:jc w:val="both"/>
              <w:rPr>
                <w:rFonts w:ascii="Arial" w:hAnsi="Arial" w:cs="Arial"/>
                <w:b/>
              </w:rPr>
            </w:pPr>
            <w:r w:rsidRPr="0066265F">
              <w:rPr>
                <w:rFonts w:ascii="Arial" w:hAnsi="Arial" w:cs="Arial"/>
                <w:b/>
              </w:rPr>
              <w:t>Department</w:t>
            </w:r>
          </w:p>
        </w:tc>
        <w:tc>
          <w:tcPr>
            <w:tcW w:w="8389" w:type="dxa"/>
            <w:gridSpan w:val="3"/>
            <w:vAlign w:val="center"/>
          </w:tcPr>
          <w:p w14:paraId="2B4E140B" w14:textId="4DCD4F92" w:rsidR="001026EB" w:rsidRPr="0066265F" w:rsidRDefault="001026EB" w:rsidP="001026EB">
            <w:pPr>
              <w:spacing w:before="60" w:after="60"/>
              <w:jc w:val="both"/>
              <w:rPr>
                <w:rFonts w:ascii="Arial" w:hAnsi="Arial" w:cs="Arial"/>
                <w:b/>
                <w:caps/>
              </w:rPr>
            </w:pPr>
            <w:r>
              <w:rPr>
                <w:rFonts w:ascii="Arial" w:hAnsi="Arial" w:cs="Arial"/>
                <w:b/>
              </w:rPr>
              <w:t>CORPORATE RESOURCES</w:t>
            </w:r>
          </w:p>
        </w:tc>
      </w:tr>
      <w:tr w:rsidR="001026EB" w:rsidRPr="0066265F" w14:paraId="5C24568F" w14:textId="77777777" w:rsidTr="00C600C0">
        <w:trPr>
          <w:trHeight w:val="300"/>
        </w:trPr>
        <w:tc>
          <w:tcPr>
            <w:tcW w:w="1668" w:type="dxa"/>
            <w:gridSpan w:val="4"/>
            <w:tcBorders>
              <w:bottom w:val="single" w:sz="4" w:space="0" w:color="auto"/>
            </w:tcBorders>
          </w:tcPr>
          <w:p w14:paraId="27CCD55F" w14:textId="77777777" w:rsidR="001026EB" w:rsidRPr="0066265F" w:rsidRDefault="001026EB" w:rsidP="001026EB">
            <w:pPr>
              <w:spacing w:before="60" w:after="240"/>
              <w:jc w:val="both"/>
              <w:rPr>
                <w:rFonts w:ascii="Arial" w:hAnsi="Arial" w:cs="Arial"/>
                <w:b/>
              </w:rPr>
            </w:pPr>
            <w:r w:rsidRPr="0066265F">
              <w:rPr>
                <w:rFonts w:ascii="Arial" w:hAnsi="Arial" w:cs="Arial"/>
                <w:b/>
              </w:rPr>
              <w:t>Job Title</w:t>
            </w:r>
          </w:p>
        </w:tc>
        <w:tc>
          <w:tcPr>
            <w:tcW w:w="8389" w:type="dxa"/>
            <w:gridSpan w:val="3"/>
            <w:tcBorders>
              <w:bottom w:val="single" w:sz="4" w:space="0" w:color="auto"/>
            </w:tcBorders>
            <w:vAlign w:val="center"/>
          </w:tcPr>
          <w:p w14:paraId="78226FB4" w14:textId="1C911333" w:rsidR="001026EB" w:rsidRPr="0066265F" w:rsidRDefault="006E1FCE" w:rsidP="001026EB">
            <w:pPr>
              <w:spacing w:before="60" w:after="60"/>
              <w:jc w:val="both"/>
              <w:rPr>
                <w:rFonts w:ascii="Arial" w:hAnsi="Arial" w:cs="Arial"/>
                <w:b/>
                <w:caps/>
              </w:rPr>
            </w:pPr>
            <w:r w:rsidRPr="006E1FCE">
              <w:rPr>
                <w:rFonts w:ascii="Arial" w:hAnsi="Arial" w:cs="Arial"/>
                <w:b/>
                <w:bCs/>
              </w:rPr>
              <w:t>BUILDING SURVEYOR</w:t>
            </w:r>
          </w:p>
        </w:tc>
      </w:tr>
      <w:tr w:rsidR="001026EB" w:rsidRPr="0066265F" w14:paraId="0CF837C8" w14:textId="77777777" w:rsidTr="00C600C0">
        <w:trPr>
          <w:trHeight w:val="300"/>
        </w:trPr>
        <w:tc>
          <w:tcPr>
            <w:tcW w:w="1668" w:type="dxa"/>
            <w:gridSpan w:val="4"/>
            <w:tcBorders>
              <w:top w:val="single" w:sz="4" w:space="0" w:color="auto"/>
              <w:left w:val="single" w:sz="4" w:space="0" w:color="auto"/>
              <w:bottom w:val="single" w:sz="4" w:space="0" w:color="auto"/>
              <w:right w:val="single" w:sz="4" w:space="0" w:color="auto"/>
            </w:tcBorders>
          </w:tcPr>
          <w:p w14:paraId="055DA29D" w14:textId="77777777" w:rsidR="001026EB" w:rsidRPr="0066265F" w:rsidRDefault="001026EB" w:rsidP="001026EB">
            <w:pPr>
              <w:spacing w:before="60" w:after="240"/>
              <w:jc w:val="both"/>
              <w:rPr>
                <w:rFonts w:ascii="Arial" w:hAnsi="Arial" w:cs="Arial"/>
                <w:b/>
              </w:rPr>
            </w:pPr>
            <w:r w:rsidRPr="0066265F">
              <w:rPr>
                <w:rFonts w:ascii="Arial" w:hAnsi="Arial" w:cs="Arial"/>
                <w:b/>
              </w:rPr>
              <w:t>Stage One</w:t>
            </w:r>
          </w:p>
        </w:tc>
        <w:tc>
          <w:tcPr>
            <w:tcW w:w="8389" w:type="dxa"/>
            <w:gridSpan w:val="3"/>
            <w:tcBorders>
              <w:top w:val="single" w:sz="4" w:space="0" w:color="auto"/>
              <w:left w:val="single" w:sz="4" w:space="0" w:color="auto"/>
              <w:bottom w:val="single" w:sz="4" w:space="0" w:color="auto"/>
              <w:right w:val="single" w:sz="4" w:space="0" w:color="auto"/>
            </w:tcBorders>
          </w:tcPr>
          <w:p w14:paraId="74341435" w14:textId="2E5AC70A" w:rsidR="001026EB" w:rsidRPr="004C4E03" w:rsidRDefault="001026EB" w:rsidP="001026EB">
            <w:pPr>
              <w:spacing w:before="60" w:after="60"/>
              <w:jc w:val="both"/>
              <w:rPr>
                <w:rFonts w:ascii="Arial" w:hAnsi="Arial" w:cs="Arial"/>
                <w:bCs/>
                <w:caps/>
              </w:rPr>
            </w:pPr>
            <w:r>
              <w:rPr>
                <w:rFonts w:ascii="Arial" w:hAnsi="Arial" w:cs="Arial"/>
                <w:bCs/>
              </w:rPr>
              <w:t xml:space="preserve">Candidates who are care leavers, have a disability, are ex-armed forces or are a carer (see </w:t>
            </w:r>
            <w:hyperlink w:history="1">
              <w:r>
                <w:rPr>
                  <w:rStyle w:val="Hyperlink"/>
                </w:rPr>
                <w:t>Carers-Charter-FINAL.pdf (gmhsc.org.uk)</w:t>
              </w:r>
            </w:hyperlink>
            <w:r>
              <w:t xml:space="preserve"> </w:t>
            </w:r>
            <w:r>
              <w:rPr>
                <w:rFonts w:ascii="Arial" w:hAnsi="Arial" w:cs="Arial"/>
                <w:bCs/>
              </w:rPr>
              <w:t>are</w:t>
            </w:r>
            <w:r w:rsidRPr="004C4E03">
              <w:rPr>
                <w:rFonts w:ascii="Arial" w:hAnsi="Arial" w:cs="Arial"/>
                <w:bCs/>
              </w:rPr>
              <w:t xml:space="preserve"> guaranteed an interview if they meet the essential criteria</w:t>
            </w:r>
            <w:r>
              <w:rPr>
                <w:rFonts w:ascii="Arial" w:hAnsi="Arial" w:cs="Arial"/>
                <w:bCs/>
              </w:rPr>
              <w:t xml:space="preserve"> for the role </w:t>
            </w:r>
          </w:p>
        </w:tc>
      </w:tr>
      <w:tr w:rsidR="001026EB" w:rsidRPr="0066265F" w14:paraId="4F335016" w14:textId="77777777" w:rsidTr="007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trPr>
        <w:tc>
          <w:tcPr>
            <w:tcW w:w="6379" w:type="dxa"/>
            <w:gridSpan w:val="6"/>
            <w:tcBorders>
              <w:top w:val="single" w:sz="4" w:space="0" w:color="auto"/>
              <w:left w:val="single" w:sz="4" w:space="0" w:color="auto"/>
              <w:bottom w:val="nil"/>
              <w:right w:val="single" w:sz="4" w:space="0" w:color="auto"/>
            </w:tcBorders>
            <w:shd w:val="clear" w:color="auto" w:fill="000000" w:themeFill="text1"/>
          </w:tcPr>
          <w:p w14:paraId="0A6587CF" w14:textId="77777777" w:rsidR="001026EB" w:rsidRPr="0066265F" w:rsidRDefault="001026EB" w:rsidP="001026EB">
            <w:pPr>
              <w:spacing w:before="60" w:after="60"/>
              <w:jc w:val="both"/>
              <w:rPr>
                <w:rFonts w:ascii="Arial" w:hAnsi="Arial" w:cs="Arial"/>
                <w:b/>
                <w:color w:val="FFFFFF"/>
              </w:rPr>
            </w:pPr>
            <w:r w:rsidRPr="0066265F">
              <w:rPr>
                <w:rFonts w:ascii="Arial" w:hAnsi="Arial" w:cs="Arial"/>
                <w:b/>
                <w:color w:val="FFFFFF"/>
              </w:rPr>
              <w:t>The Minimum Essential Requirements for the above Post are as Follows:</w:t>
            </w:r>
          </w:p>
        </w:tc>
        <w:tc>
          <w:tcPr>
            <w:tcW w:w="3678" w:type="dxa"/>
            <w:tcBorders>
              <w:top w:val="single" w:sz="4" w:space="0" w:color="auto"/>
              <w:left w:val="single" w:sz="4" w:space="0" w:color="auto"/>
              <w:bottom w:val="nil"/>
              <w:right w:val="single" w:sz="4" w:space="0" w:color="auto"/>
            </w:tcBorders>
            <w:shd w:val="clear" w:color="auto" w:fill="000000" w:themeFill="text1"/>
          </w:tcPr>
          <w:p w14:paraId="7417C6D2" w14:textId="77777777" w:rsidR="001026EB" w:rsidRPr="0066265F" w:rsidRDefault="001026EB" w:rsidP="001026EB">
            <w:pPr>
              <w:spacing w:before="60" w:after="60"/>
              <w:jc w:val="both"/>
              <w:rPr>
                <w:rFonts w:ascii="Arial" w:hAnsi="Arial" w:cs="Arial"/>
                <w:b/>
                <w:color w:val="FFFFFF"/>
              </w:rPr>
            </w:pPr>
            <w:r w:rsidRPr="0066265F">
              <w:rPr>
                <w:rFonts w:ascii="Arial" w:hAnsi="Arial" w:cs="Arial"/>
                <w:b/>
                <w:color w:val="FFFFFF"/>
              </w:rPr>
              <w:t>Method of Assessment</w:t>
            </w:r>
          </w:p>
        </w:tc>
      </w:tr>
      <w:tr w:rsidR="001026EB" w:rsidRPr="0066265F" w14:paraId="1E883481" w14:textId="77777777" w:rsidTr="00C600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rPr>
        <w:tc>
          <w:tcPr>
            <w:tcW w:w="675" w:type="dxa"/>
            <w:tcBorders>
              <w:top w:val="nil"/>
              <w:left w:val="single" w:sz="4" w:space="0" w:color="auto"/>
              <w:bottom w:val="single" w:sz="4" w:space="0" w:color="auto"/>
              <w:right w:val="nil"/>
            </w:tcBorders>
            <w:shd w:val="clear" w:color="auto" w:fill="D9D9D9" w:themeFill="background1" w:themeFillShade="D9"/>
          </w:tcPr>
          <w:p w14:paraId="5CF85386" w14:textId="77777777" w:rsidR="001026EB" w:rsidRPr="0066265F" w:rsidRDefault="001026EB" w:rsidP="001026EB">
            <w:pPr>
              <w:spacing w:before="60" w:after="60"/>
              <w:jc w:val="both"/>
              <w:rPr>
                <w:rFonts w:ascii="Arial" w:hAnsi="Arial" w:cs="Arial"/>
                <w:b/>
              </w:rPr>
            </w:pPr>
            <w:r w:rsidRPr="0066265F">
              <w:rPr>
                <w:rFonts w:ascii="Arial" w:hAnsi="Arial" w:cs="Arial"/>
                <w:b/>
              </w:rPr>
              <w:t>1.</w:t>
            </w:r>
          </w:p>
        </w:tc>
        <w:tc>
          <w:tcPr>
            <w:tcW w:w="9382" w:type="dxa"/>
            <w:gridSpan w:val="6"/>
            <w:tcBorders>
              <w:top w:val="nil"/>
              <w:left w:val="nil"/>
              <w:bottom w:val="single" w:sz="4" w:space="0" w:color="auto"/>
              <w:right w:val="single" w:sz="4" w:space="0" w:color="auto"/>
            </w:tcBorders>
            <w:shd w:val="clear" w:color="auto" w:fill="D9D9D9" w:themeFill="background1" w:themeFillShade="D9"/>
          </w:tcPr>
          <w:p w14:paraId="3DA92F4B" w14:textId="77777777" w:rsidR="001026EB" w:rsidRPr="0066265F" w:rsidRDefault="001026EB" w:rsidP="001026EB">
            <w:pPr>
              <w:spacing w:before="60" w:after="60"/>
              <w:jc w:val="both"/>
              <w:rPr>
                <w:rFonts w:ascii="Arial" w:hAnsi="Arial" w:cs="Arial"/>
              </w:rPr>
            </w:pPr>
            <w:r w:rsidRPr="0066265F">
              <w:rPr>
                <w:rFonts w:ascii="Arial" w:hAnsi="Arial" w:cs="Arial"/>
                <w:b/>
              </w:rPr>
              <w:t>Skills and Knowledge</w:t>
            </w:r>
          </w:p>
        </w:tc>
      </w:tr>
      <w:tr w:rsidR="001026EB" w:rsidRPr="0066265F" w14:paraId="7DA6BB8B" w14:textId="77777777" w:rsidTr="007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rPr>
        <w:tc>
          <w:tcPr>
            <w:tcW w:w="675" w:type="dxa"/>
            <w:tcBorders>
              <w:top w:val="single" w:sz="4" w:space="0" w:color="auto"/>
              <w:left w:val="single" w:sz="4" w:space="0" w:color="auto"/>
              <w:bottom w:val="single" w:sz="4" w:space="0" w:color="auto"/>
              <w:right w:val="nil"/>
            </w:tcBorders>
          </w:tcPr>
          <w:p w14:paraId="2D610768" w14:textId="77777777" w:rsidR="001026EB" w:rsidRPr="0066265F" w:rsidRDefault="001026EB" w:rsidP="001026EB">
            <w:pPr>
              <w:spacing w:before="120" w:after="120"/>
              <w:jc w:val="both"/>
              <w:rPr>
                <w:rFonts w:ascii="Arial" w:hAnsi="Arial" w:cs="Arial"/>
              </w:rPr>
            </w:pPr>
            <w:r w:rsidRPr="0066265F">
              <w:rPr>
                <w:rFonts w:ascii="Arial" w:hAnsi="Arial" w:cs="Arial"/>
              </w:rPr>
              <w:t>1.</w:t>
            </w:r>
          </w:p>
        </w:tc>
        <w:tc>
          <w:tcPr>
            <w:tcW w:w="5704" w:type="dxa"/>
            <w:gridSpan w:val="5"/>
            <w:tcBorders>
              <w:top w:val="single" w:sz="4" w:space="0" w:color="auto"/>
              <w:left w:val="nil"/>
              <w:bottom w:val="single" w:sz="4" w:space="0" w:color="auto"/>
              <w:right w:val="single" w:sz="4" w:space="0" w:color="auto"/>
            </w:tcBorders>
            <w:vAlign w:val="center"/>
          </w:tcPr>
          <w:p w14:paraId="7E65F1ED" w14:textId="65B632BD" w:rsidR="001026EB" w:rsidRPr="00752756" w:rsidRDefault="006E1FCE" w:rsidP="006E1FCE">
            <w:pPr>
              <w:spacing w:before="120" w:after="120"/>
              <w:ind w:right="175"/>
              <w:rPr>
                <w:rFonts w:ascii="Arial" w:hAnsi="Arial" w:cs="Arial"/>
              </w:rPr>
            </w:pPr>
            <w:r w:rsidRPr="006E1FCE">
              <w:rPr>
                <w:rFonts w:ascii="Arial" w:hAnsi="Arial" w:cs="Arial"/>
              </w:rPr>
              <w:t>Strong knowledge of building surveying, condition assessment, repair and refurbishment.</w:t>
            </w:r>
          </w:p>
        </w:tc>
        <w:tc>
          <w:tcPr>
            <w:tcW w:w="3678" w:type="dxa"/>
            <w:tcBorders>
              <w:top w:val="single" w:sz="4" w:space="0" w:color="auto"/>
              <w:left w:val="single" w:sz="4" w:space="0" w:color="auto"/>
              <w:bottom w:val="single" w:sz="4" w:space="0" w:color="auto"/>
              <w:right w:val="single" w:sz="4" w:space="0" w:color="auto"/>
            </w:tcBorders>
          </w:tcPr>
          <w:p w14:paraId="27FF0670" w14:textId="2F423B3D" w:rsidR="001026EB" w:rsidRPr="0066265F" w:rsidRDefault="001026EB" w:rsidP="00CF7206">
            <w:pPr>
              <w:spacing w:before="120" w:after="120"/>
              <w:rPr>
                <w:rFonts w:ascii="Arial" w:hAnsi="Arial" w:cs="Arial"/>
              </w:rPr>
            </w:pPr>
            <w:r>
              <w:rPr>
                <w:rFonts w:ascii="Arial" w:hAnsi="Arial" w:cs="Arial"/>
              </w:rPr>
              <w:t>Application Form / Interview</w:t>
            </w:r>
          </w:p>
        </w:tc>
      </w:tr>
      <w:tr w:rsidR="001026EB" w:rsidRPr="0066265F" w14:paraId="6C6C2DD6" w14:textId="77777777" w:rsidTr="007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rPr>
        <w:tc>
          <w:tcPr>
            <w:tcW w:w="675" w:type="dxa"/>
            <w:tcBorders>
              <w:top w:val="single" w:sz="4" w:space="0" w:color="auto"/>
              <w:left w:val="single" w:sz="4" w:space="0" w:color="auto"/>
              <w:bottom w:val="single" w:sz="4" w:space="0" w:color="auto"/>
              <w:right w:val="nil"/>
            </w:tcBorders>
          </w:tcPr>
          <w:p w14:paraId="0075C0EE" w14:textId="77777777" w:rsidR="001026EB" w:rsidRPr="0066265F" w:rsidRDefault="001026EB" w:rsidP="001026EB">
            <w:pPr>
              <w:spacing w:before="120" w:after="120"/>
              <w:jc w:val="both"/>
              <w:rPr>
                <w:rFonts w:ascii="Arial" w:hAnsi="Arial" w:cs="Arial"/>
              </w:rPr>
            </w:pPr>
            <w:r w:rsidRPr="0066265F">
              <w:rPr>
                <w:rFonts w:ascii="Arial" w:hAnsi="Arial" w:cs="Arial"/>
              </w:rPr>
              <w:t>2.</w:t>
            </w:r>
          </w:p>
        </w:tc>
        <w:tc>
          <w:tcPr>
            <w:tcW w:w="5704" w:type="dxa"/>
            <w:gridSpan w:val="5"/>
            <w:tcBorders>
              <w:top w:val="single" w:sz="4" w:space="0" w:color="auto"/>
              <w:left w:val="nil"/>
              <w:bottom w:val="single" w:sz="4" w:space="0" w:color="auto"/>
              <w:right w:val="single" w:sz="4" w:space="0" w:color="auto"/>
            </w:tcBorders>
            <w:vAlign w:val="center"/>
          </w:tcPr>
          <w:p w14:paraId="407720A2" w14:textId="075B837A" w:rsidR="001026EB" w:rsidRPr="00752756" w:rsidRDefault="006E1FCE" w:rsidP="00B9320C">
            <w:pPr>
              <w:spacing w:before="120" w:after="120"/>
              <w:ind w:right="175"/>
              <w:rPr>
                <w:rFonts w:ascii="Arial" w:hAnsi="Arial" w:cs="Arial"/>
              </w:rPr>
            </w:pPr>
            <w:r w:rsidRPr="006E1FCE">
              <w:rPr>
                <w:rFonts w:ascii="Arial" w:hAnsi="Arial" w:cs="Arial"/>
              </w:rPr>
              <w:t>Understanding of statutory frameworks including Building Safety Act 2022, CDM 2015, fire safety, building regulations and health &amp; safety legislation.</w:t>
            </w:r>
          </w:p>
        </w:tc>
        <w:tc>
          <w:tcPr>
            <w:tcW w:w="3678" w:type="dxa"/>
            <w:tcBorders>
              <w:top w:val="single" w:sz="4" w:space="0" w:color="auto"/>
              <w:left w:val="single" w:sz="4" w:space="0" w:color="auto"/>
              <w:bottom w:val="single" w:sz="4" w:space="0" w:color="auto"/>
              <w:right w:val="single" w:sz="4" w:space="0" w:color="auto"/>
            </w:tcBorders>
          </w:tcPr>
          <w:p w14:paraId="352BCD35" w14:textId="139AD6E2" w:rsidR="001026EB" w:rsidRPr="0066265F" w:rsidRDefault="001026EB" w:rsidP="00CF7206">
            <w:pPr>
              <w:spacing w:before="120" w:after="120"/>
              <w:rPr>
                <w:rFonts w:ascii="Arial" w:hAnsi="Arial" w:cs="Arial"/>
              </w:rPr>
            </w:pPr>
            <w:r w:rsidRPr="009A4D76">
              <w:rPr>
                <w:rFonts w:ascii="Arial" w:hAnsi="Arial" w:cs="Arial"/>
              </w:rPr>
              <w:t>Application Form / Interview</w:t>
            </w:r>
          </w:p>
        </w:tc>
      </w:tr>
      <w:tr w:rsidR="556DCEF2" w14:paraId="352A024F" w14:textId="77777777" w:rsidTr="007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7"/>
        </w:trPr>
        <w:tc>
          <w:tcPr>
            <w:tcW w:w="675" w:type="dxa"/>
            <w:tcBorders>
              <w:top w:val="single" w:sz="4" w:space="0" w:color="auto"/>
              <w:left w:val="single" w:sz="4" w:space="0" w:color="auto"/>
              <w:bottom w:val="single" w:sz="4" w:space="0" w:color="auto"/>
              <w:right w:val="nil"/>
            </w:tcBorders>
          </w:tcPr>
          <w:p w14:paraId="2E2AFEBF" w14:textId="68AB0AB9" w:rsidR="4E8FA429" w:rsidRDefault="4E8FA429" w:rsidP="556DCEF2">
            <w:pPr>
              <w:jc w:val="both"/>
              <w:rPr>
                <w:rFonts w:ascii="Arial" w:hAnsi="Arial" w:cs="Arial"/>
              </w:rPr>
            </w:pPr>
            <w:r w:rsidRPr="556DCEF2">
              <w:rPr>
                <w:rFonts w:ascii="Arial" w:hAnsi="Arial" w:cs="Arial"/>
              </w:rPr>
              <w:t>3.</w:t>
            </w:r>
          </w:p>
        </w:tc>
        <w:tc>
          <w:tcPr>
            <w:tcW w:w="5704" w:type="dxa"/>
            <w:gridSpan w:val="5"/>
            <w:tcBorders>
              <w:top w:val="single" w:sz="4" w:space="0" w:color="auto"/>
              <w:left w:val="nil"/>
              <w:bottom w:val="single" w:sz="4" w:space="0" w:color="auto"/>
              <w:right w:val="single" w:sz="4" w:space="0" w:color="auto"/>
            </w:tcBorders>
            <w:vAlign w:val="center"/>
          </w:tcPr>
          <w:p w14:paraId="118345BA" w14:textId="19C567F6" w:rsidR="5455E4E0" w:rsidRDefault="000B6648" w:rsidP="000B6648">
            <w:pPr>
              <w:spacing w:before="120" w:after="120"/>
              <w:ind w:right="175"/>
              <w:rPr>
                <w:rFonts w:ascii="Arial" w:hAnsi="Arial" w:cs="Arial"/>
              </w:rPr>
            </w:pPr>
            <w:r w:rsidRPr="006E1FCE">
              <w:rPr>
                <w:rFonts w:ascii="Arial" w:hAnsi="Arial" w:cs="Arial"/>
              </w:rPr>
              <w:t>Ability to prepare specifications, drawings and schedules of work.</w:t>
            </w:r>
          </w:p>
        </w:tc>
        <w:tc>
          <w:tcPr>
            <w:tcW w:w="3678" w:type="dxa"/>
            <w:tcBorders>
              <w:top w:val="single" w:sz="4" w:space="0" w:color="auto"/>
              <w:left w:val="single" w:sz="4" w:space="0" w:color="auto"/>
              <w:bottom w:val="single" w:sz="4" w:space="0" w:color="auto"/>
              <w:right w:val="single" w:sz="4" w:space="0" w:color="auto"/>
            </w:tcBorders>
          </w:tcPr>
          <w:p w14:paraId="3F52A97A" w14:textId="13E29C11" w:rsidR="556DCEF2" w:rsidRDefault="5455E4E0" w:rsidP="00CF7206">
            <w:pPr>
              <w:spacing w:before="120" w:after="120"/>
              <w:rPr>
                <w:rFonts w:ascii="Arial" w:hAnsi="Arial" w:cs="Arial"/>
              </w:rPr>
            </w:pPr>
            <w:r w:rsidRPr="556DCEF2">
              <w:rPr>
                <w:rFonts w:ascii="Arial" w:hAnsi="Arial" w:cs="Arial"/>
              </w:rPr>
              <w:t>Application Form / Interview</w:t>
            </w:r>
          </w:p>
        </w:tc>
      </w:tr>
      <w:tr w:rsidR="001026EB" w:rsidRPr="0066265F" w14:paraId="46884DFF" w14:textId="77777777" w:rsidTr="007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rPr>
        <w:tc>
          <w:tcPr>
            <w:tcW w:w="675" w:type="dxa"/>
            <w:tcBorders>
              <w:top w:val="nil"/>
              <w:left w:val="single" w:sz="4" w:space="0" w:color="auto"/>
              <w:bottom w:val="single" w:sz="4" w:space="0" w:color="auto"/>
              <w:right w:val="nil"/>
            </w:tcBorders>
          </w:tcPr>
          <w:p w14:paraId="2491504A" w14:textId="0CF5A247" w:rsidR="001026EB" w:rsidRPr="0066265F" w:rsidRDefault="00AE67E7" w:rsidP="001026EB">
            <w:pPr>
              <w:spacing w:before="120" w:after="120"/>
              <w:jc w:val="both"/>
              <w:rPr>
                <w:rFonts w:ascii="Arial" w:hAnsi="Arial" w:cs="Arial"/>
              </w:rPr>
            </w:pPr>
            <w:r>
              <w:rPr>
                <w:rFonts w:ascii="Arial" w:hAnsi="Arial" w:cs="Arial"/>
              </w:rPr>
              <w:t>4</w:t>
            </w:r>
            <w:r w:rsidR="001026EB" w:rsidRPr="556DCEF2">
              <w:rPr>
                <w:rFonts w:ascii="Arial" w:hAnsi="Arial" w:cs="Arial"/>
              </w:rPr>
              <w:t>.</w:t>
            </w:r>
          </w:p>
        </w:tc>
        <w:tc>
          <w:tcPr>
            <w:tcW w:w="5704" w:type="dxa"/>
            <w:gridSpan w:val="5"/>
            <w:tcBorders>
              <w:top w:val="nil"/>
              <w:left w:val="nil"/>
              <w:bottom w:val="single" w:sz="4" w:space="0" w:color="auto"/>
              <w:right w:val="single" w:sz="4" w:space="0" w:color="auto"/>
            </w:tcBorders>
            <w:vAlign w:val="center"/>
          </w:tcPr>
          <w:p w14:paraId="75C1F7F4" w14:textId="4532000A" w:rsidR="001026EB" w:rsidRPr="00752756" w:rsidRDefault="000B6648" w:rsidP="00B9320C">
            <w:pPr>
              <w:spacing w:before="120" w:after="120"/>
              <w:ind w:right="175"/>
              <w:rPr>
                <w:rFonts w:ascii="Arial" w:hAnsi="Arial" w:cs="Arial"/>
              </w:rPr>
            </w:pPr>
            <w:r w:rsidRPr="006E1FCE">
              <w:rPr>
                <w:rFonts w:ascii="Arial" w:hAnsi="Arial" w:cs="Arial"/>
              </w:rPr>
              <w:t>Knowledge of JCT and NEC contracts and their application in building works.</w:t>
            </w:r>
          </w:p>
        </w:tc>
        <w:tc>
          <w:tcPr>
            <w:tcW w:w="3678" w:type="dxa"/>
            <w:tcBorders>
              <w:top w:val="nil"/>
              <w:left w:val="single" w:sz="4" w:space="0" w:color="auto"/>
              <w:bottom w:val="single" w:sz="4" w:space="0" w:color="auto"/>
              <w:right w:val="single" w:sz="4" w:space="0" w:color="auto"/>
            </w:tcBorders>
          </w:tcPr>
          <w:p w14:paraId="2D523A03" w14:textId="45EC925D" w:rsidR="001026EB" w:rsidRPr="0066265F" w:rsidRDefault="001026EB" w:rsidP="00CF7206">
            <w:pPr>
              <w:spacing w:before="120" w:after="120"/>
              <w:rPr>
                <w:rFonts w:ascii="Arial" w:hAnsi="Arial" w:cs="Arial"/>
              </w:rPr>
            </w:pPr>
            <w:r w:rsidRPr="009A4D76">
              <w:rPr>
                <w:rFonts w:ascii="Arial" w:hAnsi="Arial" w:cs="Arial"/>
              </w:rPr>
              <w:t>Application Form / Interview</w:t>
            </w:r>
          </w:p>
        </w:tc>
      </w:tr>
      <w:tr w:rsidR="556DCEF2" w14:paraId="415E4540" w14:textId="77777777" w:rsidTr="007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4"/>
        </w:trPr>
        <w:tc>
          <w:tcPr>
            <w:tcW w:w="675" w:type="dxa"/>
            <w:tcBorders>
              <w:top w:val="nil"/>
              <w:left w:val="single" w:sz="4" w:space="0" w:color="auto"/>
              <w:bottom w:val="single" w:sz="4" w:space="0" w:color="auto"/>
              <w:right w:val="nil"/>
            </w:tcBorders>
          </w:tcPr>
          <w:p w14:paraId="6A5B0B81" w14:textId="465F4367" w:rsidR="2412AA65" w:rsidRDefault="00AE67E7" w:rsidP="556DCEF2">
            <w:pPr>
              <w:jc w:val="both"/>
              <w:rPr>
                <w:rFonts w:ascii="Arial" w:hAnsi="Arial" w:cs="Arial"/>
              </w:rPr>
            </w:pPr>
            <w:r>
              <w:rPr>
                <w:rFonts w:ascii="Arial" w:hAnsi="Arial" w:cs="Arial"/>
              </w:rPr>
              <w:t>5</w:t>
            </w:r>
            <w:r w:rsidR="00C9F353" w:rsidRPr="556DCEF2">
              <w:rPr>
                <w:rFonts w:ascii="Arial" w:hAnsi="Arial" w:cs="Arial"/>
              </w:rPr>
              <w:t>.</w:t>
            </w:r>
          </w:p>
        </w:tc>
        <w:tc>
          <w:tcPr>
            <w:tcW w:w="5704" w:type="dxa"/>
            <w:gridSpan w:val="5"/>
            <w:tcBorders>
              <w:top w:val="nil"/>
              <w:left w:val="nil"/>
              <w:bottom w:val="single" w:sz="4" w:space="0" w:color="auto"/>
              <w:right w:val="single" w:sz="4" w:space="0" w:color="auto"/>
            </w:tcBorders>
            <w:vAlign w:val="center"/>
          </w:tcPr>
          <w:p w14:paraId="086DF804" w14:textId="2A3857E6" w:rsidR="00C9F353" w:rsidRDefault="000B6648" w:rsidP="000B6648">
            <w:pPr>
              <w:spacing w:before="120" w:after="120"/>
              <w:ind w:right="175"/>
              <w:rPr>
                <w:rFonts w:ascii="Arial" w:hAnsi="Arial" w:cs="Arial"/>
              </w:rPr>
            </w:pPr>
            <w:r w:rsidRPr="006E1FCE">
              <w:rPr>
                <w:rFonts w:ascii="Arial" w:hAnsi="Arial" w:cs="Arial"/>
              </w:rPr>
              <w:t>Ability to diagnose building defects and provide practical solutions.</w:t>
            </w:r>
          </w:p>
        </w:tc>
        <w:tc>
          <w:tcPr>
            <w:tcW w:w="3678" w:type="dxa"/>
            <w:tcBorders>
              <w:top w:val="nil"/>
              <w:left w:val="single" w:sz="4" w:space="0" w:color="auto"/>
              <w:bottom w:val="single" w:sz="4" w:space="0" w:color="auto"/>
              <w:right w:val="single" w:sz="4" w:space="0" w:color="auto"/>
            </w:tcBorders>
          </w:tcPr>
          <w:p w14:paraId="3CE41AD9" w14:textId="792B9715" w:rsidR="556DCEF2" w:rsidRDefault="00C9F353" w:rsidP="00CF7206">
            <w:pPr>
              <w:spacing w:before="120" w:after="120"/>
              <w:rPr>
                <w:rFonts w:ascii="Arial" w:hAnsi="Arial" w:cs="Arial"/>
              </w:rPr>
            </w:pPr>
            <w:r w:rsidRPr="556DCEF2">
              <w:rPr>
                <w:rFonts w:ascii="Arial" w:hAnsi="Arial" w:cs="Arial"/>
              </w:rPr>
              <w:t>Application Form / Interview</w:t>
            </w:r>
          </w:p>
        </w:tc>
      </w:tr>
      <w:tr w:rsidR="001026EB" w:rsidRPr="0066265F" w14:paraId="5EA04F7B" w14:textId="77777777" w:rsidTr="007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98"/>
        </w:trPr>
        <w:tc>
          <w:tcPr>
            <w:tcW w:w="675" w:type="dxa"/>
            <w:tcBorders>
              <w:top w:val="nil"/>
              <w:left w:val="single" w:sz="4" w:space="0" w:color="auto"/>
              <w:bottom w:val="single" w:sz="4" w:space="0" w:color="auto"/>
              <w:right w:val="nil"/>
            </w:tcBorders>
          </w:tcPr>
          <w:p w14:paraId="7624FF5C" w14:textId="4FA99671" w:rsidR="001026EB" w:rsidRPr="0066265F" w:rsidRDefault="00AE67E7" w:rsidP="001026EB">
            <w:pPr>
              <w:spacing w:before="120" w:after="120"/>
              <w:jc w:val="both"/>
              <w:rPr>
                <w:rFonts w:ascii="Arial" w:hAnsi="Arial" w:cs="Arial"/>
              </w:rPr>
            </w:pPr>
            <w:r>
              <w:rPr>
                <w:rFonts w:ascii="Arial" w:hAnsi="Arial" w:cs="Arial"/>
              </w:rPr>
              <w:t>6</w:t>
            </w:r>
            <w:r w:rsidR="001026EB" w:rsidRPr="556DCEF2">
              <w:rPr>
                <w:rFonts w:ascii="Arial" w:hAnsi="Arial" w:cs="Arial"/>
              </w:rPr>
              <w:t>.</w:t>
            </w:r>
          </w:p>
        </w:tc>
        <w:tc>
          <w:tcPr>
            <w:tcW w:w="5704" w:type="dxa"/>
            <w:gridSpan w:val="5"/>
            <w:tcBorders>
              <w:top w:val="nil"/>
              <w:left w:val="nil"/>
              <w:bottom w:val="single" w:sz="4" w:space="0" w:color="auto"/>
              <w:right w:val="single" w:sz="4" w:space="0" w:color="auto"/>
            </w:tcBorders>
            <w:vAlign w:val="center"/>
          </w:tcPr>
          <w:p w14:paraId="04655075" w14:textId="4E90EB58" w:rsidR="001026EB" w:rsidRPr="00752756" w:rsidRDefault="000B6648" w:rsidP="00B9320C">
            <w:pPr>
              <w:spacing w:before="120" w:after="120"/>
              <w:ind w:right="175"/>
              <w:rPr>
                <w:rFonts w:ascii="Arial" w:hAnsi="Arial" w:cs="Arial"/>
              </w:rPr>
            </w:pPr>
            <w:r w:rsidRPr="006E1FCE">
              <w:rPr>
                <w:rFonts w:ascii="Arial" w:hAnsi="Arial" w:cs="Arial"/>
              </w:rPr>
              <w:t>Financial and risk management skills, including lifecycle costing and value engineering.</w:t>
            </w:r>
          </w:p>
        </w:tc>
        <w:tc>
          <w:tcPr>
            <w:tcW w:w="3678" w:type="dxa"/>
            <w:tcBorders>
              <w:top w:val="nil"/>
              <w:left w:val="single" w:sz="4" w:space="0" w:color="auto"/>
              <w:bottom w:val="single" w:sz="4" w:space="0" w:color="auto"/>
              <w:right w:val="single" w:sz="4" w:space="0" w:color="auto"/>
            </w:tcBorders>
          </w:tcPr>
          <w:p w14:paraId="3DCC3880" w14:textId="1FB7E0F7" w:rsidR="001026EB" w:rsidRPr="0066265F" w:rsidRDefault="001026EB" w:rsidP="00CF7206">
            <w:pPr>
              <w:spacing w:before="120" w:after="120"/>
              <w:rPr>
                <w:rFonts w:ascii="Arial" w:hAnsi="Arial" w:cs="Arial"/>
              </w:rPr>
            </w:pPr>
            <w:r w:rsidRPr="009A4D76">
              <w:rPr>
                <w:rFonts w:ascii="Arial" w:hAnsi="Arial" w:cs="Arial"/>
              </w:rPr>
              <w:t>Application Form / Interview</w:t>
            </w:r>
          </w:p>
        </w:tc>
      </w:tr>
      <w:tr w:rsidR="001026EB" w:rsidRPr="0066265F" w14:paraId="7308ACB3" w14:textId="77777777" w:rsidTr="007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rPr>
        <w:tc>
          <w:tcPr>
            <w:tcW w:w="675" w:type="dxa"/>
            <w:tcBorders>
              <w:top w:val="nil"/>
              <w:left w:val="single" w:sz="4" w:space="0" w:color="auto"/>
              <w:bottom w:val="single" w:sz="4" w:space="0" w:color="auto"/>
              <w:right w:val="nil"/>
            </w:tcBorders>
          </w:tcPr>
          <w:p w14:paraId="4715F860" w14:textId="37FD4697" w:rsidR="001026EB" w:rsidRPr="0066265F" w:rsidRDefault="00AE67E7" w:rsidP="001026EB">
            <w:pPr>
              <w:spacing w:before="120" w:after="120"/>
              <w:jc w:val="both"/>
              <w:rPr>
                <w:rFonts w:ascii="Arial" w:hAnsi="Arial" w:cs="Arial"/>
              </w:rPr>
            </w:pPr>
            <w:r>
              <w:rPr>
                <w:rFonts w:ascii="Arial" w:hAnsi="Arial" w:cs="Arial"/>
              </w:rPr>
              <w:t>7</w:t>
            </w:r>
            <w:r w:rsidR="001026EB" w:rsidRPr="556DCEF2">
              <w:rPr>
                <w:rFonts w:ascii="Arial" w:hAnsi="Arial" w:cs="Arial"/>
              </w:rPr>
              <w:t>.</w:t>
            </w:r>
          </w:p>
        </w:tc>
        <w:tc>
          <w:tcPr>
            <w:tcW w:w="5704" w:type="dxa"/>
            <w:gridSpan w:val="5"/>
            <w:tcBorders>
              <w:top w:val="nil"/>
              <w:left w:val="nil"/>
              <w:bottom w:val="single" w:sz="4" w:space="0" w:color="auto"/>
              <w:right w:val="single" w:sz="4" w:space="0" w:color="auto"/>
            </w:tcBorders>
            <w:vAlign w:val="center"/>
          </w:tcPr>
          <w:p w14:paraId="30E65AC9" w14:textId="28A1722D" w:rsidR="001026EB" w:rsidRPr="00752756" w:rsidRDefault="000B6648" w:rsidP="00B9320C">
            <w:pPr>
              <w:spacing w:before="120" w:after="120"/>
              <w:ind w:right="175"/>
              <w:rPr>
                <w:rFonts w:ascii="Arial" w:hAnsi="Arial" w:cs="Arial"/>
              </w:rPr>
            </w:pPr>
            <w:r w:rsidRPr="006E1FCE">
              <w:rPr>
                <w:rFonts w:ascii="Arial" w:hAnsi="Arial" w:cs="Arial"/>
              </w:rPr>
              <w:t>Excellent communication and interpersonal skills, with the ability to influence stakeholders and present technical advice.</w:t>
            </w:r>
          </w:p>
        </w:tc>
        <w:tc>
          <w:tcPr>
            <w:tcW w:w="3678" w:type="dxa"/>
            <w:tcBorders>
              <w:top w:val="nil"/>
              <w:left w:val="single" w:sz="4" w:space="0" w:color="auto"/>
              <w:bottom w:val="single" w:sz="4" w:space="0" w:color="auto"/>
              <w:right w:val="single" w:sz="4" w:space="0" w:color="auto"/>
            </w:tcBorders>
          </w:tcPr>
          <w:p w14:paraId="103597AE" w14:textId="6C3E1BC6" w:rsidR="001026EB" w:rsidRPr="0066265F" w:rsidRDefault="001026EB" w:rsidP="00CF7206">
            <w:pPr>
              <w:spacing w:before="120" w:after="120"/>
              <w:rPr>
                <w:rFonts w:ascii="Arial" w:hAnsi="Arial" w:cs="Arial"/>
              </w:rPr>
            </w:pPr>
            <w:r w:rsidRPr="009A4D76">
              <w:rPr>
                <w:rFonts w:ascii="Arial" w:hAnsi="Arial" w:cs="Arial"/>
              </w:rPr>
              <w:t>Application Form / Interview</w:t>
            </w:r>
          </w:p>
        </w:tc>
      </w:tr>
      <w:tr w:rsidR="001026EB" w:rsidRPr="0066265F" w14:paraId="4E103485" w14:textId="77777777" w:rsidTr="007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rPr>
        <w:tc>
          <w:tcPr>
            <w:tcW w:w="675" w:type="dxa"/>
            <w:tcBorders>
              <w:top w:val="nil"/>
              <w:left w:val="single" w:sz="4" w:space="0" w:color="auto"/>
              <w:bottom w:val="single" w:sz="4" w:space="0" w:color="auto"/>
              <w:right w:val="nil"/>
            </w:tcBorders>
          </w:tcPr>
          <w:p w14:paraId="2ED63B9A" w14:textId="0A89EB05" w:rsidR="001026EB" w:rsidRPr="0066265F" w:rsidRDefault="00AE67E7" w:rsidP="001026EB">
            <w:pPr>
              <w:spacing w:before="120" w:after="120"/>
              <w:jc w:val="both"/>
              <w:rPr>
                <w:rFonts w:ascii="Arial" w:hAnsi="Arial" w:cs="Arial"/>
              </w:rPr>
            </w:pPr>
            <w:r>
              <w:rPr>
                <w:rFonts w:ascii="Arial" w:hAnsi="Arial" w:cs="Arial"/>
              </w:rPr>
              <w:t>8</w:t>
            </w:r>
            <w:r w:rsidR="001026EB" w:rsidRPr="556DCEF2">
              <w:rPr>
                <w:rFonts w:ascii="Arial" w:hAnsi="Arial" w:cs="Arial"/>
              </w:rPr>
              <w:t>.</w:t>
            </w:r>
          </w:p>
        </w:tc>
        <w:tc>
          <w:tcPr>
            <w:tcW w:w="5704" w:type="dxa"/>
            <w:gridSpan w:val="5"/>
            <w:tcBorders>
              <w:top w:val="nil"/>
              <w:left w:val="nil"/>
              <w:bottom w:val="single" w:sz="4" w:space="0" w:color="auto"/>
              <w:right w:val="single" w:sz="4" w:space="0" w:color="auto"/>
            </w:tcBorders>
            <w:vAlign w:val="center"/>
          </w:tcPr>
          <w:p w14:paraId="6BB93E10" w14:textId="54A5EEB4" w:rsidR="001026EB" w:rsidRPr="00752756" w:rsidRDefault="000B6648" w:rsidP="00B9320C">
            <w:pPr>
              <w:spacing w:before="120" w:after="120"/>
              <w:ind w:right="175"/>
              <w:rPr>
                <w:rFonts w:ascii="Arial" w:hAnsi="Arial" w:cs="Arial"/>
              </w:rPr>
            </w:pPr>
            <w:r w:rsidRPr="006E1FCE">
              <w:rPr>
                <w:rFonts w:ascii="Arial" w:hAnsi="Arial" w:cs="Arial"/>
              </w:rPr>
              <w:t>ICT skills, including Office 365 and familiarity with surveying/design software (AutoCAD, BIM, etc).</w:t>
            </w:r>
          </w:p>
        </w:tc>
        <w:tc>
          <w:tcPr>
            <w:tcW w:w="3678" w:type="dxa"/>
            <w:tcBorders>
              <w:top w:val="nil"/>
              <w:left w:val="single" w:sz="4" w:space="0" w:color="auto"/>
              <w:bottom w:val="single" w:sz="4" w:space="0" w:color="auto"/>
              <w:right w:val="single" w:sz="4" w:space="0" w:color="auto"/>
            </w:tcBorders>
          </w:tcPr>
          <w:p w14:paraId="3C8ED1B7" w14:textId="25BC760A" w:rsidR="001026EB" w:rsidRPr="0066265F" w:rsidRDefault="001026EB" w:rsidP="00CF7206">
            <w:pPr>
              <w:spacing w:before="120" w:after="120"/>
              <w:rPr>
                <w:rFonts w:ascii="Arial" w:hAnsi="Arial" w:cs="Arial"/>
              </w:rPr>
            </w:pPr>
            <w:r w:rsidRPr="009A4D76">
              <w:rPr>
                <w:rFonts w:ascii="Arial" w:hAnsi="Arial" w:cs="Arial"/>
              </w:rPr>
              <w:t>Application Form / Interview</w:t>
            </w:r>
          </w:p>
        </w:tc>
      </w:tr>
      <w:tr w:rsidR="00FC74B1" w:rsidRPr="0066265F" w14:paraId="5A55DE8D" w14:textId="77777777" w:rsidTr="007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rPr>
        <w:tc>
          <w:tcPr>
            <w:tcW w:w="675" w:type="dxa"/>
            <w:tcBorders>
              <w:top w:val="nil"/>
              <w:left w:val="single" w:sz="4" w:space="0" w:color="auto"/>
              <w:bottom w:val="single" w:sz="4" w:space="0" w:color="auto"/>
              <w:right w:val="nil"/>
            </w:tcBorders>
          </w:tcPr>
          <w:p w14:paraId="0A84E55D" w14:textId="6C072A7D" w:rsidR="00FC74B1" w:rsidRDefault="00FC74B1" w:rsidP="001026EB">
            <w:pPr>
              <w:spacing w:before="120" w:after="120"/>
              <w:jc w:val="both"/>
              <w:rPr>
                <w:rFonts w:ascii="Arial" w:hAnsi="Arial" w:cs="Arial"/>
              </w:rPr>
            </w:pPr>
            <w:r>
              <w:rPr>
                <w:rFonts w:ascii="Arial" w:hAnsi="Arial" w:cs="Arial"/>
              </w:rPr>
              <w:t>9.</w:t>
            </w:r>
          </w:p>
        </w:tc>
        <w:tc>
          <w:tcPr>
            <w:tcW w:w="5704" w:type="dxa"/>
            <w:gridSpan w:val="5"/>
            <w:tcBorders>
              <w:top w:val="nil"/>
              <w:left w:val="nil"/>
              <w:bottom w:val="single" w:sz="4" w:space="0" w:color="auto"/>
              <w:right w:val="single" w:sz="4" w:space="0" w:color="auto"/>
            </w:tcBorders>
            <w:vAlign w:val="center"/>
          </w:tcPr>
          <w:p w14:paraId="275FC940" w14:textId="7CC35EBB" w:rsidR="00FC74B1" w:rsidRPr="00752756" w:rsidRDefault="000B6648" w:rsidP="00B9320C">
            <w:pPr>
              <w:spacing w:before="120" w:after="120"/>
              <w:ind w:right="175"/>
              <w:rPr>
                <w:rFonts w:ascii="Arial" w:hAnsi="Arial" w:cs="Arial"/>
              </w:rPr>
            </w:pPr>
            <w:r w:rsidRPr="006E1FCE">
              <w:rPr>
                <w:rFonts w:ascii="Arial" w:hAnsi="Arial" w:cs="Arial"/>
              </w:rPr>
              <w:t xml:space="preserve">Ability to lead and manage the Clerk of Works function, ensuring quality assurance and compliance reporting is embedded into project delivery. </w:t>
            </w:r>
          </w:p>
        </w:tc>
        <w:tc>
          <w:tcPr>
            <w:tcW w:w="3678" w:type="dxa"/>
            <w:tcBorders>
              <w:top w:val="nil"/>
              <w:left w:val="single" w:sz="4" w:space="0" w:color="auto"/>
              <w:bottom w:val="single" w:sz="4" w:space="0" w:color="auto"/>
              <w:right w:val="single" w:sz="4" w:space="0" w:color="auto"/>
            </w:tcBorders>
          </w:tcPr>
          <w:p w14:paraId="20B85306" w14:textId="2B103490" w:rsidR="00FC74B1" w:rsidRPr="009A4D76" w:rsidRDefault="00D5413C" w:rsidP="00CF7206">
            <w:pPr>
              <w:spacing w:before="120" w:after="120"/>
              <w:rPr>
                <w:rFonts w:ascii="Arial" w:hAnsi="Arial" w:cs="Arial"/>
              </w:rPr>
            </w:pPr>
            <w:r>
              <w:rPr>
                <w:rFonts w:ascii="Arial" w:hAnsi="Arial" w:cs="Arial"/>
              </w:rPr>
              <w:t xml:space="preserve">Application Form / Interview </w:t>
            </w:r>
          </w:p>
        </w:tc>
      </w:tr>
      <w:tr w:rsidR="001026EB" w:rsidRPr="0066265F" w14:paraId="7019E219" w14:textId="77777777" w:rsidTr="007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rPr>
        <w:tc>
          <w:tcPr>
            <w:tcW w:w="675" w:type="dxa"/>
            <w:tcBorders>
              <w:top w:val="nil"/>
              <w:left w:val="single" w:sz="4" w:space="0" w:color="auto"/>
              <w:bottom w:val="nil"/>
              <w:right w:val="nil"/>
            </w:tcBorders>
          </w:tcPr>
          <w:p w14:paraId="1C42DB53" w14:textId="1814514E" w:rsidR="001026EB" w:rsidRPr="0066265F" w:rsidRDefault="00FC74B1" w:rsidP="001026EB">
            <w:pPr>
              <w:spacing w:before="120" w:after="120"/>
              <w:jc w:val="both"/>
              <w:rPr>
                <w:rFonts w:ascii="Arial" w:hAnsi="Arial" w:cs="Arial"/>
              </w:rPr>
            </w:pPr>
            <w:r>
              <w:rPr>
                <w:rFonts w:ascii="Arial" w:hAnsi="Arial" w:cs="Arial"/>
              </w:rPr>
              <w:t>10</w:t>
            </w:r>
            <w:r w:rsidR="001026EB" w:rsidRPr="556DCEF2">
              <w:rPr>
                <w:rFonts w:ascii="Arial" w:hAnsi="Arial" w:cs="Arial"/>
              </w:rPr>
              <w:t>.</w:t>
            </w:r>
          </w:p>
        </w:tc>
        <w:tc>
          <w:tcPr>
            <w:tcW w:w="5704" w:type="dxa"/>
            <w:gridSpan w:val="5"/>
            <w:tcBorders>
              <w:top w:val="nil"/>
              <w:left w:val="nil"/>
              <w:bottom w:val="nil"/>
              <w:right w:val="single" w:sz="4" w:space="0" w:color="auto"/>
            </w:tcBorders>
            <w:vAlign w:val="center"/>
          </w:tcPr>
          <w:p w14:paraId="4BE4BDB8" w14:textId="6FED48B3" w:rsidR="001026EB" w:rsidRPr="00752756" w:rsidRDefault="001026EB" w:rsidP="00B9320C">
            <w:pPr>
              <w:spacing w:before="120" w:after="120"/>
              <w:ind w:right="175"/>
              <w:rPr>
                <w:rFonts w:ascii="Arial" w:hAnsi="Arial" w:cs="Arial"/>
              </w:rPr>
            </w:pPr>
            <w:r w:rsidRPr="00752756">
              <w:rPr>
                <w:rFonts w:ascii="Arial" w:hAnsi="Arial" w:cs="Arial"/>
                <w:b/>
              </w:rPr>
              <w:t>Competencies</w:t>
            </w:r>
            <w:r w:rsidRPr="00752756">
              <w:rPr>
                <w:rFonts w:ascii="Arial" w:hAnsi="Arial" w:cs="Arial"/>
              </w:rPr>
              <w:t xml:space="preserve"> – Please note the </w:t>
            </w:r>
            <w:r>
              <w:rPr>
                <w:rFonts w:ascii="Arial" w:hAnsi="Arial" w:cs="Arial"/>
              </w:rPr>
              <w:t>C</w:t>
            </w:r>
            <w:r w:rsidRPr="00752756">
              <w:rPr>
                <w:rFonts w:ascii="Arial" w:hAnsi="Arial" w:cs="Arial"/>
              </w:rPr>
              <w:t xml:space="preserve">ouncil’s corporate competencies, which are essential for all roles, are below in the Core Competencies section </w:t>
            </w:r>
          </w:p>
        </w:tc>
        <w:tc>
          <w:tcPr>
            <w:tcW w:w="3678" w:type="dxa"/>
            <w:tcBorders>
              <w:top w:val="nil"/>
              <w:left w:val="single" w:sz="4" w:space="0" w:color="auto"/>
              <w:bottom w:val="nil"/>
              <w:right w:val="single" w:sz="4" w:space="0" w:color="auto"/>
            </w:tcBorders>
          </w:tcPr>
          <w:p w14:paraId="214F0906" w14:textId="77777777" w:rsidR="001026EB" w:rsidRPr="0066265F" w:rsidRDefault="001026EB" w:rsidP="00CF7206">
            <w:pPr>
              <w:spacing w:before="120" w:after="120"/>
              <w:rPr>
                <w:rFonts w:ascii="Arial" w:hAnsi="Arial" w:cs="Arial"/>
              </w:rPr>
            </w:pPr>
            <w:r w:rsidRPr="0066265F">
              <w:rPr>
                <w:rFonts w:ascii="Arial" w:hAnsi="Arial" w:cs="Arial"/>
              </w:rPr>
              <w:t>Interview</w:t>
            </w:r>
          </w:p>
        </w:tc>
      </w:tr>
      <w:tr w:rsidR="001026EB" w:rsidRPr="0066265F" w14:paraId="17D10791" w14:textId="77777777" w:rsidTr="00C600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rPr>
        <w:tc>
          <w:tcPr>
            <w:tcW w:w="1005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656498" w14:textId="77777777" w:rsidR="001026EB" w:rsidRPr="0066265F" w:rsidRDefault="001026EB" w:rsidP="001026EB">
            <w:pPr>
              <w:spacing w:before="60" w:after="60"/>
              <w:jc w:val="both"/>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1026EB" w:rsidRPr="0066265F" w14:paraId="3F4BD0A6" w14:textId="77777777" w:rsidTr="007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rPr>
        <w:tc>
          <w:tcPr>
            <w:tcW w:w="708" w:type="dxa"/>
            <w:gridSpan w:val="2"/>
            <w:tcBorders>
              <w:top w:val="single" w:sz="4" w:space="0" w:color="auto"/>
              <w:left w:val="single" w:sz="4" w:space="0" w:color="auto"/>
              <w:bottom w:val="single" w:sz="4" w:space="0" w:color="auto"/>
              <w:right w:val="nil"/>
            </w:tcBorders>
          </w:tcPr>
          <w:p w14:paraId="22584DD3" w14:textId="77777777" w:rsidR="001026EB" w:rsidRPr="0066265F" w:rsidRDefault="001026EB" w:rsidP="001026EB">
            <w:pPr>
              <w:spacing w:before="120" w:after="120"/>
              <w:jc w:val="both"/>
              <w:rPr>
                <w:rFonts w:ascii="Arial" w:hAnsi="Arial" w:cs="Arial"/>
              </w:rPr>
            </w:pPr>
            <w:r w:rsidRPr="0066265F">
              <w:rPr>
                <w:rFonts w:ascii="Arial" w:hAnsi="Arial" w:cs="Arial"/>
              </w:rPr>
              <w:lastRenderedPageBreak/>
              <w:t>1.</w:t>
            </w:r>
          </w:p>
        </w:tc>
        <w:tc>
          <w:tcPr>
            <w:tcW w:w="5671" w:type="dxa"/>
            <w:gridSpan w:val="4"/>
            <w:tcBorders>
              <w:top w:val="single" w:sz="4" w:space="0" w:color="auto"/>
              <w:left w:val="nil"/>
              <w:bottom w:val="single" w:sz="4" w:space="0" w:color="auto"/>
              <w:right w:val="single" w:sz="4" w:space="0" w:color="auto"/>
            </w:tcBorders>
          </w:tcPr>
          <w:p w14:paraId="30AE5372" w14:textId="52A0CD7C" w:rsidR="001026EB" w:rsidRPr="00752756" w:rsidRDefault="000B6648" w:rsidP="000B6648">
            <w:pPr>
              <w:spacing w:before="120" w:after="120"/>
              <w:jc w:val="both"/>
              <w:rPr>
                <w:rFonts w:ascii="Arial" w:hAnsi="Arial" w:cs="Arial"/>
              </w:rPr>
            </w:pPr>
            <w:r w:rsidRPr="000B6648">
              <w:rPr>
                <w:rFonts w:ascii="Arial" w:hAnsi="Arial" w:cs="Arial"/>
              </w:rPr>
              <w:t>Degree (Level 6) in Building Surveying, Construction or a related discipline, or equivalent relevant experience.</w:t>
            </w:r>
          </w:p>
        </w:tc>
        <w:tc>
          <w:tcPr>
            <w:tcW w:w="3678" w:type="dxa"/>
            <w:tcBorders>
              <w:top w:val="single" w:sz="4" w:space="0" w:color="auto"/>
              <w:left w:val="single" w:sz="4" w:space="0" w:color="auto"/>
              <w:bottom w:val="single" w:sz="4" w:space="0" w:color="auto"/>
              <w:right w:val="single" w:sz="4" w:space="0" w:color="auto"/>
            </w:tcBorders>
          </w:tcPr>
          <w:p w14:paraId="2AC4144E" w14:textId="7F07CE1D" w:rsidR="001026EB" w:rsidRPr="0066265F" w:rsidRDefault="001026EB" w:rsidP="001026EB">
            <w:pPr>
              <w:spacing w:before="120" w:after="120"/>
              <w:jc w:val="both"/>
              <w:rPr>
                <w:rFonts w:ascii="Arial" w:hAnsi="Arial" w:cs="Arial"/>
              </w:rPr>
            </w:pPr>
            <w:r w:rsidRPr="007F18D4">
              <w:rPr>
                <w:rFonts w:ascii="Arial" w:hAnsi="Arial" w:cs="Arial"/>
              </w:rPr>
              <w:t>Application Form / Interview</w:t>
            </w:r>
            <w:r w:rsidR="00496687">
              <w:rPr>
                <w:rFonts w:ascii="Arial" w:hAnsi="Arial" w:cs="Arial"/>
              </w:rPr>
              <w:t xml:space="preserve"> / Certificate</w:t>
            </w:r>
          </w:p>
        </w:tc>
      </w:tr>
      <w:tr w:rsidR="001026EB" w:rsidRPr="0066265F" w14:paraId="2C05AA5B" w14:textId="77777777" w:rsidTr="007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rPr>
        <w:tc>
          <w:tcPr>
            <w:tcW w:w="708" w:type="dxa"/>
            <w:gridSpan w:val="2"/>
            <w:tcBorders>
              <w:top w:val="single" w:sz="4" w:space="0" w:color="auto"/>
              <w:left w:val="single" w:sz="4" w:space="0" w:color="auto"/>
              <w:bottom w:val="single" w:sz="4" w:space="0" w:color="auto"/>
              <w:right w:val="nil"/>
            </w:tcBorders>
          </w:tcPr>
          <w:p w14:paraId="4CAB7988" w14:textId="5D5F395C" w:rsidR="001026EB" w:rsidRPr="0066265F" w:rsidRDefault="001026EB" w:rsidP="001026EB">
            <w:pPr>
              <w:spacing w:before="120" w:after="120"/>
              <w:jc w:val="both"/>
              <w:rPr>
                <w:rFonts w:ascii="Arial" w:hAnsi="Arial" w:cs="Arial"/>
              </w:rPr>
            </w:pPr>
            <w:r>
              <w:rPr>
                <w:rFonts w:ascii="Arial" w:hAnsi="Arial" w:cs="Arial"/>
              </w:rPr>
              <w:t>2.</w:t>
            </w:r>
          </w:p>
        </w:tc>
        <w:tc>
          <w:tcPr>
            <w:tcW w:w="5671" w:type="dxa"/>
            <w:gridSpan w:val="4"/>
            <w:tcBorders>
              <w:top w:val="single" w:sz="4" w:space="0" w:color="auto"/>
              <w:left w:val="nil"/>
              <w:bottom w:val="single" w:sz="4" w:space="0" w:color="auto"/>
              <w:right w:val="single" w:sz="4" w:space="0" w:color="auto"/>
            </w:tcBorders>
          </w:tcPr>
          <w:p w14:paraId="696230EB" w14:textId="7DF7ECD4" w:rsidR="001026EB" w:rsidRPr="00752756" w:rsidRDefault="000B6648" w:rsidP="001026EB">
            <w:pPr>
              <w:spacing w:before="120" w:after="120"/>
              <w:jc w:val="both"/>
              <w:rPr>
                <w:rFonts w:ascii="Arial" w:hAnsi="Arial" w:cs="Arial"/>
              </w:rPr>
            </w:pPr>
            <w:r w:rsidRPr="000B6648">
              <w:rPr>
                <w:rFonts w:ascii="Arial" w:hAnsi="Arial" w:cs="Arial"/>
              </w:rPr>
              <w:t>Professional membership desirable (RICS, CIOB or equivalent).</w:t>
            </w:r>
          </w:p>
        </w:tc>
        <w:tc>
          <w:tcPr>
            <w:tcW w:w="3678" w:type="dxa"/>
            <w:tcBorders>
              <w:top w:val="single" w:sz="4" w:space="0" w:color="auto"/>
              <w:left w:val="single" w:sz="4" w:space="0" w:color="auto"/>
              <w:bottom w:val="single" w:sz="4" w:space="0" w:color="auto"/>
              <w:right w:val="single" w:sz="4" w:space="0" w:color="auto"/>
            </w:tcBorders>
          </w:tcPr>
          <w:p w14:paraId="76FB9164" w14:textId="4C1607EB" w:rsidR="001026EB" w:rsidRPr="0066265F" w:rsidRDefault="001026EB" w:rsidP="001026EB">
            <w:pPr>
              <w:spacing w:before="120" w:after="120"/>
              <w:jc w:val="both"/>
              <w:rPr>
                <w:rFonts w:ascii="Arial" w:hAnsi="Arial" w:cs="Arial"/>
              </w:rPr>
            </w:pPr>
            <w:r w:rsidRPr="007F18D4">
              <w:rPr>
                <w:rFonts w:ascii="Arial" w:hAnsi="Arial" w:cs="Arial"/>
              </w:rPr>
              <w:t>Application Form / Interview</w:t>
            </w:r>
            <w:r w:rsidR="004824BE">
              <w:rPr>
                <w:rFonts w:ascii="Arial" w:hAnsi="Arial" w:cs="Arial"/>
              </w:rPr>
              <w:t xml:space="preserve"> / </w:t>
            </w:r>
            <w:r w:rsidR="00A929F5">
              <w:rPr>
                <w:rFonts w:ascii="Arial" w:hAnsi="Arial" w:cs="Arial"/>
              </w:rPr>
              <w:t>Qualification</w:t>
            </w:r>
          </w:p>
        </w:tc>
      </w:tr>
      <w:tr w:rsidR="001026EB" w:rsidRPr="0066265F" w14:paraId="3C077FB0" w14:textId="77777777" w:rsidTr="007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rPr>
        <w:tc>
          <w:tcPr>
            <w:tcW w:w="708" w:type="dxa"/>
            <w:gridSpan w:val="2"/>
            <w:tcBorders>
              <w:top w:val="single" w:sz="4" w:space="0" w:color="auto"/>
              <w:left w:val="single" w:sz="4" w:space="0" w:color="auto"/>
              <w:bottom w:val="single" w:sz="4" w:space="0" w:color="auto"/>
              <w:right w:val="nil"/>
            </w:tcBorders>
          </w:tcPr>
          <w:p w14:paraId="5A9041C0" w14:textId="10A89C25" w:rsidR="001026EB" w:rsidRPr="0066265F" w:rsidRDefault="001026EB" w:rsidP="001026EB">
            <w:pPr>
              <w:spacing w:before="120" w:after="120"/>
              <w:jc w:val="both"/>
              <w:rPr>
                <w:rFonts w:ascii="Arial" w:hAnsi="Arial" w:cs="Arial"/>
              </w:rPr>
            </w:pPr>
            <w:r>
              <w:rPr>
                <w:rFonts w:ascii="Arial" w:hAnsi="Arial" w:cs="Arial"/>
              </w:rPr>
              <w:t>3</w:t>
            </w:r>
            <w:r w:rsidRPr="0066265F">
              <w:rPr>
                <w:rFonts w:ascii="Arial" w:hAnsi="Arial" w:cs="Arial"/>
              </w:rPr>
              <w:t>.</w:t>
            </w:r>
          </w:p>
        </w:tc>
        <w:tc>
          <w:tcPr>
            <w:tcW w:w="5671" w:type="dxa"/>
            <w:gridSpan w:val="4"/>
            <w:tcBorders>
              <w:top w:val="single" w:sz="4" w:space="0" w:color="auto"/>
              <w:left w:val="nil"/>
              <w:bottom w:val="single" w:sz="4" w:space="0" w:color="auto"/>
              <w:right w:val="single" w:sz="4" w:space="0" w:color="auto"/>
            </w:tcBorders>
          </w:tcPr>
          <w:p w14:paraId="6B374D98" w14:textId="2B45789A" w:rsidR="001026EB" w:rsidRPr="00752756" w:rsidRDefault="000B6648" w:rsidP="001026EB">
            <w:pPr>
              <w:spacing w:before="120" w:after="120"/>
              <w:jc w:val="both"/>
              <w:rPr>
                <w:rFonts w:ascii="Arial" w:hAnsi="Arial" w:cs="Arial"/>
              </w:rPr>
            </w:pPr>
            <w:r w:rsidRPr="000B6648">
              <w:rPr>
                <w:rFonts w:ascii="Arial" w:hAnsi="Arial" w:cs="Arial"/>
              </w:rPr>
              <w:t>Proven experience of delivering building surveying projects, including refurbishments, repairs and compliance works.</w:t>
            </w:r>
          </w:p>
        </w:tc>
        <w:tc>
          <w:tcPr>
            <w:tcW w:w="3678" w:type="dxa"/>
            <w:tcBorders>
              <w:top w:val="single" w:sz="4" w:space="0" w:color="auto"/>
              <w:left w:val="single" w:sz="4" w:space="0" w:color="auto"/>
              <w:bottom w:val="single" w:sz="4" w:space="0" w:color="auto"/>
              <w:right w:val="single" w:sz="4" w:space="0" w:color="auto"/>
            </w:tcBorders>
          </w:tcPr>
          <w:p w14:paraId="43A8C12C" w14:textId="4C0370F7" w:rsidR="001026EB" w:rsidRPr="0066265F" w:rsidRDefault="001026EB" w:rsidP="001026EB">
            <w:pPr>
              <w:spacing w:before="120" w:after="120"/>
              <w:jc w:val="both"/>
              <w:rPr>
                <w:rFonts w:ascii="Arial" w:hAnsi="Arial" w:cs="Arial"/>
              </w:rPr>
            </w:pPr>
            <w:r w:rsidRPr="007F18D4">
              <w:rPr>
                <w:rFonts w:ascii="Arial" w:hAnsi="Arial" w:cs="Arial"/>
              </w:rPr>
              <w:t>Application Form / Interview</w:t>
            </w:r>
          </w:p>
        </w:tc>
      </w:tr>
      <w:tr w:rsidR="001026EB" w:rsidRPr="00752756" w14:paraId="25F659DE" w14:textId="77777777" w:rsidTr="007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rPr>
        <w:tc>
          <w:tcPr>
            <w:tcW w:w="708" w:type="dxa"/>
            <w:gridSpan w:val="2"/>
            <w:tcBorders>
              <w:top w:val="single" w:sz="4" w:space="0" w:color="auto"/>
              <w:left w:val="single" w:sz="4" w:space="0" w:color="auto"/>
              <w:bottom w:val="single" w:sz="4" w:space="0" w:color="auto"/>
              <w:right w:val="nil"/>
            </w:tcBorders>
          </w:tcPr>
          <w:p w14:paraId="5A8BC10B" w14:textId="1CEBA482" w:rsidR="001026EB" w:rsidRPr="00752756" w:rsidRDefault="001026EB" w:rsidP="001026EB">
            <w:pPr>
              <w:spacing w:before="120" w:after="120"/>
              <w:jc w:val="both"/>
              <w:rPr>
                <w:rFonts w:ascii="Arial" w:hAnsi="Arial" w:cs="Arial"/>
              </w:rPr>
            </w:pPr>
            <w:r w:rsidRPr="00752756">
              <w:rPr>
                <w:rFonts w:ascii="Arial" w:hAnsi="Arial" w:cs="Arial"/>
              </w:rPr>
              <w:t>4.</w:t>
            </w:r>
          </w:p>
        </w:tc>
        <w:tc>
          <w:tcPr>
            <w:tcW w:w="5671" w:type="dxa"/>
            <w:gridSpan w:val="4"/>
            <w:tcBorders>
              <w:top w:val="single" w:sz="4" w:space="0" w:color="auto"/>
              <w:left w:val="nil"/>
              <w:bottom w:val="single" w:sz="4" w:space="0" w:color="auto"/>
              <w:right w:val="single" w:sz="4" w:space="0" w:color="auto"/>
            </w:tcBorders>
          </w:tcPr>
          <w:p w14:paraId="3E79B796" w14:textId="468369C5" w:rsidR="001026EB" w:rsidRPr="00752756" w:rsidRDefault="000B6648" w:rsidP="001026EB">
            <w:pPr>
              <w:spacing w:before="120" w:after="120"/>
              <w:jc w:val="both"/>
              <w:rPr>
                <w:rFonts w:ascii="Arial" w:hAnsi="Arial" w:cs="Arial"/>
              </w:rPr>
            </w:pPr>
            <w:r w:rsidRPr="000B6648">
              <w:rPr>
                <w:rFonts w:ascii="Arial" w:hAnsi="Arial" w:cs="Arial"/>
              </w:rPr>
              <w:t xml:space="preserve">Experience of </w:t>
            </w:r>
            <w:r w:rsidR="007B6C4A">
              <w:rPr>
                <w:rFonts w:ascii="Arial" w:hAnsi="Arial" w:cs="Arial"/>
              </w:rPr>
              <w:t xml:space="preserve">supervising or </w:t>
            </w:r>
            <w:r w:rsidRPr="000B6648">
              <w:rPr>
                <w:rFonts w:ascii="Arial" w:hAnsi="Arial" w:cs="Arial"/>
              </w:rPr>
              <w:t>managing external consultants and contractors</w:t>
            </w:r>
            <w:r w:rsidR="007B6C4A">
              <w:rPr>
                <w:rFonts w:ascii="Arial" w:hAnsi="Arial" w:cs="Arial"/>
              </w:rPr>
              <w:t>, inspectors, or quality control staff</w:t>
            </w:r>
            <w:r w:rsidRPr="000B6648">
              <w:rPr>
                <w:rFonts w:ascii="Arial" w:hAnsi="Arial" w:cs="Arial"/>
              </w:rPr>
              <w:t>.</w:t>
            </w:r>
          </w:p>
        </w:tc>
        <w:tc>
          <w:tcPr>
            <w:tcW w:w="3678" w:type="dxa"/>
            <w:tcBorders>
              <w:top w:val="single" w:sz="4" w:space="0" w:color="auto"/>
              <w:left w:val="single" w:sz="4" w:space="0" w:color="auto"/>
              <w:bottom w:val="single" w:sz="4" w:space="0" w:color="auto"/>
              <w:right w:val="single" w:sz="4" w:space="0" w:color="auto"/>
            </w:tcBorders>
          </w:tcPr>
          <w:p w14:paraId="5E84C13E" w14:textId="7095F16A" w:rsidR="001026EB" w:rsidRPr="00752756" w:rsidRDefault="001026EB" w:rsidP="001026EB">
            <w:pPr>
              <w:spacing w:before="120" w:after="120"/>
              <w:jc w:val="both"/>
              <w:rPr>
                <w:rFonts w:ascii="Arial" w:hAnsi="Arial" w:cs="Arial"/>
              </w:rPr>
            </w:pPr>
            <w:r w:rsidRPr="00A5489A">
              <w:rPr>
                <w:rFonts w:ascii="Arial" w:hAnsi="Arial" w:cs="Arial"/>
              </w:rPr>
              <w:t>Application Form / Interview</w:t>
            </w:r>
          </w:p>
        </w:tc>
      </w:tr>
      <w:tr w:rsidR="000B6648" w:rsidRPr="00752756" w14:paraId="453827E4" w14:textId="77777777" w:rsidTr="007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rPr>
        <w:tc>
          <w:tcPr>
            <w:tcW w:w="708" w:type="dxa"/>
            <w:gridSpan w:val="2"/>
            <w:tcBorders>
              <w:top w:val="single" w:sz="4" w:space="0" w:color="auto"/>
              <w:left w:val="single" w:sz="4" w:space="0" w:color="auto"/>
              <w:bottom w:val="single" w:sz="4" w:space="0" w:color="auto"/>
              <w:right w:val="nil"/>
            </w:tcBorders>
          </w:tcPr>
          <w:p w14:paraId="098E632E" w14:textId="108B9F1B" w:rsidR="000B6648" w:rsidRDefault="007B6C4A" w:rsidP="001026EB">
            <w:pPr>
              <w:spacing w:before="120" w:after="120"/>
              <w:jc w:val="both"/>
              <w:rPr>
                <w:rFonts w:ascii="Arial" w:hAnsi="Arial" w:cs="Arial"/>
              </w:rPr>
            </w:pPr>
            <w:r>
              <w:rPr>
                <w:rFonts w:ascii="Arial" w:hAnsi="Arial" w:cs="Arial"/>
              </w:rPr>
              <w:t>5</w:t>
            </w:r>
            <w:r w:rsidR="000B6648">
              <w:rPr>
                <w:rFonts w:ascii="Arial" w:hAnsi="Arial" w:cs="Arial"/>
              </w:rPr>
              <w:t>.</w:t>
            </w:r>
          </w:p>
          <w:p w14:paraId="2A62F0B2" w14:textId="5DA8D9CC" w:rsidR="000B6648" w:rsidRPr="00752756" w:rsidRDefault="000B6648" w:rsidP="001026EB">
            <w:pPr>
              <w:spacing w:before="120" w:after="120"/>
              <w:jc w:val="both"/>
              <w:rPr>
                <w:rFonts w:ascii="Arial" w:hAnsi="Arial" w:cs="Arial"/>
              </w:rPr>
            </w:pPr>
          </w:p>
        </w:tc>
        <w:tc>
          <w:tcPr>
            <w:tcW w:w="5671" w:type="dxa"/>
            <w:gridSpan w:val="4"/>
            <w:tcBorders>
              <w:top w:val="single" w:sz="4" w:space="0" w:color="auto"/>
              <w:left w:val="nil"/>
              <w:bottom w:val="single" w:sz="4" w:space="0" w:color="auto"/>
              <w:right w:val="single" w:sz="4" w:space="0" w:color="auto"/>
            </w:tcBorders>
          </w:tcPr>
          <w:p w14:paraId="30B893BD" w14:textId="51664BB0" w:rsidR="000B6648" w:rsidRPr="00752756" w:rsidRDefault="000B6648" w:rsidP="001026EB">
            <w:pPr>
              <w:spacing w:before="120" w:after="120"/>
              <w:jc w:val="both"/>
              <w:rPr>
                <w:rFonts w:ascii="Arial" w:hAnsi="Arial" w:cs="Arial"/>
              </w:rPr>
            </w:pPr>
            <w:r w:rsidRPr="000B6648">
              <w:rPr>
                <w:rFonts w:ascii="Arial" w:hAnsi="Arial" w:cs="Arial"/>
              </w:rPr>
              <w:t>Experience of ensuring compliance with statutory duties including CDM and Building Safety Act requirements.</w:t>
            </w:r>
          </w:p>
        </w:tc>
        <w:tc>
          <w:tcPr>
            <w:tcW w:w="3678" w:type="dxa"/>
            <w:tcBorders>
              <w:top w:val="single" w:sz="4" w:space="0" w:color="auto"/>
              <w:left w:val="single" w:sz="4" w:space="0" w:color="auto"/>
              <w:bottom w:val="single" w:sz="4" w:space="0" w:color="auto"/>
              <w:right w:val="single" w:sz="4" w:space="0" w:color="auto"/>
            </w:tcBorders>
          </w:tcPr>
          <w:p w14:paraId="3408808B" w14:textId="73CF95FB" w:rsidR="000B6648" w:rsidRPr="00A5489A" w:rsidRDefault="000B6648" w:rsidP="00CD19A2">
            <w:pPr>
              <w:spacing w:before="120" w:after="120"/>
              <w:rPr>
                <w:rFonts w:ascii="Arial" w:hAnsi="Arial" w:cs="Arial"/>
              </w:rPr>
            </w:pPr>
            <w:r w:rsidRPr="00A5489A">
              <w:rPr>
                <w:rFonts w:ascii="Arial" w:hAnsi="Arial" w:cs="Arial"/>
              </w:rPr>
              <w:t>Application Form / Interview</w:t>
            </w:r>
          </w:p>
        </w:tc>
      </w:tr>
      <w:tr w:rsidR="001026EB" w:rsidRPr="0066265F" w14:paraId="53F41605" w14:textId="77777777" w:rsidTr="00C600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rPr>
        <w:tc>
          <w:tcPr>
            <w:tcW w:w="1005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BE385" w14:textId="77777777" w:rsidR="001026EB" w:rsidRPr="0066265F" w:rsidRDefault="001026EB" w:rsidP="001026EB">
            <w:pPr>
              <w:spacing w:before="60" w:after="60"/>
              <w:jc w:val="both"/>
              <w:rPr>
                <w:rFonts w:ascii="Arial" w:hAnsi="Arial" w:cs="Arial"/>
                <w:b/>
              </w:rPr>
            </w:pPr>
            <w:r w:rsidRPr="0066265F">
              <w:rPr>
                <w:rFonts w:ascii="Arial" w:hAnsi="Arial" w:cs="Arial"/>
                <w:b/>
              </w:rPr>
              <w:t>3.</w:t>
            </w:r>
            <w:r w:rsidRPr="0066265F">
              <w:rPr>
                <w:rFonts w:ascii="Arial" w:hAnsi="Arial" w:cs="Arial"/>
                <w:b/>
              </w:rPr>
              <w:tab/>
              <w:t>Work Related Circumstances</w:t>
            </w:r>
          </w:p>
        </w:tc>
      </w:tr>
      <w:tr w:rsidR="000474F6" w:rsidRPr="0066265F" w14:paraId="2BB79A14" w14:textId="77777777" w:rsidTr="007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rPr>
        <w:tc>
          <w:tcPr>
            <w:tcW w:w="708" w:type="dxa"/>
            <w:gridSpan w:val="2"/>
            <w:tcBorders>
              <w:top w:val="single" w:sz="4" w:space="0" w:color="auto"/>
              <w:left w:val="single" w:sz="4" w:space="0" w:color="auto"/>
              <w:bottom w:val="single" w:sz="4" w:space="0" w:color="auto"/>
              <w:right w:val="nil"/>
            </w:tcBorders>
          </w:tcPr>
          <w:p w14:paraId="4844B26B" w14:textId="7C6452C1" w:rsidR="000474F6" w:rsidRDefault="00861942" w:rsidP="001026EB">
            <w:pPr>
              <w:spacing w:before="120" w:after="120"/>
              <w:jc w:val="both"/>
              <w:rPr>
                <w:rFonts w:ascii="Arial" w:hAnsi="Arial" w:cs="Arial"/>
              </w:rPr>
            </w:pPr>
            <w:r>
              <w:rPr>
                <w:rFonts w:ascii="Arial" w:hAnsi="Arial" w:cs="Arial"/>
              </w:rPr>
              <w:t>1.</w:t>
            </w:r>
          </w:p>
        </w:tc>
        <w:tc>
          <w:tcPr>
            <w:tcW w:w="5671" w:type="dxa"/>
            <w:gridSpan w:val="4"/>
            <w:tcBorders>
              <w:top w:val="single" w:sz="4" w:space="0" w:color="auto"/>
              <w:left w:val="nil"/>
              <w:bottom w:val="single" w:sz="4" w:space="0" w:color="auto"/>
              <w:right w:val="single" w:sz="4" w:space="0" w:color="auto"/>
            </w:tcBorders>
          </w:tcPr>
          <w:p w14:paraId="0E7D9E52" w14:textId="1D405C70" w:rsidR="000474F6" w:rsidRPr="000B6648" w:rsidRDefault="00861942" w:rsidP="000B6648">
            <w:pPr>
              <w:spacing w:before="120" w:after="120"/>
              <w:jc w:val="both"/>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678" w:type="dxa"/>
            <w:tcBorders>
              <w:top w:val="single" w:sz="4" w:space="0" w:color="auto"/>
              <w:left w:val="single" w:sz="4" w:space="0" w:color="auto"/>
              <w:bottom w:val="single" w:sz="4" w:space="0" w:color="auto"/>
              <w:right w:val="single" w:sz="4" w:space="0" w:color="auto"/>
            </w:tcBorders>
          </w:tcPr>
          <w:p w14:paraId="042F7567" w14:textId="5D88CD56" w:rsidR="000474F6" w:rsidRDefault="00E52CF6" w:rsidP="001026EB">
            <w:pPr>
              <w:spacing w:before="120" w:after="120"/>
              <w:jc w:val="both"/>
              <w:rPr>
                <w:rFonts w:ascii="Arial" w:hAnsi="Arial" w:cs="Arial"/>
              </w:rPr>
            </w:pPr>
            <w:r>
              <w:rPr>
                <w:rFonts w:ascii="Arial" w:hAnsi="Arial" w:cs="Arial"/>
              </w:rPr>
              <w:t xml:space="preserve">Interview </w:t>
            </w:r>
          </w:p>
        </w:tc>
      </w:tr>
      <w:tr w:rsidR="00364E95" w:rsidRPr="0066265F" w14:paraId="74E9F337" w14:textId="77777777" w:rsidTr="007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rPr>
        <w:tc>
          <w:tcPr>
            <w:tcW w:w="708" w:type="dxa"/>
            <w:gridSpan w:val="2"/>
            <w:tcBorders>
              <w:top w:val="single" w:sz="4" w:space="0" w:color="auto"/>
              <w:left w:val="single" w:sz="4" w:space="0" w:color="auto"/>
              <w:bottom w:val="single" w:sz="4" w:space="0" w:color="auto"/>
              <w:right w:val="nil"/>
            </w:tcBorders>
          </w:tcPr>
          <w:p w14:paraId="6BD70142" w14:textId="06AC4180" w:rsidR="00364E95" w:rsidRDefault="00861942" w:rsidP="001026EB">
            <w:pPr>
              <w:spacing w:before="120" w:after="120"/>
              <w:jc w:val="both"/>
              <w:rPr>
                <w:rFonts w:ascii="Arial" w:hAnsi="Arial" w:cs="Arial"/>
              </w:rPr>
            </w:pPr>
            <w:r>
              <w:rPr>
                <w:rFonts w:ascii="Arial" w:hAnsi="Arial" w:cs="Arial"/>
              </w:rPr>
              <w:t>2.</w:t>
            </w:r>
          </w:p>
        </w:tc>
        <w:tc>
          <w:tcPr>
            <w:tcW w:w="5671" w:type="dxa"/>
            <w:gridSpan w:val="4"/>
            <w:tcBorders>
              <w:top w:val="single" w:sz="4" w:space="0" w:color="auto"/>
              <w:left w:val="nil"/>
              <w:bottom w:val="single" w:sz="4" w:space="0" w:color="auto"/>
              <w:right w:val="single" w:sz="4" w:space="0" w:color="auto"/>
            </w:tcBorders>
          </w:tcPr>
          <w:p w14:paraId="325842E7" w14:textId="7CD62395" w:rsidR="00364E95" w:rsidRPr="000B6648" w:rsidRDefault="00E52CF6" w:rsidP="000B6648">
            <w:pPr>
              <w:spacing w:before="120" w:after="120"/>
              <w:jc w:val="both"/>
              <w:rPr>
                <w:rFonts w:ascii="Arial" w:hAnsi="Arial" w:cs="Arial"/>
              </w:rPr>
            </w:pPr>
            <w:r w:rsidRPr="00E52CF6">
              <w:rPr>
                <w:rFonts w:ascii="Arial" w:hAnsi="Arial" w:cs="Arial"/>
              </w:rPr>
              <w:t>The Council has a framework of Values &amp; Behaviours that guide our behaviour and decision making to help achieve our vision. All employees are expected to be mindful of these when undertaking their work.</w:t>
            </w:r>
          </w:p>
        </w:tc>
        <w:tc>
          <w:tcPr>
            <w:tcW w:w="3678" w:type="dxa"/>
            <w:tcBorders>
              <w:top w:val="single" w:sz="4" w:space="0" w:color="auto"/>
              <w:left w:val="single" w:sz="4" w:space="0" w:color="auto"/>
              <w:bottom w:val="single" w:sz="4" w:space="0" w:color="auto"/>
              <w:right w:val="single" w:sz="4" w:space="0" w:color="auto"/>
            </w:tcBorders>
          </w:tcPr>
          <w:p w14:paraId="7F0B708E" w14:textId="22A9743A" w:rsidR="00364E95" w:rsidRDefault="00E52CF6" w:rsidP="001026EB">
            <w:pPr>
              <w:spacing w:before="120" w:after="120"/>
              <w:jc w:val="both"/>
              <w:rPr>
                <w:rFonts w:ascii="Arial" w:hAnsi="Arial" w:cs="Arial"/>
              </w:rPr>
            </w:pPr>
            <w:r>
              <w:rPr>
                <w:rFonts w:ascii="Arial" w:hAnsi="Arial" w:cs="Arial"/>
              </w:rPr>
              <w:t xml:space="preserve">Interview </w:t>
            </w:r>
          </w:p>
        </w:tc>
      </w:tr>
      <w:tr w:rsidR="00C90237" w:rsidRPr="0066265F" w14:paraId="23D003E2" w14:textId="77777777" w:rsidTr="007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rPr>
        <w:tc>
          <w:tcPr>
            <w:tcW w:w="708" w:type="dxa"/>
            <w:gridSpan w:val="2"/>
            <w:tcBorders>
              <w:top w:val="single" w:sz="4" w:space="0" w:color="auto"/>
              <w:left w:val="single" w:sz="4" w:space="0" w:color="auto"/>
              <w:bottom w:val="single" w:sz="4" w:space="0" w:color="auto"/>
              <w:right w:val="nil"/>
            </w:tcBorders>
          </w:tcPr>
          <w:p w14:paraId="33DA9BDD" w14:textId="06D20B88" w:rsidR="00C90237" w:rsidRDefault="00C90237" w:rsidP="001026EB">
            <w:pPr>
              <w:spacing w:before="120" w:after="120"/>
              <w:jc w:val="both"/>
              <w:rPr>
                <w:rFonts w:ascii="Arial" w:hAnsi="Arial" w:cs="Arial"/>
              </w:rPr>
            </w:pPr>
            <w:r>
              <w:rPr>
                <w:rFonts w:ascii="Arial" w:hAnsi="Arial" w:cs="Arial"/>
              </w:rPr>
              <w:t>3.</w:t>
            </w:r>
          </w:p>
        </w:tc>
        <w:tc>
          <w:tcPr>
            <w:tcW w:w="5671" w:type="dxa"/>
            <w:gridSpan w:val="4"/>
            <w:tcBorders>
              <w:top w:val="single" w:sz="4" w:space="0" w:color="auto"/>
              <w:left w:val="nil"/>
              <w:bottom w:val="single" w:sz="4" w:space="0" w:color="auto"/>
              <w:right w:val="single" w:sz="4" w:space="0" w:color="auto"/>
            </w:tcBorders>
          </w:tcPr>
          <w:p w14:paraId="649A38D0" w14:textId="52874CBE" w:rsidR="00C90237" w:rsidRPr="00E52CF6" w:rsidRDefault="00C90237" w:rsidP="000B6648">
            <w:pPr>
              <w:spacing w:before="120" w:after="120"/>
              <w:jc w:val="both"/>
              <w:rPr>
                <w:rFonts w:ascii="Arial" w:hAnsi="Arial" w:cs="Arial"/>
              </w:rPr>
            </w:pPr>
            <w:r w:rsidRPr="00C90237">
              <w:rPr>
                <w:rFonts w:ascii="Arial" w:hAnsi="Arial" w:cs="Arial"/>
              </w:rPr>
              <w:t>This post has been designated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tc>
        <w:tc>
          <w:tcPr>
            <w:tcW w:w="3678" w:type="dxa"/>
            <w:tcBorders>
              <w:top w:val="single" w:sz="4" w:space="0" w:color="auto"/>
              <w:left w:val="single" w:sz="4" w:space="0" w:color="auto"/>
              <w:bottom w:val="single" w:sz="4" w:space="0" w:color="auto"/>
              <w:right w:val="single" w:sz="4" w:space="0" w:color="auto"/>
            </w:tcBorders>
          </w:tcPr>
          <w:p w14:paraId="0B826100" w14:textId="3E324F33" w:rsidR="00C90237" w:rsidRDefault="00C90237" w:rsidP="001026EB">
            <w:pPr>
              <w:spacing w:before="120" w:after="120"/>
              <w:jc w:val="both"/>
              <w:rPr>
                <w:rFonts w:ascii="Arial" w:hAnsi="Arial" w:cs="Arial"/>
              </w:rPr>
            </w:pPr>
            <w:r>
              <w:rPr>
                <w:rFonts w:ascii="Arial" w:hAnsi="Arial" w:cs="Arial"/>
              </w:rPr>
              <w:t xml:space="preserve">Interview </w:t>
            </w:r>
          </w:p>
        </w:tc>
      </w:tr>
      <w:tr w:rsidR="0032396E" w:rsidRPr="0066265F" w14:paraId="440A541E" w14:textId="77777777" w:rsidTr="007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rPr>
        <w:tc>
          <w:tcPr>
            <w:tcW w:w="708" w:type="dxa"/>
            <w:gridSpan w:val="2"/>
            <w:tcBorders>
              <w:top w:val="single" w:sz="4" w:space="0" w:color="auto"/>
              <w:left w:val="single" w:sz="4" w:space="0" w:color="auto"/>
              <w:bottom w:val="single" w:sz="4" w:space="0" w:color="auto"/>
              <w:right w:val="nil"/>
            </w:tcBorders>
          </w:tcPr>
          <w:p w14:paraId="5DEA7702" w14:textId="573872D7" w:rsidR="0032396E" w:rsidRPr="0032396E" w:rsidRDefault="0032396E" w:rsidP="0032396E">
            <w:pPr>
              <w:spacing w:before="120" w:after="120"/>
              <w:jc w:val="both"/>
              <w:rPr>
                <w:rFonts w:ascii="Arial" w:hAnsi="Arial" w:cs="Arial"/>
                <w:highlight w:val="yellow"/>
              </w:rPr>
            </w:pPr>
            <w:r w:rsidRPr="0032396E">
              <w:rPr>
                <w:rFonts w:ascii="Arial" w:hAnsi="Arial" w:cs="Arial"/>
                <w:highlight w:val="yellow"/>
              </w:rPr>
              <w:t xml:space="preserve">4. </w:t>
            </w:r>
          </w:p>
        </w:tc>
        <w:tc>
          <w:tcPr>
            <w:tcW w:w="5671" w:type="dxa"/>
            <w:gridSpan w:val="4"/>
            <w:tcBorders>
              <w:top w:val="single" w:sz="4" w:space="0" w:color="auto"/>
              <w:left w:val="nil"/>
              <w:bottom w:val="single" w:sz="4" w:space="0" w:color="auto"/>
              <w:right w:val="single" w:sz="4" w:space="0" w:color="auto"/>
            </w:tcBorders>
          </w:tcPr>
          <w:p w14:paraId="06E468D6" w14:textId="307970CD" w:rsidR="0032396E" w:rsidRPr="0032396E" w:rsidRDefault="0032396E" w:rsidP="0032396E">
            <w:pPr>
              <w:spacing w:before="120" w:after="120"/>
              <w:jc w:val="both"/>
              <w:rPr>
                <w:rFonts w:ascii="Arial" w:hAnsi="Arial" w:cs="Arial"/>
                <w:highlight w:val="yellow"/>
              </w:rPr>
            </w:pPr>
            <w:r w:rsidRPr="0032396E">
              <w:rPr>
                <w:rFonts w:ascii="Arial" w:hAnsi="Arial" w:cs="Arial"/>
                <w:highlight w:val="yellow"/>
              </w:rPr>
              <w:t>This role requires the job holder to work outside of normal office hours, for example at evenings and weekends, to meet the needs of the service.</w:t>
            </w:r>
          </w:p>
        </w:tc>
        <w:tc>
          <w:tcPr>
            <w:tcW w:w="3678" w:type="dxa"/>
            <w:tcBorders>
              <w:top w:val="single" w:sz="4" w:space="0" w:color="auto"/>
              <w:left w:val="single" w:sz="4" w:space="0" w:color="auto"/>
              <w:bottom w:val="single" w:sz="4" w:space="0" w:color="auto"/>
              <w:right w:val="single" w:sz="4" w:space="0" w:color="auto"/>
            </w:tcBorders>
          </w:tcPr>
          <w:p w14:paraId="03969CCF" w14:textId="4AE7FD9E" w:rsidR="0032396E" w:rsidRPr="0032396E" w:rsidRDefault="0032396E" w:rsidP="0032396E">
            <w:pPr>
              <w:spacing w:before="120" w:after="120"/>
              <w:jc w:val="both"/>
              <w:rPr>
                <w:rFonts w:ascii="Arial" w:hAnsi="Arial" w:cs="Arial"/>
                <w:highlight w:val="yellow"/>
              </w:rPr>
            </w:pPr>
            <w:r w:rsidRPr="0032396E">
              <w:rPr>
                <w:rFonts w:ascii="Arial" w:hAnsi="Arial" w:cs="Arial"/>
                <w:highlight w:val="yellow"/>
              </w:rPr>
              <w:t xml:space="preserve">Interview  </w:t>
            </w:r>
          </w:p>
        </w:tc>
      </w:tr>
      <w:tr w:rsidR="0032396E" w:rsidRPr="0066265F" w14:paraId="0814B192" w14:textId="77777777" w:rsidTr="007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rPr>
        <w:tc>
          <w:tcPr>
            <w:tcW w:w="708" w:type="dxa"/>
            <w:gridSpan w:val="2"/>
            <w:tcBorders>
              <w:top w:val="single" w:sz="4" w:space="0" w:color="auto"/>
              <w:left w:val="single" w:sz="4" w:space="0" w:color="auto"/>
              <w:bottom w:val="single" w:sz="4" w:space="0" w:color="auto"/>
              <w:right w:val="nil"/>
            </w:tcBorders>
          </w:tcPr>
          <w:p w14:paraId="596024E0" w14:textId="5991A9F7" w:rsidR="0032396E" w:rsidRPr="0032396E" w:rsidRDefault="0032396E" w:rsidP="0032396E">
            <w:pPr>
              <w:spacing w:before="120" w:after="120"/>
              <w:jc w:val="both"/>
              <w:rPr>
                <w:rFonts w:ascii="Arial" w:hAnsi="Arial" w:cs="Arial"/>
                <w:highlight w:val="yellow"/>
              </w:rPr>
            </w:pPr>
            <w:r w:rsidRPr="0032396E">
              <w:rPr>
                <w:rFonts w:ascii="Arial" w:hAnsi="Arial" w:cs="Arial"/>
                <w:highlight w:val="yellow"/>
              </w:rPr>
              <w:t xml:space="preserve">5. </w:t>
            </w:r>
          </w:p>
        </w:tc>
        <w:tc>
          <w:tcPr>
            <w:tcW w:w="5671" w:type="dxa"/>
            <w:gridSpan w:val="4"/>
            <w:tcBorders>
              <w:top w:val="single" w:sz="4" w:space="0" w:color="auto"/>
              <w:left w:val="nil"/>
              <w:bottom w:val="single" w:sz="4" w:space="0" w:color="auto"/>
              <w:right w:val="single" w:sz="4" w:space="0" w:color="auto"/>
            </w:tcBorders>
          </w:tcPr>
          <w:p w14:paraId="58738FFF" w14:textId="2085381C" w:rsidR="0032396E" w:rsidRPr="0032396E" w:rsidRDefault="0032396E" w:rsidP="0032396E">
            <w:pPr>
              <w:tabs>
                <w:tab w:val="left" w:pos="1380"/>
              </w:tabs>
              <w:spacing w:before="120" w:after="120"/>
              <w:jc w:val="both"/>
              <w:rPr>
                <w:rFonts w:ascii="Arial" w:hAnsi="Arial" w:cs="Arial"/>
                <w:highlight w:val="yellow"/>
              </w:rPr>
            </w:pPr>
            <w:r w:rsidRPr="0032396E">
              <w:rPr>
                <w:rFonts w:ascii="Arial" w:hAnsi="Arial" w:cs="Arial"/>
                <w:highlight w:val="yellow"/>
              </w:rPr>
              <w:t>This role requires the job holder to be physically fit and able to carry out aspects of the job such as lifting/carrying/standing for lengthy periods.</w:t>
            </w:r>
            <w:r w:rsidRPr="0032396E">
              <w:rPr>
                <w:rFonts w:ascii="Arial" w:hAnsi="Arial" w:cs="Arial"/>
                <w:highlight w:val="yellow"/>
              </w:rPr>
              <w:tab/>
            </w:r>
          </w:p>
        </w:tc>
        <w:tc>
          <w:tcPr>
            <w:tcW w:w="3678" w:type="dxa"/>
            <w:tcBorders>
              <w:top w:val="single" w:sz="4" w:space="0" w:color="auto"/>
              <w:left w:val="single" w:sz="4" w:space="0" w:color="auto"/>
              <w:bottom w:val="single" w:sz="4" w:space="0" w:color="auto"/>
              <w:right w:val="single" w:sz="4" w:space="0" w:color="auto"/>
            </w:tcBorders>
          </w:tcPr>
          <w:p w14:paraId="646815AE" w14:textId="5417288C" w:rsidR="0032396E" w:rsidRPr="0032396E" w:rsidRDefault="0032396E" w:rsidP="0032396E">
            <w:pPr>
              <w:spacing w:before="120" w:after="120"/>
              <w:jc w:val="both"/>
              <w:rPr>
                <w:rFonts w:ascii="Arial" w:hAnsi="Arial" w:cs="Arial"/>
                <w:highlight w:val="yellow"/>
              </w:rPr>
            </w:pPr>
            <w:r w:rsidRPr="0032396E">
              <w:rPr>
                <w:rFonts w:ascii="Arial" w:hAnsi="Arial" w:cs="Arial"/>
                <w:highlight w:val="yellow"/>
              </w:rPr>
              <w:t xml:space="preserve">Interview  </w:t>
            </w:r>
          </w:p>
        </w:tc>
      </w:tr>
      <w:tr w:rsidR="0032396E" w:rsidRPr="0066265F" w14:paraId="04CE4D30" w14:textId="77777777" w:rsidTr="007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rPr>
        <w:tc>
          <w:tcPr>
            <w:tcW w:w="708" w:type="dxa"/>
            <w:gridSpan w:val="2"/>
            <w:tcBorders>
              <w:top w:val="single" w:sz="4" w:space="0" w:color="auto"/>
              <w:left w:val="single" w:sz="4" w:space="0" w:color="auto"/>
              <w:bottom w:val="single" w:sz="4" w:space="0" w:color="auto"/>
              <w:right w:val="nil"/>
            </w:tcBorders>
          </w:tcPr>
          <w:p w14:paraId="5E08D6B3" w14:textId="1D65D8E9" w:rsidR="0032396E" w:rsidRDefault="0032396E" w:rsidP="0032396E">
            <w:pPr>
              <w:spacing w:before="120" w:after="120"/>
              <w:jc w:val="both"/>
              <w:rPr>
                <w:rFonts w:ascii="Arial" w:hAnsi="Arial" w:cs="Arial"/>
              </w:rPr>
            </w:pPr>
            <w:r>
              <w:rPr>
                <w:rFonts w:ascii="Arial" w:hAnsi="Arial" w:cs="Arial"/>
              </w:rPr>
              <w:t xml:space="preserve">6. </w:t>
            </w:r>
          </w:p>
        </w:tc>
        <w:tc>
          <w:tcPr>
            <w:tcW w:w="5671" w:type="dxa"/>
            <w:gridSpan w:val="4"/>
            <w:tcBorders>
              <w:top w:val="single" w:sz="4" w:space="0" w:color="auto"/>
              <w:left w:val="nil"/>
              <w:bottom w:val="single" w:sz="4" w:space="0" w:color="auto"/>
              <w:right w:val="single" w:sz="4" w:space="0" w:color="auto"/>
            </w:tcBorders>
          </w:tcPr>
          <w:p w14:paraId="14217476" w14:textId="2B64B9D1" w:rsidR="0032396E" w:rsidRPr="00916546" w:rsidRDefault="0032396E" w:rsidP="0032396E">
            <w:pPr>
              <w:spacing w:before="120" w:after="120"/>
              <w:jc w:val="both"/>
              <w:rPr>
                <w:rFonts w:ascii="Arial" w:hAnsi="Arial" w:cs="Arial"/>
                <w:highlight w:val="yellow"/>
              </w:rPr>
            </w:pPr>
            <w:r w:rsidRPr="00916546">
              <w:rPr>
                <w:rFonts w:ascii="Arial" w:hAnsi="Arial" w:cs="Arial"/>
                <w:highlight w:val="yellow"/>
              </w:rPr>
              <w:t>This post is subject to an enhanced disclosure and a barred list check from the Disclosure &amp; Barring Service</w:t>
            </w:r>
          </w:p>
        </w:tc>
        <w:tc>
          <w:tcPr>
            <w:tcW w:w="3678" w:type="dxa"/>
            <w:tcBorders>
              <w:top w:val="single" w:sz="4" w:space="0" w:color="auto"/>
              <w:left w:val="single" w:sz="4" w:space="0" w:color="auto"/>
              <w:bottom w:val="single" w:sz="4" w:space="0" w:color="auto"/>
              <w:right w:val="single" w:sz="4" w:space="0" w:color="auto"/>
            </w:tcBorders>
          </w:tcPr>
          <w:p w14:paraId="627D87C4" w14:textId="29A52261" w:rsidR="0032396E" w:rsidRPr="006D37C9" w:rsidRDefault="0032396E" w:rsidP="0032396E">
            <w:pPr>
              <w:spacing w:before="120" w:after="120"/>
              <w:jc w:val="both"/>
              <w:rPr>
                <w:rFonts w:ascii="Arial" w:hAnsi="Arial" w:cs="Arial"/>
                <w:highlight w:val="yellow"/>
              </w:rPr>
            </w:pPr>
            <w:r w:rsidRPr="006D37C9">
              <w:rPr>
                <w:rFonts w:ascii="Arial" w:hAnsi="Arial" w:cs="Arial"/>
                <w:highlight w:val="yellow"/>
              </w:rPr>
              <w:t>Application Form / Interview</w:t>
            </w:r>
          </w:p>
        </w:tc>
      </w:tr>
      <w:tr w:rsidR="0032396E" w:rsidRPr="0066265F" w14:paraId="0418ACA2" w14:textId="77777777" w:rsidTr="2A85C023">
        <w:trPr>
          <w:trHeight w:val="653"/>
        </w:trPr>
        <w:tc>
          <w:tcPr>
            <w:tcW w:w="1809" w:type="dxa"/>
            <w:gridSpan w:val="5"/>
            <w:tcBorders>
              <w:top w:val="single" w:sz="4" w:space="0" w:color="auto"/>
              <w:left w:val="single" w:sz="4" w:space="0" w:color="auto"/>
              <w:bottom w:val="single" w:sz="4" w:space="0" w:color="auto"/>
              <w:right w:val="single" w:sz="4" w:space="0" w:color="auto"/>
            </w:tcBorders>
          </w:tcPr>
          <w:p w14:paraId="682E8C9E" w14:textId="77777777" w:rsidR="0032396E" w:rsidRPr="0066265F" w:rsidRDefault="0032396E" w:rsidP="0032396E">
            <w:pPr>
              <w:jc w:val="both"/>
              <w:rPr>
                <w:rFonts w:ascii="Arial" w:hAnsi="Arial" w:cs="Arial"/>
                <w:b/>
              </w:rPr>
            </w:pPr>
            <w:r w:rsidRPr="0066265F">
              <w:rPr>
                <w:rFonts w:ascii="Arial" w:hAnsi="Arial" w:cs="Arial"/>
                <w:b/>
              </w:rPr>
              <w:t>STAGE TWO</w:t>
            </w:r>
          </w:p>
        </w:tc>
        <w:tc>
          <w:tcPr>
            <w:tcW w:w="8248" w:type="dxa"/>
            <w:gridSpan w:val="2"/>
            <w:tcBorders>
              <w:top w:val="single" w:sz="4" w:space="0" w:color="auto"/>
              <w:left w:val="single" w:sz="4" w:space="0" w:color="auto"/>
              <w:bottom w:val="single" w:sz="4" w:space="0" w:color="auto"/>
              <w:right w:val="single" w:sz="4" w:space="0" w:color="auto"/>
            </w:tcBorders>
          </w:tcPr>
          <w:p w14:paraId="5CD575E5" w14:textId="77777777" w:rsidR="0032396E" w:rsidRPr="0066265F" w:rsidRDefault="0032396E" w:rsidP="0032396E">
            <w:pPr>
              <w:spacing w:after="0"/>
              <w:jc w:val="both"/>
              <w:rPr>
                <w:rFonts w:ascii="Arial" w:hAnsi="Arial" w:cs="Arial"/>
              </w:rPr>
            </w:pPr>
            <w:r w:rsidRPr="0066265F">
              <w:rPr>
                <w:rFonts w:ascii="Arial" w:hAnsi="Arial" w:cs="Arial"/>
              </w:rPr>
              <w:t xml:space="preserve">Will only be used in the event of </w:t>
            </w:r>
            <w:proofErr w:type="gramStart"/>
            <w:r w:rsidRPr="0066265F">
              <w:rPr>
                <w:rFonts w:ascii="Arial" w:hAnsi="Arial" w:cs="Arial"/>
              </w:rPr>
              <w:t>a large number of</w:t>
            </w:r>
            <w:proofErr w:type="gramEnd"/>
            <w:r w:rsidRPr="0066265F">
              <w:rPr>
                <w:rFonts w:ascii="Arial" w:hAnsi="Arial" w:cs="Arial"/>
              </w:rPr>
              <w:t xml:space="preserve"> applicants meeting the minimum essential requirements</w:t>
            </w:r>
          </w:p>
        </w:tc>
      </w:tr>
      <w:tr w:rsidR="0032396E" w:rsidRPr="0066265F" w14:paraId="3633F985" w14:textId="77777777" w:rsidTr="007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379" w:type="dxa"/>
            <w:gridSpan w:val="6"/>
            <w:tcBorders>
              <w:top w:val="single" w:sz="4" w:space="0" w:color="auto"/>
              <w:left w:val="single" w:sz="4" w:space="0" w:color="auto"/>
              <w:bottom w:val="single" w:sz="4" w:space="0" w:color="auto"/>
              <w:right w:val="single" w:sz="4" w:space="0" w:color="auto"/>
            </w:tcBorders>
            <w:shd w:val="clear" w:color="auto" w:fill="0C0C0C"/>
          </w:tcPr>
          <w:p w14:paraId="6ABCD90A" w14:textId="77777777" w:rsidR="0032396E" w:rsidRPr="0066265F" w:rsidRDefault="0032396E" w:rsidP="0032396E">
            <w:pPr>
              <w:spacing w:before="120" w:after="120"/>
              <w:jc w:val="both"/>
              <w:rPr>
                <w:rFonts w:ascii="Arial" w:hAnsi="Arial" w:cs="Arial"/>
                <w:b/>
                <w:color w:val="FFFFFF"/>
              </w:rPr>
            </w:pPr>
            <w:r w:rsidRPr="0066265F">
              <w:rPr>
                <w:rFonts w:ascii="Arial" w:hAnsi="Arial" w:cs="Arial"/>
                <w:b/>
                <w:color w:val="FFFFFF"/>
              </w:rPr>
              <w:lastRenderedPageBreak/>
              <w:t>Additional Requirements</w:t>
            </w:r>
          </w:p>
        </w:tc>
        <w:tc>
          <w:tcPr>
            <w:tcW w:w="3678" w:type="dxa"/>
            <w:tcBorders>
              <w:top w:val="single" w:sz="4" w:space="0" w:color="auto"/>
              <w:left w:val="single" w:sz="4" w:space="0" w:color="auto"/>
              <w:bottom w:val="single" w:sz="4" w:space="0" w:color="auto"/>
              <w:right w:val="single" w:sz="4" w:space="0" w:color="auto"/>
            </w:tcBorders>
            <w:shd w:val="clear" w:color="auto" w:fill="0C0C0C"/>
          </w:tcPr>
          <w:p w14:paraId="69DF4A58" w14:textId="77777777" w:rsidR="0032396E" w:rsidRPr="0066265F" w:rsidRDefault="0032396E" w:rsidP="0032396E">
            <w:pPr>
              <w:spacing w:before="120" w:after="120"/>
              <w:jc w:val="both"/>
              <w:rPr>
                <w:rFonts w:ascii="Arial" w:hAnsi="Arial" w:cs="Arial"/>
                <w:b/>
                <w:color w:val="FFFFFF"/>
              </w:rPr>
            </w:pPr>
            <w:r w:rsidRPr="0066265F">
              <w:rPr>
                <w:rFonts w:ascii="Arial" w:hAnsi="Arial" w:cs="Arial"/>
                <w:b/>
                <w:color w:val="FFFFFF"/>
              </w:rPr>
              <w:t>Method of Assessment</w:t>
            </w:r>
          </w:p>
        </w:tc>
      </w:tr>
      <w:tr w:rsidR="0032396E" w:rsidRPr="0066265F" w14:paraId="23DDF845" w14:textId="77777777" w:rsidTr="00C600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rPr>
        <w:tc>
          <w:tcPr>
            <w:tcW w:w="1005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68359F" w14:textId="66EA33C9" w:rsidR="0032396E" w:rsidRPr="00F05C95" w:rsidRDefault="0032396E" w:rsidP="0032396E">
            <w:pPr>
              <w:pStyle w:val="ListParagraph"/>
              <w:numPr>
                <w:ilvl w:val="0"/>
                <w:numId w:val="3"/>
              </w:numPr>
              <w:spacing w:before="60" w:after="60"/>
              <w:jc w:val="both"/>
              <w:rPr>
                <w:rFonts w:cs="Arial"/>
                <w:b/>
              </w:rPr>
            </w:pPr>
            <w:r>
              <w:rPr>
                <w:rFonts w:cs="Arial"/>
                <w:b/>
              </w:rPr>
              <w:t xml:space="preserve">Skills and Knowledge </w:t>
            </w:r>
          </w:p>
        </w:tc>
      </w:tr>
      <w:tr w:rsidR="0032396E" w:rsidRPr="0066265F" w14:paraId="63F44E75" w14:textId="77777777" w:rsidTr="00077E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rPr>
        <w:tc>
          <w:tcPr>
            <w:tcW w:w="851" w:type="dxa"/>
            <w:gridSpan w:val="3"/>
            <w:tcBorders>
              <w:top w:val="single" w:sz="4" w:space="0" w:color="auto"/>
              <w:left w:val="single" w:sz="4" w:space="0" w:color="auto"/>
              <w:bottom w:val="single" w:sz="4" w:space="0" w:color="auto"/>
              <w:right w:val="nil"/>
            </w:tcBorders>
          </w:tcPr>
          <w:p w14:paraId="500FB300" w14:textId="0A0F0655" w:rsidR="0032396E" w:rsidRPr="00077EEB" w:rsidRDefault="0032396E" w:rsidP="0032396E">
            <w:pPr>
              <w:spacing w:before="60" w:after="60"/>
              <w:jc w:val="both"/>
              <w:rPr>
                <w:rFonts w:cs="Arial"/>
                <w:bCs/>
              </w:rPr>
            </w:pPr>
            <w:r>
              <w:rPr>
                <w:rFonts w:cs="Arial"/>
                <w:bCs/>
              </w:rPr>
              <w:t>1.</w:t>
            </w:r>
          </w:p>
        </w:tc>
        <w:tc>
          <w:tcPr>
            <w:tcW w:w="5528" w:type="dxa"/>
            <w:gridSpan w:val="3"/>
            <w:tcBorders>
              <w:top w:val="single" w:sz="4" w:space="0" w:color="auto"/>
              <w:left w:val="nil"/>
              <w:bottom w:val="single" w:sz="4" w:space="0" w:color="auto"/>
            </w:tcBorders>
          </w:tcPr>
          <w:p w14:paraId="014A35E8" w14:textId="7CE520D7" w:rsidR="0032396E" w:rsidRPr="00077EEB" w:rsidRDefault="0032396E" w:rsidP="0032396E">
            <w:pPr>
              <w:spacing w:before="60" w:after="60"/>
              <w:jc w:val="both"/>
              <w:rPr>
                <w:rFonts w:ascii="Arial" w:hAnsi="Arial" w:cs="Arial"/>
                <w:bCs/>
              </w:rPr>
            </w:pPr>
            <w:r w:rsidRPr="00077EEB">
              <w:rPr>
                <w:rFonts w:ascii="Arial" w:hAnsi="Arial" w:cs="Arial"/>
                <w:bCs/>
              </w:rPr>
              <w:t>Working knowledge of common construction contracts e.g. NEC3/4 and JCT.</w:t>
            </w:r>
          </w:p>
        </w:tc>
        <w:tc>
          <w:tcPr>
            <w:tcW w:w="3678" w:type="dxa"/>
            <w:tcBorders>
              <w:top w:val="single" w:sz="4" w:space="0" w:color="auto"/>
              <w:left w:val="single" w:sz="4" w:space="0" w:color="auto"/>
              <w:bottom w:val="single" w:sz="4" w:space="0" w:color="auto"/>
            </w:tcBorders>
          </w:tcPr>
          <w:p w14:paraId="221D9545" w14:textId="68F64B2A" w:rsidR="0032396E" w:rsidRPr="00077EEB" w:rsidRDefault="0032396E" w:rsidP="0032396E">
            <w:pPr>
              <w:spacing w:before="60" w:after="60"/>
              <w:jc w:val="both"/>
              <w:rPr>
                <w:rFonts w:ascii="Arial" w:hAnsi="Arial" w:cs="Arial"/>
                <w:bCs/>
              </w:rPr>
            </w:pPr>
            <w:r w:rsidRPr="00077EEB">
              <w:rPr>
                <w:rFonts w:ascii="Arial" w:hAnsi="Arial" w:cs="Arial"/>
                <w:bCs/>
              </w:rPr>
              <w:t xml:space="preserve">Application Form / Interview </w:t>
            </w:r>
          </w:p>
        </w:tc>
      </w:tr>
      <w:tr w:rsidR="0032396E" w:rsidRPr="0066265F" w14:paraId="0EEDB523" w14:textId="77777777" w:rsidTr="00C600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rPr>
        <w:tc>
          <w:tcPr>
            <w:tcW w:w="1005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EDF570" w14:textId="1F85F2E0" w:rsidR="0032396E" w:rsidRPr="0066265F" w:rsidRDefault="0032396E" w:rsidP="0032396E">
            <w:pPr>
              <w:spacing w:before="60" w:after="60"/>
              <w:jc w:val="both"/>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32396E" w:rsidRPr="0066265F" w14:paraId="4DF07F0F" w14:textId="77777777" w:rsidTr="007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rPr>
        <w:tc>
          <w:tcPr>
            <w:tcW w:w="675" w:type="dxa"/>
            <w:tcBorders>
              <w:top w:val="single" w:sz="4" w:space="0" w:color="auto"/>
              <w:left w:val="single" w:sz="4" w:space="0" w:color="auto"/>
              <w:bottom w:val="single" w:sz="4" w:space="0" w:color="auto"/>
              <w:right w:val="nil"/>
            </w:tcBorders>
          </w:tcPr>
          <w:p w14:paraId="690205B4" w14:textId="77777777" w:rsidR="0032396E" w:rsidRPr="0066265F" w:rsidRDefault="0032396E" w:rsidP="0032396E">
            <w:pPr>
              <w:spacing w:before="120" w:after="120"/>
              <w:jc w:val="both"/>
              <w:rPr>
                <w:rFonts w:ascii="Arial" w:hAnsi="Arial" w:cs="Arial"/>
              </w:rPr>
            </w:pPr>
            <w:bookmarkStart w:id="0" w:name="_Hlk181949331"/>
            <w:r w:rsidRPr="0066265F">
              <w:rPr>
                <w:rFonts w:ascii="Arial" w:hAnsi="Arial" w:cs="Arial"/>
              </w:rPr>
              <w:t>1.</w:t>
            </w:r>
          </w:p>
        </w:tc>
        <w:tc>
          <w:tcPr>
            <w:tcW w:w="5704" w:type="dxa"/>
            <w:gridSpan w:val="5"/>
            <w:tcBorders>
              <w:top w:val="single" w:sz="4" w:space="0" w:color="auto"/>
              <w:left w:val="nil"/>
              <w:bottom w:val="single" w:sz="4" w:space="0" w:color="auto"/>
              <w:right w:val="single" w:sz="4" w:space="0" w:color="auto"/>
            </w:tcBorders>
          </w:tcPr>
          <w:p w14:paraId="0DA1A7C1" w14:textId="1633821F" w:rsidR="0032396E" w:rsidRPr="001026EB" w:rsidRDefault="0032396E" w:rsidP="0032396E">
            <w:pPr>
              <w:spacing w:before="120" w:after="120"/>
              <w:jc w:val="both"/>
              <w:rPr>
                <w:rFonts w:ascii="Arial" w:hAnsi="Arial" w:cs="Arial"/>
              </w:rPr>
            </w:pPr>
            <w:r w:rsidRPr="001026EB">
              <w:rPr>
                <w:rFonts w:ascii="Arial" w:hAnsi="Arial" w:cs="Arial"/>
              </w:rPr>
              <w:t>Experience of construction project management.</w:t>
            </w:r>
          </w:p>
        </w:tc>
        <w:tc>
          <w:tcPr>
            <w:tcW w:w="3678" w:type="dxa"/>
            <w:tcBorders>
              <w:top w:val="single" w:sz="4" w:space="0" w:color="auto"/>
              <w:left w:val="single" w:sz="4" w:space="0" w:color="auto"/>
              <w:bottom w:val="single" w:sz="4" w:space="0" w:color="auto"/>
              <w:right w:val="single" w:sz="4" w:space="0" w:color="auto"/>
            </w:tcBorders>
          </w:tcPr>
          <w:p w14:paraId="0DAD5708" w14:textId="0A089141" w:rsidR="0032396E" w:rsidRPr="0066265F" w:rsidRDefault="0032396E" w:rsidP="0032396E">
            <w:pPr>
              <w:spacing w:before="120" w:after="120"/>
              <w:jc w:val="both"/>
              <w:rPr>
                <w:rFonts w:ascii="Arial" w:hAnsi="Arial" w:cs="Arial"/>
              </w:rPr>
            </w:pPr>
            <w:r w:rsidRPr="007F18D4">
              <w:rPr>
                <w:rFonts w:ascii="Arial" w:hAnsi="Arial" w:cs="Arial"/>
              </w:rPr>
              <w:t>Application Form / Interview</w:t>
            </w:r>
          </w:p>
        </w:tc>
      </w:tr>
      <w:bookmarkEnd w:id="0"/>
      <w:tr w:rsidR="0032396E" w:rsidRPr="0066265F" w14:paraId="1450FBB0" w14:textId="77777777" w:rsidTr="007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rPr>
        <w:tc>
          <w:tcPr>
            <w:tcW w:w="675" w:type="dxa"/>
            <w:tcBorders>
              <w:top w:val="single" w:sz="4" w:space="0" w:color="auto"/>
              <w:left w:val="single" w:sz="4" w:space="0" w:color="auto"/>
              <w:bottom w:val="single" w:sz="4" w:space="0" w:color="auto"/>
              <w:right w:val="nil"/>
            </w:tcBorders>
          </w:tcPr>
          <w:p w14:paraId="4316CFFD" w14:textId="298CC342" w:rsidR="0032396E" w:rsidRPr="0066265F" w:rsidRDefault="0032396E" w:rsidP="0032396E">
            <w:pPr>
              <w:spacing w:before="120" w:after="120"/>
              <w:jc w:val="both"/>
              <w:rPr>
                <w:rFonts w:ascii="Arial" w:hAnsi="Arial" w:cs="Arial"/>
              </w:rPr>
            </w:pPr>
            <w:r>
              <w:rPr>
                <w:rFonts w:ascii="Arial" w:hAnsi="Arial" w:cs="Arial"/>
              </w:rPr>
              <w:t xml:space="preserve">2. </w:t>
            </w:r>
          </w:p>
        </w:tc>
        <w:tc>
          <w:tcPr>
            <w:tcW w:w="5704" w:type="dxa"/>
            <w:gridSpan w:val="5"/>
            <w:tcBorders>
              <w:top w:val="single" w:sz="4" w:space="0" w:color="auto"/>
              <w:left w:val="nil"/>
              <w:bottom w:val="single" w:sz="4" w:space="0" w:color="auto"/>
              <w:right w:val="single" w:sz="4" w:space="0" w:color="auto"/>
            </w:tcBorders>
          </w:tcPr>
          <w:p w14:paraId="5D35EFDB" w14:textId="06C43115" w:rsidR="0032396E" w:rsidRPr="001026EB" w:rsidRDefault="0032396E" w:rsidP="0032396E">
            <w:pPr>
              <w:spacing w:before="120" w:after="120"/>
              <w:jc w:val="both"/>
              <w:rPr>
                <w:rFonts w:ascii="Arial" w:hAnsi="Arial" w:cs="Arial"/>
              </w:rPr>
            </w:pPr>
            <w:r>
              <w:rPr>
                <w:rFonts w:ascii="Arial" w:hAnsi="Arial" w:cs="Arial"/>
              </w:rPr>
              <w:t>Experience of d</w:t>
            </w:r>
            <w:r w:rsidRPr="00F05C95">
              <w:rPr>
                <w:rFonts w:ascii="Arial" w:hAnsi="Arial" w:cs="Arial"/>
              </w:rPr>
              <w:t>ealing with M</w:t>
            </w:r>
            <w:r>
              <w:rPr>
                <w:rFonts w:ascii="Arial" w:hAnsi="Arial" w:cs="Arial"/>
              </w:rPr>
              <w:t xml:space="preserve">echanical and </w:t>
            </w:r>
            <w:r w:rsidRPr="00F05C95">
              <w:rPr>
                <w:rFonts w:ascii="Arial" w:hAnsi="Arial" w:cs="Arial"/>
              </w:rPr>
              <w:t>E</w:t>
            </w:r>
            <w:r>
              <w:rPr>
                <w:rFonts w:ascii="Arial" w:hAnsi="Arial" w:cs="Arial"/>
              </w:rPr>
              <w:t>ngineering</w:t>
            </w:r>
            <w:r w:rsidRPr="00F05C95">
              <w:rPr>
                <w:rFonts w:ascii="Arial" w:hAnsi="Arial" w:cs="Arial"/>
              </w:rPr>
              <w:t xml:space="preserve"> queries and knowledge </w:t>
            </w:r>
            <w:r>
              <w:rPr>
                <w:rFonts w:ascii="Arial" w:hAnsi="Arial" w:cs="Arial"/>
              </w:rPr>
              <w:t>of</w:t>
            </w:r>
            <w:r w:rsidRPr="00F05C95">
              <w:rPr>
                <w:rFonts w:ascii="Arial" w:hAnsi="Arial" w:cs="Arial"/>
              </w:rPr>
              <w:t xml:space="preserve"> snagging M&amp;E works, i.e. sanitary ware, etc</w:t>
            </w:r>
          </w:p>
        </w:tc>
        <w:tc>
          <w:tcPr>
            <w:tcW w:w="3678" w:type="dxa"/>
            <w:tcBorders>
              <w:top w:val="single" w:sz="4" w:space="0" w:color="auto"/>
              <w:left w:val="single" w:sz="4" w:space="0" w:color="auto"/>
              <w:bottom w:val="single" w:sz="4" w:space="0" w:color="auto"/>
              <w:right w:val="single" w:sz="4" w:space="0" w:color="auto"/>
            </w:tcBorders>
          </w:tcPr>
          <w:p w14:paraId="793F8151" w14:textId="1E9DA9E0" w:rsidR="0032396E" w:rsidRPr="007F18D4" w:rsidRDefault="0032396E" w:rsidP="0032396E">
            <w:pPr>
              <w:spacing w:before="120" w:after="120"/>
              <w:jc w:val="both"/>
              <w:rPr>
                <w:rFonts w:ascii="Arial" w:hAnsi="Arial" w:cs="Arial"/>
              </w:rPr>
            </w:pPr>
            <w:r>
              <w:rPr>
                <w:rFonts w:ascii="Arial" w:hAnsi="Arial" w:cs="Arial"/>
              </w:rPr>
              <w:t xml:space="preserve">Application Form / Interview </w:t>
            </w:r>
          </w:p>
        </w:tc>
      </w:tr>
      <w:tr w:rsidR="0032396E" w:rsidRPr="0066265F" w14:paraId="2D02CE5B" w14:textId="77777777" w:rsidTr="007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rPr>
        <w:tc>
          <w:tcPr>
            <w:tcW w:w="675" w:type="dxa"/>
            <w:tcBorders>
              <w:top w:val="single" w:sz="4" w:space="0" w:color="auto"/>
              <w:left w:val="single" w:sz="4" w:space="0" w:color="auto"/>
              <w:bottom w:val="single" w:sz="4" w:space="0" w:color="auto"/>
              <w:right w:val="nil"/>
            </w:tcBorders>
          </w:tcPr>
          <w:p w14:paraId="6FD03D24" w14:textId="11136490" w:rsidR="0032396E" w:rsidRPr="00077EEB" w:rsidRDefault="0032396E" w:rsidP="0032396E">
            <w:pPr>
              <w:spacing w:before="120" w:after="120"/>
              <w:jc w:val="both"/>
              <w:rPr>
                <w:rFonts w:ascii="Arial" w:hAnsi="Arial" w:cs="Arial"/>
              </w:rPr>
            </w:pPr>
            <w:r w:rsidRPr="00077EEB">
              <w:rPr>
                <w:rFonts w:ascii="Arial" w:hAnsi="Arial" w:cs="Arial"/>
              </w:rPr>
              <w:t>3.</w:t>
            </w:r>
          </w:p>
        </w:tc>
        <w:tc>
          <w:tcPr>
            <w:tcW w:w="5704" w:type="dxa"/>
            <w:gridSpan w:val="5"/>
            <w:tcBorders>
              <w:top w:val="single" w:sz="4" w:space="0" w:color="auto"/>
              <w:left w:val="nil"/>
              <w:bottom w:val="single" w:sz="4" w:space="0" w:color="auto"/>
              <w:right w:val="single" w:sz="4" w:space="0" w:color="auto"/>
            </w:tcBorders>
          </w:tcPr>
          <w:p w14:paraId="22C693D4" w14:textId="054A7DF7" w:rsidR="0032396E" w:rsidRDefault="0032396E" w:rsidP="0032396E">
            <w:pPr>
              <w:spacing w:before="120" w:after="120"/>
              <w:jc w:val="both"/>
              <w:rPr>
                <w:rFonts w:ascii="Arial" w:hAnsi="Arial" w:cs="Arial"/>
              </w:rPr>
            </w:pPr>
            <w:r w:rsidRPr="00F05C95">
              <w:rPr>
                <w:rFonts w:ascii="Arial" w:hAnsi="Arial" w:cs="Arial"/>
              </w:rPr>
              <w:t>Experience of acting as a Supervisor under the NEC form of contract.</w:t>
            </w:r>
          </w:p>
        </w:tc>
        <w:tc>
          <w:tcPr>
            <w:tcW w:w="3678" w:type="dxa"/>
            <w:tcBorders>
              <w:top w:val="single" w:sz="4" w:space="0" w:color="auto"/>
              <w:left w:val="single" w:sz="4" w:space="0" w:color="auto"/>
              <w:bottom w:val="single" w:sz="4" w:space="0" w:color="auto"/>
              <w:right w:val="single" w:sz="4" w:space="0" w:color="auto"/>
            </w:tcBorders>
          </w:tcPr>
          <w:p w14:paraId="3721F6B8" w14:textId="27EC55E1" w:rsidR="0032396E" w:rsidRDefault="0032396E" w:rsidP="0032396E">
            <w:pPr>
              <w:spacing w:before="120" w:after="120"/>
              <w:jc w:val="both"/>
              <w:rPr>
                <w:rFonts w:ascii="Arial" w:hAnsi="Arial" w:cs="Arial"/>
              </w:rPr>
            </w:pPr>
            <w:r>
              <w:rPr>
                <w:rFonts w:ascii="Arial" w:hAnsi="Arial" w:cs="Arial"/>
              </w:rPr>
              <w:t xml:space="preserve">Application Form / Interview </w:t>
            </w:r>
          </w:p>
        </w:tc>
      </w:tr>
    </w:tbl>
    <w:p w14:paraId="762A7D68" w14:textId="77777777" w:rsidR="00016EFF" w:rsidRDefault="00016EFF" w:rsidP="0009793C">
      <w:pPr>
        <w:spacing w:after="0" w:line="240" w:lineRule="auto"/>
        <w:jc w:val="both"/>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525"/>
      </w:tblGrid>
      <w:tr w:rsidR="0009793C" w14:paraId="55DEA153" w14:textId="77777777" w:rsidTr="001026EB">
        <w:tc>
          <w:tcPr>
            <w:tcW w:w="5103" w:type="dxa"/>
          </w:tcPr>
          <w:p w14:paraId="4292A710" w14:textId="56179B5A" w:rsidR="0009793C" w:rsidRDefault="0009793C">
            <w:pPr>
              <w:jc w:val="both"/>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w:t>
            </w:r>
            <w:r w:rsidR="001026EB">
              <w:rPr>
                <w:rFonts w:ascii="Arial" w:hAnsi="Arial" w:cs="Arial"/>
                <w:b/>
              </w:rPr>
              <w:t>:</w:t>
            </w:r>
          </w:p>
        </w:tc>
        <w:tc>
          <w:tcPr>
            <w:tcW w:w="4525" w:type="dxa"/>
          </w:tcPr>
          <w:p w14:paraId="0F1FE69C" w14:textId="50571F8F" w:rsidR="0009793C" w:rsidRDefault="000B6648">
            <w:pPr>
              <w:jc w:val="both"/>
              <w:rPr>
                <w:rFonts w:ascii="Arial" w:hAnsi="Arial" w:cs="Arial"/>
                <w:b/>
              </w:rPr>
            </w:pPr>
            <w:r>
              <w:rPr>
                <w:rFonts w:ascii="Arial" w:hAnsi="Arial" w:cs="Arial"/>
                <w:b/>
              </w:rPr>
              <w:t>September 2025</w:t>
            </w:r>
          </w:p>
        </w:tc>
      </w:tr>
      <w:tr w:rsidR="0009793C" w14:paraId="3B3EA41D" w14:textId="77777777" w:rsidTr="001026EB">
        <w:tc>
          <w:tcPr>
            <w:tcW w:w="5103" w:type="dxa"/>
          </w:tcPr>
          <w:p w14:paraId="58DFBEE6" w14:textId="6D07EAA5" w:rsidR="0009793C" w:rsidRDefault="0009793C">
            <w:pPr>
              <w:jc w:val="both"/>
              <w:rPr>
                <w:rFonts w:ascii="Arial" w:hAnsi="Arial" w:cs="Arial"/>
                <w:b/>
              </w:rPr>
            </w:pPr>
            <w:r w:rsidRPr="00DF1E85">
              <w:rPr>
                <w:rFonts w:ascii="Arial" w:hAnsi="Arial" w:cs="Arial"/>
                <w:b/>
              </w:rPr>
              <w:t>Person Specification prepared by</w:t>
            </w:r>
            <w:r w:rsidR="001026EB">
              <w:rPr>
                <w:rFonts w:ascii="Arial" w:hAnsi="Arial" w:cs="Arial"/>
                <w:b/>
              </w:rPr>
              <w:t>:</w:t>
            </w:r>
          </w:p>
        </w:tc>
        <w:tc>
          <w:tcPr>
            <w:tcW w:w="4525" w:type="dxa"/>
          </w:tcPr>
          <w:p w14:paraId="1AAB5DEA" w14:textId="35C7C875" w:rsidR="0009793C" w:rsidRDefault="000B6648">
            <w:pPr>
              <w:jc w:val="both"/>
              <w:rPr>
                <w:rFonts w:ascii="Arial" w:hAnsi="Arial" w:cs="Arial"/>
                <w:b/>
              </w:rPr>
            </w:pPr>
            <w:r>
              <w:rPr>
                <w:rFonts w:ascii="Arial" w:hAnsi="Arial" w:cs="Arial"/>
                <w:b/>
              </w:rPr>
              <w:t>Head of Capital Projects</w:t>
            </w:r>
          </w:p>
        </w:tc>
      </w:tr>
    </w:tbl>
    <w:p w14:paraId="16B061F7" w14:textId="77777777" w:rsidR="0009793C" w:rsidRDefault="0009793C" w:rsidP="0009793C">
      <w:pPr>
        <w:spacing w:after="0" w:line="240" w:lineRule="auto"/>
        <w:jc w:val="both"/>
        <w:rPr>
          <w:rFonts w:ascii="Arial" w:hAnsi="Arial" w:cs="Arial"/>
          <w:b/>
        </w:rPr>
        <w:sectPr w:rsidR="0009793C" w:rsidSect="00FC3378">
          <w:pgSz w:w="11906" w:h="16838" w:code="9"/>
          <w:pgMar w:top="1361" w:right="1134" w:bottom="1134" w:left="1134" w:header="709" w:footer="709" w:gutter="0"/>
          <w:cols w:space="708"/>
          <w:docGrid w:linePitch="360"/>
        </w:sectPr>
      </w:pPr>
    </w:p>
    <w:p w14:paraId="0ABFF434" w14:textId="47443F8A" w:rsidR="00016EFF" w:rsidRPr="00C0162C" w:rsidRDefault="00016EFF" w:rsidP="0009793C">
      <w:pPr>
        <w:spacing w:after="0" w:line="240" w:lineRule="auto"/>
        <w:jc w:val="both"/>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9793C">
      <w:pPr>
        <w:keepLines/>
        <w:autoSpaceDE w:val="0"/>
        <w:autoSpaceDN w:val="0"/>
        <w:adjustRightInd w:val="0"/>
        <w:spacing w:after="0" w:line="240" w:lineRule="auto"/>
        <w:jc w:val="both"/>
        <w:rPr>
          <w:rFonts w:ascii="Arial" w:hAnsi="Arial" w:cs="Arial"/>
          <w:b/>
        </w:rPr>
      </w:pPr>
    </w:p>
    <w:p w14:paraId="2E3B376B" w14:textId="77777777" w:rsidR="00016EFF" w:rsidRPr="00C0162C" w:rsidRDefault="00016EFF" w:rsidP="0009793C">
      <w:pPr>
        <w:keepLines/>
        <w:autoSpaceDE w:val="0"/>
        <w:autoSpaceDN w:val="0"/>
        <w:adjustRightInd w:val="0"/>
        <w:spacing w:after="0" w:line="240" w:lineRule="auto"/>
        <w:jc w:val="both"/>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9793C">
      <w:pPr>
        <w:spacing w:after="0" w:line="240" w:lineRule="auto"/>
        <w:jc w:val="both"/>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9793C">
      <w:pPr>
        <w:keepLines/>
        <w:autoSpaceDE w:val="0"/>
        <w:autoSpaceDN w:val="0"/>
        <w:adjustRightInd w:val="0"/>
        <w:spacing w:after="0" w:line="240" w:lineRule="auto"/>
        <w:jc w:val="both"/>
        <w:rPr>
          <w:rFonts w:ascii="Arial" w:hAnsi="Arial" w:cs="Arial"/>
        </w:rPr>
      </w:pPr>
    </w:p>
    <w:p w14:paraId="3758ECF8" w14:textId="77777777" w:rsidR="00016EFF" w:rsidRPr="00C0162C" w:rsidRDefault="00016EFF" w:rsidP="0009793C">
      <w:pPr>
        <w:keepLines/>
        <w:autoSpaceDE w:val="0"/>
        <w:autoSpaceDN w:val="0"/>
        <w:adjustRightInd w:val="0"/>
        <w:spacing w:after="0" w:line="240" w:lineRule="auto"/>
        <w:jc w:val="both"/>
        <w:rPr>
          <w:rFonts w:ascii="Arial" w:hAnsi="Arial" w:cs="Arial"/>
          <w:b/>
        </w:rPr>
      </w:pPr>
      <w:r w:rsidRPr="00C0162C">
        <w:rPr>
          <w:rFonts w:ascii="Arial" w:hAnsi="Arial" w:cs="Arial"/>
          <w:b/>
        </w:rPr>
        <w:t>Civil Contingencies</w:t>
      </w:r>
    </w:p>
    <w:p w14:paraId="6987A6D4" w14:textId="77777777" w:rsidR="00016EFF" w:rsidRPr="00C0162C" w:rsidRDefault="00016EFF" w:rsidP="0009793C">
      <w:pPr>
        <w:spacing w:after="0" w:line="240" w:lineRule="auto"/>
        <w:jc w:val="both"/>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9793C">
      <w:pPr>
        <w:keepLines/>
        <w:autoSpaceDE w:val="0"/>
        <w:autoSpaceDN w:val="0"/>
        <w:adjustRightInd w:val="0"/>
        <w:spacing w:after="0" w:line="240" w:lineRule="auto"/>
        <w:ind w:left="1069"/>
        <w:jc w:val="both"/>
        <w:rPr>
          <w:rFonts w:ascii="Arial" w:hAnsi="Arial" w:cs="Arial"/>
        </w:rPr>
      </w:pPr>
    </w:p>
    <w:p w14:paraId="7A4A2127" w14:textId="77777777" w:rsidR="00016EFF" w:rsidRPr="00C0162C" w:rsidRDefault="00016EFF" w:rsidP="0009793C">
      <w:pPr>
        <w:keepLines/>
        <w:autoSpaceDE w:val="0"/>
        <w:autoSpaceDN w:val="0"/>
        <w:adjustRightInd w:val="0"/>
        <w:spacing w:after="0" w:line="240" w:lineRule="auto"/>
        <w:jc w:val="both"/>
        <w:rPr>
          <w:rFonts w:ascii="Arial" w:hAnsi="Arial" w:cs="Arial"/>
          <w:b/>
        </w:rPr>
      </w:pPr>
      <w:r w:rsidRPr="00C0162C">
        <w:rPr>
          <w:rFonts w:ascii="Arial" w:hAnsi="Arial" w:cs="Arial"/>
          <w:b/>
        </w:rPr>
        <w:t>Equality &amp; Diversity</w:t>
      </w:r>
    </w:p>
    <w:p w14:paraId="08E6BF58" w14:textId="77777777" w:rsidR="00016EFF" w:rsidRPr="00C0162C" w:rsidRDefault="00016EFF" w:rsidP="0009793C">
      <w:pPr>
        <w:spacing w:after="0" w:line="240" w:lineRule="auto"/>
        <w:jc w:val="both"/>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9793C">
      <w:pPr>
        <w:keepLines/>
        <w:autoSpaceDE w:val="0"/>
        <w:autoSpaceDN w:val="0"/>
        <w:adjustRightInd w:val="0"/>
        <w:spacing w:after="0" w:line="240" w:lineRule="auto"/>
        <w:jc w:val="both"/>
        <w:rPr>
          <w:rFonts w:ascii="Arial" w:hAnsi="Arial" w:cs="Arial"/>
        </w:rPr>
      </w:pPr>
    </w:p>
    <w:p w14:paraId="269F7B7B" w14:textId="77777777" w:rsidR="00016EFF" w:rsidRPr="00C0162C" w:rsidRDefault="00016EFF" w:rsidP="0009793C">
      <w:pPr>
        <w:keepLines/>
        <w:autoSpaceDE w:val="0"/>
        <w:autoSpaceDN w:val="0"/>
        <w:adjustRightInd w:val="0"/>
        <w:spacing w:after="0" w:line="240" w:lineRule="auto"/>
        <w:jc w:val="both"/>
        <w:rPr>
          <w:rFonts w:ascii="Arial" w:hAnsi="Arial" w:cs="Arial"/>
          <w:b/>
        </w:rPr>
      </w:pPr>
      <w:r w:rsidRPr="00C0162C">
        <w:rPr>
          <w:rFonts w:ascii="Arial" w:hAnsi="Arial" w:cs="Arial"/>
          <w:b/>
        </w:rPr>
        <w:t>Customer Care</w:t>
      </w:r>
    </w:p>
    <w:p w14:paraId="4F50ECBB" w14:textId="77777777" w:rsidR="00016EFF" w:rsidRPr="00C0162C" w:rsidRDefault="00016EFF" w:rsidP="0009793C">
      <w:pPr>
        <w:spacing w:after="0" w:line="240" w:lineRule="auto"/>
        <w:jc w:val="both"/>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9793C">
      <w:pPr>
        <w:spacing w:after="0" w:line="240" w:lineRule="auto"/>
        <w:jc w:val="both"/>
        <w:rPr>
          <w:rFonts w:ascii="Arial" w:hAnsi="Arial" w:cs="Arial"/>
          <w:color w:val="0000FF"/>
          <w:u w:val="single"/>
        </w:rPr>
      </w:pPr>
    </w:p>
    <w:p w14:paraId="268342D5" w14:textId="77777777" w:rsidR="00016EFF" w:rsidRPr="00C0162C" w:rsidRDefault="00016EFF" w:rsidP="0009793C">
      <w:pPr>
        <w:keepLines/>
        <w:autoSpaceDE w:val="0"/>
        <w:autoSpaceDN w:val="0"/>
        <w:adjustRightInd w:val="0"/>
        <w:spacing w:after="0" w:line="240" w:lineRule="auto"/>
        <w:jc w:val="both"/>
        <w:rPr>
          <w:rFonts w:ascii="Arial" w:hAnsi="Arial" w:cs="Arial"/>
          <w:b/>
        </w:rPr>
      </w:pPr>
      <w:r w:rsidRPr="00C0162C">
        <w:rPr>
          <w:rFonts w:ascii="Arial" w:hAnsi="Arial" w:cs="Arial"/>
          <w:b/>
        </w:rPr>
        <w:t>Health &amp; Safety</w:t>
      </w:r>
    </w:p>
    <w:p w14:paraId="14A7A419" w14:textId="77777777" w:rsidR="00016EFF" w:rsidRPr="00C0162C" w:rsidRDefault="00016EFF" w:rsidP="0009793C">
      <w:pPr>
        <w:spacing w:after="0" w:line="240" w:lineRule="auto"/>
        <w:jc w:val="both"/>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9793C">
      <w:pPr>
        <w:keepLines/>
        <w:autoSpaceDE w:val="0"/>
        <w:autoSpaceDN w:val="0"/>
        <w:adjustRightInd w:val="0"/>
        <w:spacing w:after="0" w:line="240" w:lineRule="auto"/>
        <w:jc w:val="both"/>
        <w:rPr>
          <w:rFonts w:ascii="Arial" w:hAnsi="Arial" w:cs="Arial"/>
        </w:rPr>
      </w:pPr>
    </w:p>
    <w:p w14:paraId="38EC4B6C" w14:textId="77777777" w:rsidR="00016EFF" w:rsidRPr="00C0162C" w:rsidRDefault="00016EFF" w:rsidP="0009793C">
      <w:pPr>
        <w:spacing w:after="0" w:line="240" w:lineRule="auto"/>
        <w:jc w:val="both"/>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9793C">
      <w:pPr>
        <w:spacing w:after="0" w:line="240" w:lineRule="auto"/>
        <w:jc w:val="both"/>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9793C">
      <w:pPr>
        <w:spacing w:after="0" w:line="240" w:lineRule="auto"/>
        <w:jc w:val="both"/>
        <w:rPr>
          <w:rFonts w:ascii="Arial" w:hAnsi="Arial" w:cs="Arial"/>
        </w:rPr>
      </w:pPr>
    </w:p>
    <w:p w14:paraId="6AD0E99B" w14:textId="77777777" w:rsidR="00016EFF" w:rsidRPr="00C0162C" w:rsidRDefault="00016EFF" w:rsidP="0009793C">
      <w:pPr>
        <w:spacing w:after="0" w:line="240" w:lineRule="auto"/>
        <w:jc w:val="both"/>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9793C">
      <w:pPr>
        <w:spacing w:after="0" w:line="240" w:lineRule="auto"/>
        <w:jc w:val="both"/>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9793C">
      <w:pPr>
        <w:spacing w:after="0" w:line="240" w:lineRule="auto"/>
        <w:jc w:val="both"/>
        <w:rPr>
          <w:rFonts w:ascii="Arial" w:hAnsi="Arial" w:cs="Arial"/>
          <w:lang w:val="en-US"/>
        </w:rPr>
      </w:pPr>
    </w:p>
    <w:p w14:paraId="0C6296D0" w14:textId="77777777" w:rsidR="00016EFF" w:rsidRPr="00C0162C" w:rsidRDefault="00016EFF" w:rsidP="0009793C">
      <w:pPr>
        <w:spacing w:after="0" w:line="240" w:lineRule="auto"/>
        <w:jc w:val="both"/>
        <w:rPr>
          <w:rFonts w:ascii="Arial" w:hAnsi="Arial" w:cs="Arial"/>
          <w:b/>
        </w:rPr>
      </w:pPr>
      <w:r w:rsidRPr="00C0162C">
        <w:rPr>
          <w:rFonts w:ascii="Arial" w:hAnsi="Arial" w:cs="Arial"/>
          <w:b/>
        </w:rPr>
        <w:t>Working Hours</w:t>
      </w:r>
    </w:p>
    <w:p w14:paraId="3D406EF2" w14:textId="77777777" w:rsidR="00016EFF" w:rsidRPr="00C0162C" w:rsidRDefault="00016EFF" w:rsidP="0009793C">
      <w:pPr>
        <w:spacing w:after="0" w:line="240" w:lineRule="auto"/>
        <w:jc w:val="both"/>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9793C">
      <w:pPr>
        <w:spacing w:after="0" w:line="240" w:lineRule="auto"/>
        <w:jc w:val="both"/>
        <w:rPr>
          <w:rFonts w:ascii="Arial" w:hAnsi="Arial" w:cs="Arial"/>
        </w:rPr>
      </w:pPr>
    </w:p>
    <w:p w14:paraId="0240D799" w14:textId="77777777" w:rsidR="00016EFF" w:rsidRPr="00C0162C" w:rsidRDefault="00016EFF" w:rsidP="0009793C">
      <w:pPr>
        <w:spacing w:after="0" w:line="240" w:lineRule="auto"/>
        <w:jc w:val="both"/>
        <w:rPr>
          <w:rFonts w:ascii="Arial" w:hAnsi="Arial" w:cs="Arial"/>
          <w:b/>
          <w:bCs/>
          <w:iCs/>
        </w:rPr>
      </w:pPr>
      <w:r w:rsidRPr="00C0162C">
        <w:rPr>
          <w:rFonts w:ascii="Arial" w:hAnsi="Arial" w:cs="Arial"/>
          <w:b/>
          <w:bCs/>
          <w:iCs/>
        </w:rPr>
        <w:t>Safeguarding</w:t>
      </w:r>
    </w:p>
    <w:p w14:paraId="1B86E22D" w14:textId="7356BCC6" w:rsidR="00243DBF" w:rsidRDefault="00016EFF" w:rsidP="0009793C">
      <w:pPr>
        <w:jc w:val="both"/>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54F1C3D1" w14:textId="77777777" w:rsidR="00562B98" w:rsidRDefault="00562B98" w:rsidP="0009793C">
      <w:pPr>
        <w:jc w:val="both"/>
        <w:rPr>
          <w:rFonts w:ascii="Arial" w:hAnsi="Arial" w:cs="Arial"/>
          <w:b/>
          <w:bCs/>
          <w:color w:val="10191C"/>
          <w:shd w:val="clear" w:color="auto" w:fill="FFFFFF"/>
        </w:rPr>
        <w:sectPr w:rsidR="00562B98" w:rsidSect="00FC3378">
          <w:pgSz w:w="11906" w:h="16838" w:code="9"/>
          <w:pgMar w:top="1361" w:right="1134" w:bottom="1134" w:left="1134" w:header="709" w:footer="709" w:gutter="0"/>
          <w:cols w:space="708"/>
          <w:docGrid w:linePitch="360"/>
        </w:sectPr>
      </w:pPr>
    </w:p>
    <w:p w14:paraId="71DF9D47" w14:textId="13E423E5" w:rsidR="00C70FFC" w:rsidRPr="00C70FFC" w:rsidRDefault="00C70FFC" w:rsidP="0009793C">
      <w:pPr>
        <w:jc w:val="both"/>
        <w:rPr>
          <w:rFonts w:ascii="Arial" w:hAnsi="Arial" w:cs="Arial"/>
          <w:color w:val="10191C"/>
          <w:shd w:val="clear" w:color="auto" w:fill="FFFFFF"/>
        </w:rPr>
      </w:pPr>
      <w:r w:rsidRPr="00C70FFC">
        <w:rPr>
          <w:rFonts w:ascii="Arial" w:hAnsi="Arial" w:cs="Arial"/>
          <w:b/>
          <w:bCs/>
          <w:color w:val="10191C"/>
          <w:shd w:val="clear" w:color="auto" w:fill="FFFFFF"/>
        </w:rPr>
        <w:lastRenderedPageBreak/>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9793C">
      <w:pPr>
        <w:jc w:val="both"/>
        <w:rPr>
          <w:rFonts w:ascii="Arial" w:hAnsi="Arial" w:cs="Arial"/>
          <w:bCs/>
          <w:iCs/>
        </w:rPr>
      </w:pPr>
      <w:r>
        <w:rPr>
          <w:noProof/>
        </w:rPr>
        <w:drawing>
          <wp:inline distT="0" distB="0" distL="0" distR="0" wp14:anchorId="48E9B123" wp14:editId="01287A22">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9793C">
      <w:pPr>
        <w:jc w:val="both"/>
        <w:rPr>
          <w:rFonts w:ascii="Arial" w:hAnsi="Arial" w:cs="Arial"/>
          <w:bCs/>
          <w:iCs/>
        </w:rPr>
      </w:pPr>
      <w:r>
        <w:rPr>
          <w:noProof/>
        </w:rPr>
        <w:drawing>
          <wp:inline distT="0" distB="0" distL="0" distR="0" wp14:anchorId="151B1074" wp14:editId="1987933E">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3735799F">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1BDE38CB">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9793C">
      <w:pPr>
        <w:jc w:val="both"/>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9793C">
      <w:pPr>
        <w:jc w:val="both"/>
      </w:pPr>
    </w:p>
    <w:sectPr w:rsidR="00C70FFC" w:rsidSect="00FC3378">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EA136" w14:textId="77777777" w:rsidR="00742D4D" w:rsidRDefault="00742D4D" w:rsidP="00FC3378">
      <w:pPr>
        <w:spacing w:after="0" w:line="240" w:lineRule="auto"/>
      </w:pPr>
      <w:r>
        <w:separator/>
      </w:r>
    </w:p>
  </w:endnote>
  <w:endnote w:type="continuationSeparator" w:id="0">
    <w:p w14:paraId="6AE4C981" w14:textId="77777777" w:rsidR="00742D4D" w:rsidRDefault="00742D4D" w:rsidP="00FC3378">
      <w:pPr>
        <w:spacing w:after="0" w:line="240" w:lineRule="auto"/>
      </w:pPr>
      <w:r>
        <w:continuationSeparator/>
      </w:r>
    </w:p>
  </w:endnote>
  <w:endnote w:type="continuationNotice" w:id="1">
    <w:p w14:paraId="0EB27884" w14:textId="77777777" w:rsidR="00742D4D" w:rsidRDefault="00742D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 LT 45 Lt">
    <w:altName w:val="Arial"/>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9E7D8" w14:textId="77777777" w:rsidR="00742D4D" w:rsidRDefault="00742D4D" w:rsidP="00FC3378">
      <w:pPr>
        <w:spacing w:after="0" w:line="240" w:lineRule="auto"/>
      </w:pPr>
      <w:r>
        <w:separator/>
      </w:r>
    </w:p>
  </w:footnote>
  <w:footnote w:type="continuationSeparator" w:id="0">
    <w:p w14:paraId="76971F0E" w14:textId="77777777" w:rsidR="00742D4D" w:rsidRDefault="00742D4D" w:rsidP="00FC3378">
      <w:pPr>
        <w:spacing w:after="0" w:line="240" w:lineRule="auto"/>
      </w:pPr>
      <w:r>
        <w:continuationSeparator/>
      </w:r>
    </w:p>
  </w:footnote>
  <w:footnote w:type="continuationNotice" w:id="1">
    <w:p w14:paraId="78D7E276" w14:textId="77777777" w:rsidR="00742D4D" w:rsidRDefault="00742D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4191E3D6"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14DE5B8A"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3C87D20C"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0191A22"/>
    <w:multiLevelType w:val="multilevel"/>
    <w:tmpl w:val="976A26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39E2A9D"/>
    <w:multiLevelType w:val="multilevel"/>
    <w:tmpl w:val="EDCC38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E32430A"/>
    <w:multiLevelType w:val="hybridMultilevel"/>
    <w:tmpl w:val="156075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3B65B2"/>
    <w:multiLevelType w:val="hybridMultilevel"/>
    <w:tmpl w:val="A13CE4DA"/>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56118708">
    <w:abstractNumId w:val="0"/>
  </w:num>
  <w:num w:numId="2" w16cid:durableId="4293552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0798352">
    <w:abstractNumId w:val="3"/>
  </w:num>
  <w:num w:numId="4" w16cid:durableId="6075474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69525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1688"/>
    <w:rsid w:val="00007790"/>
    <w:rsid w:val="000105CC"/>
    <w:rsid w:val="0001208A"/>
    <w:rsid w:val="0001653D"/>
    <w:rsid w:val="00016EFF"/>
    <w:rsid w:val="00021110"/>
    <w:rsid w:val="0002471C"/>
    <w:rsid w:val="000416D6"/>
    <w:rsid w:val="000423F5"/>
    <w:rsid w:val="000474F6"/>
    <w:rsid w:val="00077EEB"/>
    <w:rsid w:val="0009793C"/>
    <w:rsid w:val="000B2D01"/>
    <w:rsid w:val="000B6648"/>
    <w:rsid w:val="000C15F8"/>
    <w:rsid w:val="000E2055"/>
    <w:rsid w:val="000F5521"/>
    <w:rsid w:val="001026EB"/>
    <w:rsid w:val="00106754"/>
    <w:rsid w:val="001175A0"/>
    <w:rsid w:val="00126E90"/>
    <w:rsid w:val="00145C52"/>
    <w:rsid w:val="00152DF1"/>
    <w:rsid w:val="00162C95"/>
    <w:rsid w:val="00180AD8"/>
    <w:rsid w:val="00182042"/>
    <w:rsid w:val="00185FAD"/>
    <w:rsid w:val="0019446F"/>
    <w:rsid w:val="0019708D"/>
    <w:rsid w:val="00197E06"/>
    <w:rsid w:val="001A10E5"/>
    <w:rsid w:val="001A5234"/>
    <w:rsid w:val="001C00EA"/>
    <w:rsid w:val="001C3AC7"/>
    <w:rsid w:val="001C425F"/>
    <w:rsid w:val="001C6864"/>
    <w:rsid w:val="001C7E11"/>
    <w:rsid w:val="001D547E"/>
    <w:rsid w:val="001F01B6"/>
    <w:rsid w:val="00206192"/>
    <w:rsid w:val="00210709"/>
    <w:rsid w:val="00224E97"/>
    <w:rsid w:val="0022507D"/>
    <w:rsid w:val="002344AF"/>
    <w:rsid w:val="00243BEC"/>
    <w:rsid w:val="00243DBF"/>
    <w:rsid w:val="0026138E"/>
    <w:rsid w:val="002665AB"/>
    <w:rsid w:val="00272A5B"/>
    <w:rsid w:val="00287D70"/>
    <w:rsid w:val="002A2230"/>
    <w:rsid w:val="002C0508"/>
    <w:rsid w:val="002D496E"/>
    <w:rsid w:val="002E2B48"/>
    <w:rsid w:val="002F6CDE"/>
    <w:rsid w:val="00300681"/>
    <w:rsid w:val="00316F3D"/>
    <w:rsid w:val="0032396E"/>
    <w:rsid w:val="00341682"/>
    <w:rsid w:val="00343855"/>
    <w:rsid w:val="0034390A"/>
    <w:rsid w:val="003467BD"/>
    <w:rsid w:val="00353DF1"/>
    <w:rsid w:val="00361F8C"/>
    <w:rsid w:val="0036490B"/>
    <w:rsid w:val="00364E95"/>
    <w:rsid w:val="00366E4E"/>
    <w:rsid w:val="00367A62"/>
    <w:rsid w:val="003707C0"/>
    <w:rsid w:val="003956E5"/>
    <w:rsid w:val="003A5365"/>
    <w:rsid w:val="003B0FEB"/>
    <w:rsid w:val="003C7CC0"/>
    <w:rsid w:val="003D2019"/>
    <w:rsid w:val="003D5AF9"/>
    <w:rsid w:val="003E4C21"/>
    <w:rsid w:val="003F278D"/>
    <w:rsid w:val="003F74A4"/>
    <w:rsid w:val="00416F46"/>
    <w:rsid w:val="004359FC"/>
    <w:rsid w:val="0044674C"/>
    <w:rsid w:val="004502D6"/>
    <w:rsid w:val="00453BC4"/>
    <w:rsid w:val="00473101"/>
    <w:rsid w:val="004824BE"/>
    <w:rsid w:val="004877EC"/>
    <w:rsid w:val="00496687"/>
    <w:rsid w:val="004B211A"/>
    <w:rsid w:val="004B65E4"/>
    <w:rsid w:val="004C3CA1"/>
    <w:rsid w:val="004C4E03"/>
    <w:rsid w:val="004C5C52"/>
    <w:rsid w:val="004D0B92"/>
    <w:rsid w:val="004D6333"/>
    <w:rsid w:val="004E60C0"/>
    <w:rsid w:val="004F621E"/>
    <w:rsid w:val="005112A7"/>
    <w:rsid w:val="0052527B"/>
    <w:rsid w:val="00526060"/>
    <w:rsid w:val="00536578"/>
    <w:rsid w:val="00540855"/>
    <w:rsid w:val="00557C6D"/>
    <w:rsid w:val="00562B98"/>
    <w:rsid w:val="005B1F77"/>
    <w:rsid w:val="005B3AFA"/>
    <w:rsid w:val="005E19DD"/>
    <w:rsid w:val="005E7E65"/>
    <w:rsid w:val="00603551"/>
    <w:rsid w:val="00604191"/>
    <w:rsid w:val="0063121D"/>
    <w:rsid w:val="00633054"/>
    <w:rsid w:val="006507F1"/>
    <w:rsid w:val="006654CC"/>
    <w:rsid w:val="00690750"/>
    <w:rsid w:val="006977B8"/>
    <w:rsid w:val="006B1340"/>
    <w:rsid w:val="006B262E"/>
    <w:rsid w:val="006C1813"/>
    <w:rsid w:val="006D2F07"/>
    <w:rsid w:val="006D37C9"/>
    <w:rsid w:val="006E1FCE"/>
    <w:rsid w:val="00724770"/>
    <w:rsid w:val="00742D4D"/>
    <w:rsid w:val="00752756"/>
    <w:rsid w:val="00774F67"/>
    <w:rsid w:val="00794DED"/>
    <w:rsid w:val="007A4DB2"/>
    <w:rsid w:val="007B6C4A"/>
    <w:rsid w:val="007B73C4"/>
    <w:rsid w:val="007B7A32"/>
    <w:rsid w:val="007D2F1A"/>
    <w:rsid w:val="007D5906"/>
    <w:rsid w:val="007D73DF"/>
    <w:rsid w:val="007E094A"/>
    <w:rsid w:val="007E5ACB"/>
    <w:rsid w:val="007E7A3F"/>
    <w:rsid w:val="007F676B"/>
    <w:rsid w:val="00807452"/>
    <w:rsid w:val="00826082"/>
    <w:rsid w:val="00834A30"/>
    <w:rsid w:val="008405CB"/>
    <w:rsid w:val="00854AD2"/>
    <w:rsid w:val="00861942"/>
    <w:rsid w:val="00861CEF"/>
    <w:rsid w:val="008650DD"/>
    <w:rsid w:val="00886F52"/>
    <w:rsid w:val="00887BCC"/>
    <w:rsid w:val="008A33C6"/>
    <w:rsid w:val="008A7AF5"/>
    <w:rsid w:val="008B5BFC"/>
    <w:rsid w:val="008C46FD"/>
    <w:rsid w:val="008D18DC"/>
    <w:rsid w:val="008D6508"/>
    <w:rsid w:val="008D6548"/>
    <w:rsid w:val="008F0E80"/>
    <w:rsid w:val="00906027"/>
    <w:rsid w:val="00912CE6"/>
    <w:rsid w:val="009140E4"/>
    <w:rsid w:val="00916546"/>
    <w:rsid w:val="009318A9"/>
    <w:rsid w:val="00934C7F"/>
    <w:rsid w:val="00945D3D"/>
    <w:rsid w:val="00957469"/>
    <w:rsid w:val="0096072A"/>
    <w:rsid w:val="0097400A"/>
    <w:rsid w:val="00981A09"/>
    <w:rsid w:val="009A3C83"/>
    <w:rsid w:val="009A6DC2"/>
    <w:rsid w:val="009B0F04"/>
    <w:rsid w:val="009B0F52"/>
    <w:rsid w:val="009D1C42"/>
    <w:rsid w:val="009E0BD0"/>
    <w:rsid w:val="009E3394"/>
    <w:rsid w:val="00A0337F"/>
    <w:rsid w:val="00A05CBE"/>
    <w:rsid w:val="00A062C6"/>
    <w:rsid w:val="00A12ACA"/>
    <w:rsid w:val="00A16B3E"/>
    <w:rsid w:val="00A1774F"/>
    <w:rsid w:val="00A2216F"/>
    <w:rsid w:val="00A25094"/>
    <w:rsid w:val="00A46C29"/>
    <w:rsid w:val="00A81150"/>
    <w:rsid w:val="00A929F5"/>
    <w:rsid w:val="00AB08C0"/>
    <w:rsid w:val="00AB38E5"/>
    <w:rsid w:val="00AC52F8"/>
    <w:rsid w:val="00AC73E2"/>
    <w:rsid w:val="00AD231B"/>
    <w:rsid w:val="00AE64B8"/>
    <w:rsid w:val="00AE67E7"/>
    <w:rsid w:val="00B01BAF"/>
    <w:rsid w:val="00B02669"/>
    <w:rsid w:val="00B05529"/>
    <w:rsid w:val="00B311AC"/>
    <w:rsid w:val="00B34763"/>
    <w:rsid w:val="00B50E7D"/>
    <w:rsid w:val="00B625E3"/>
    <w:rsid w:val="00B7326C"/>
    <w:rsid w:val="00B92008"/>
    <w:rsid w:val="00B9320C"/>
    <w:rsid w:val="00B96DD0"/>
    <w:rsid w:val="00BA44DD"/>
    <w:rsid w:val="00BB4F7F"/>
    <w:rsid w:val="00BC0F0D"/>
    <w:rsid w:val="00BD4634"/>
    <w:rsid w:val="00BF2863"/>
    <w:rsid w:val="00C009FE"/>
    <w:rsid w:val="00C037B0"/>
    <w:rsid w:val="00C054F2"/>
    <w:rsid w:val="00C062D8"/>
    <w:rsid w:val="00C10B51"/>
    <w:rsid w:val="00C16036"/>
    <w:rsid w:val="00C37B84"/>
    <w:rsid w:val="00C408CC"/>
    <w:rsid w:val="00C41166"/>
    <w:rsid w:val="00C43CEE"/>
    <w:rsid w:val="00C47349"/>
    <w:rsid w:val="00C5472C"/>
    <w:rsid w:val="00C55DED"/>
    <w:rsid w:val="00C600C0"/>
    <w:rsid w:val="00C70FFC"/>
    <w:rsid w:val="00C90237"/>
    <w:rsid w:val="00C9058F"/>
    <w:rsid w:val="00C9F353"/>
    <w:rsid w:val="00CA456C"/>
    <w:rsid w:val="00CD19A2"/>
    <w:rsid w:val="00CF7206"/>
    <w:rsid w:val="00D010C4"/>
    <w:rsid w:val="00D061E3"/>
    <w:rsid w:val="00D11761"/>
    <w:rsid w:val="00D1221A"/>
    <w:rsid w:val="00D1782D"/>
    <w:rsid w:val="00D17E64"/>
    <w:rsid w:val="00D5413C"/>
    <w:rsid w:val="00D7086B"/>
    <w:rsid w:val="00D734FB"/>
    <w:rsid w:val="00D818E6"/>
    <w:rsid w:val="00DA0224"/>
    <w:rsid w:val="00DB211F"/>
    <w:rsid w:val="00DC2C38"/>
    <w:rsid w:val="00DC7387"/>
    <w:rsid w:val="00DE1BC0"/>
    <w:rsid w:val="00DF080B"/>
    <w:rsid w:val="00DF1E85"/>
    <w:rsid w:val="00DF4378"/>
    <w:rsid w:val="00DF7F90"/>
    <w:rsid w:val="00E32ED8"/>
    <w:rsid w:val="00E52CF6"/>
    <w:rsid w:val="00E61C26"/>
    <w:rsid w:val="00E8585F"/>
    <w:rsid w:val="00EB113D"/>
    <w:rsid w:val="00EB3495"/>
    <w:rsid w:val="00EB7802"/>
    <w:rsid w:val="00ED3362"/>
    <w:rsid w:val="00EF139A"/>
    <w:rsid w:val="00EF40E8"/>
    <w:rsid w:val="00F05C95"/>
    <w:rsid w:val="00F074D0"/>
    <w:rsid w:val="00F3403C"/>
    <w:rsid w:val="00F422C2"/>
    <w:rsid w:val="00F50747"/>
    <w:rsid w:val="00F50CC2"/>
    <w:rsid w:val="00F52BBA"/>
    <w:rsid w:val="00F630EA"/>
    <w:rsid w:val="00F63A8C"/>
    <w:rsid w:val="00F70B68"/>
    <w:rsid w:val="00F93362"/>
    <w:rsid w:val="00FB1C58"/>
    <w:rsid w:val="00FB7499"/>
    <w:rsid w:val="00FC3378"/>
    <w:rsid w:val="00FC6457"/>
    <w:rsid w:val="00FC74B1"/>
    <w:rsid w:val="00FD027E"/>
    <w:rsid w:val="00FE0FB2"/>
    <w:rsid w:val="06C002A3"/>
    <w:rsid w:val="0C8C928E"/>
    <w:rsid w:val="0CE8FE20"/>
    <w:rsid w:val="0F2CE35F"/>
    <w:rsid w:val="15D93B0A"/>
    <w:rsid w:val="2412AA65"/>
    <w:rsid w:val="260F8D55"/>
    <w:rsid w:val="268F9E7A"/>
    <w:rsid w:val="2A85C023"/>
    <w:rsid w:val="2A984909"/>
    <w:rsid w:val="2B0F42C0"/>
    <w:rsid w:val="3241F6EC"/>
    <w:rsid w:val="330ECA65"/>
    <w:rsid w:val="35EF4CA9"/>
    <w:rsid w:val="3D912C74"/>
    <w:rsid w:val="3FB075E2"/>
    <w:rsid w:val="447AB5DE"/>
    <w:rsid w:val="4486E9D5"/>
    <w:rsid w:val="44C35BD1"/>
    <w:rsid w:val="458853A7"/>
    <w:rsid w:val="4E8FA429"/>
    <w:rsid w:val="5455E4E0"/>
    <w:rsid w:val="556DCEF2"/>
    <w:rsid w:val="55F612F0"/>
    <w:rsid w:val="58F75D68"/>
    <w:rsid w:val="5C2E0F06"/>
    <w:rsid w:val="5D1BD411"/>
    <w:rsid w:val="648867A3"/>
    <w:rsid w:val="6861F675"/>
    <w:rsid w:val="6C30126B"/>
    <w:rsid w:val="6C886B7E"/>
    <w:rsid w:val="6CCF4CA7"/>
    <w:rsid w:val="745FBE1D"/>
    <w:rsid w:val="7C9675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BE5E5229-FC1B-4490-9D9C-97B3B37F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paragraph" w:styleId="BodyText">
    <w:name w:val="Body Text"/>
    <w:basedOn w:val="Normal"/>
    <w:link w:val="BodyTextChar"/>
    <w:uiPriority w:val="99"/>
    <w:unhideWhenUsed/>
    <w:rsid w:val="00E8585F"/>
    <w:pPr>
      <w:suppressAutoHyphens/>
      <w:autoSpaceDE w:val="0"/>
      <w:autoSpaceDN w:val="0"/>
      <w:adjustRightInd w:val="0"/>
      <w:spacing w:after="113" w:line="280" w:lineRule="atLeast"/>
    </w:pPr>
    <w:rPr>
      <w:rFonts w:ascii="HelveticaNeue LT 45 Lt" w:hAnsi="HelveticaNeue LT 45 Lt" w:cs="HelveticaNeue LT 45 Lt"/>
      <w:color w:val="000000"/>
      <w:sz w:val="20"/>
      <w:szCs w:val="20"/>
    </w:rPr>
  </w:style>
  <w:style w:type="character" w:customStyle="1" w:styleId="BodyTextChar">
    <w:name w:val="Body Text Char"/>
    <w:basedOn w:val="DefaultParagraphFont"/>
    <w:link w:val="BodyText"/>
    <w:uiPriority w:val="99"/>
    <w:rsid w:val="00E8585F"/>
    <w:rPr>
      <w:rFonts w:ascii="HelveticaNeue LT 45 Lt" w:hAnsi="HelveticaNeue LT 45 Lt" w:cs="HelveticaNeue LT 45 Lt"/>
      <w:color w:val="000000"/>
      <w:sz w:val="20"/>
      <w:szCs w:val="20"/>
    </w:rPr>
  </w:style>
  <w:style w:type="character" w:customStyle="1" w:styleId="st1">
    <w:name w:val="st1"/>
    <w:basedOn w:val="DefaultParagraphFont"/>
    <w:rsid w:val="00E8585F"/>
  </w:style>
  <w:style w:type="paragraph" w:styleId="Revision">
    <w:name w:val="Revision"/>
    <w:hidden/>
    <w:uiPriority w:val="99"/>
    <w:semiHidden/>
    <w:rsid w:val="004877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75581">
      <w:bodyDiv w:val="1"/>
      <w:marLeft w:val="0"/>
      <w:marRight w:val="0"/>
      <w:marTop w:val="0"/>
      <w:marBottom w:val="0"/>
      <w:divBdr>
        <w:top w:val="none" w:sz="0" w:space="0" w:color="auto"/>
        <w:left w:val="none" w:sz="0" w:space="0" w:color="auto"/>
        <w:bottom w:val="none" w:sz="0" w:space="0" w:color="auto"/>
        <w:right w:val="none" w:sz="0" w:space="0" w:color="auto"/>
      </w:divBdr>
    </w:div>
    <w:div w:id="313796742">
      <w:bodyDiv w:val="1"/>
      <w:marLeft w:val="0"/>
      <w:marRight w:val="0"/>
      <w:marTop w:val="0"/>
      <w:marBottom w:val="0"/>
      <w:divBdr>
        <w:top w:val="none" w:sz="0" w:space="0" w:color="auto"/>
        <w:left w:val="none" w:sz="0" w:space="0" w:color="auto"/>
        <w:bottom w:val="none" w:sz="0" w:space="0" w:color="auto"/>
        <w:right w:val="none" w:sz="0" w:space="0" w:color="auto"/>
      </w:divBdr>
    </w:div>
    <w:div w:id="428697308">
      <w:bodyDiv w:val="1"/>
      <w:marLeft w:val="0"/>
      <w:marRight w:val="0"/>
      <w:marTop w:val="0"/>
      <w:marBottom w:val="0"/>
      <w:divBdr>
        <w:top w:val="none" w:sz="0" w:space="0" w:color="auto"/>
        <w:left w:val="none" w:sz="0" w:space="0" w:color="auto"/>
        <w:bottom w:val="none" w:sz="0" w:space="0" w:color="auto"/>
        <w:right w:val="none" w:sz="0" w:space="0" w:color="auto"/>
      </w:divBdr>
    </w:div>
    <w:div w:id="450364553">
      <w:bodyDiv w:val="1"/>
      <w:marLeft w:val="0"/>
      <w:marRight w:val="0"/>
      <w:marTop w:val="0"/>
      <w:marBottom w:val="0"/>
      <w:divBdr>
        <w:top w:val="none" w:sz="0" w:space="0" w:color="auto"/>
        <w:left w:val="none" w:sz="0" w:space="0" w:color="auto"/>
        <w:bottom w:val="none" w:sz="0" w:space="0" w:color="auto"/>
        <w:right w:val="none" w:sz="0" w:space="0" w:color="auto"/>
      </w:divBdr>
    </w:div>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608049946">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773019283">
      <w:bodyDiv w:val="1"/>
      <w:marLeft w:val="0"/>
      <w:marRight w:val="0"/>
      <w:marTop w:val="0"/>
      <w:marBottom w:val="0"/>
      <w:divBdr>
        <w:top w:val="none" w:sz="0" w:space="0" w:color="auto"/>
        <w:left w:val="none" w:sz="0" w:space="0" w:color="auto"/>
        <w:bottom w:val="none" w:sz="0" w:space="0" w:color="auto"/>
        <w:right w:val="none" w:sz="0" w:space="0" w:color="auto"/>
      </w:divBdr>
    </w:div>
    <w:div w:id="794719378">
      <w:bodyDiv w:val="1"/>
      <w:marLeft w:val="0"/>
      <w:marRight w:val="0"/>
      <w:marTop w:val="0"/>
      <w:marBottom w:val="0"/>
      <w:divBdr>
        <w:top w:val="none" w:sz="0" w:space="0" w:color="auto"/>
        <w:left w:val="none" w:sz="0" w:space="0" w:color="auto"/>
        <w:bottom w:val="none" w:sz="0" w:space="0" w:color="auto"/>
        <w:right w:val="none" w:sz="0" w:space="0" w:color="auto"/>
      </w:divBdr>
    </w:div>
    <w:div w:id="811217130">
      <w:bodyDiv w:val="1"/>
      <w:marLeft w:val="0"/>
      <w:marRight w:val="0"/>
      <w:marTop w:val="0"/>
      <w:marBottom w:val="0"/>
      <w:divBdr>
        <w:top w:val="none" w:sz="0" w:space="0" w:color="auto"/>
        <w:left w:val="none" w:sz="0" w:space="0" w:color="auto"/>
        <w:bottom w:val="none" w:sz="0" w:space="0" w:color="auto"/>
        <w:right w:val="none" w:sz="0" w:space="0" w:color="auto"/>
      </w:divBdr>
    </w:div>
    <w:div w:id="857809836">
      <w:bodyDiv w:val="1"/>
      <w:marLeft w:val="0"/>
      <w:marRight w:val="0"/>
      <w:marTop w:val="0"/>
      <w:marBottom w:val="0"/>
      <w:divBdr>
        <w:top w:val="none" w:sz="0" w:space="0" w:color="auto"/>
        <w:left w:val="none" w:sz="0" w:space="0" w:color="auto"/>
        <w:bottom w:val="none" w:sz="0" w:space="0" w:color="auto"/>
        <w:right w:val="none" w:sz="0" w:space="0" w:color="auto"/>
      </w:divBdr>
    </w:div>
    <w:div w:id="1155948665">
      <w:bodyDiv w:val="1"/>
      <w:marLeft w:val="0"/>
      <w:marRight w:val="0"/>
      <w:marTop w:val="0"/>
      <w:marBottom w:val="0"/>
      <w:divBdr>
        <w:top w:val="none" w:sz="0" w:space="0" w:color="auto"/>
        <w:left w:val="none" w:sz="0" w:space="0" w:color="auto"/>
        <w:bottom w:val="none" w:sz="0" w:space="0" w:color="auto"/>
        <w:right w:val="none" w:sz="0" w:space="0" w:color="auto"/>
      </w:divBdr>
    </w:div>
    <w:div w:id="1184978014">
      <w:bodyDiv w:val="1"/>
      <w:marLeft w:val="0"/>
      <w:marRight w:val="0"/>
      <w:marTop w:val="0"/>
      <w:marBottom w:val="0"/>
      <w:divBdr>
        <w:top w:val="none" w:sz="0" w:space="0" w:color="auto"/>
        <w:left w:val="none" w:sz="0" w:space="0" w:color="auto"/>
        <w:bottom w:val="none" w:sz="0" w:space="0" w:color="auto"/>
        <w:right w:val="none" w:sz="0" w:space="0" w:color="auto"/>
      </w:divBdr>
    </w:div>
    <w:div w:id="1214270446">
      <w:bodyDiv w:val="1"/>
      <w:marLeft w:val="0"/>
      <w:marRight w:val="0"/>
      <w:marTop w:val="0"/>
      <w:marBottom w:val="0"/>
      <w:divBdr>
        <w:top w:val="none" w:sz="0" w:space="0" w:color="auto"/>
        <w:left w:val="none" w:sz="0" w:space="0" w:color="auto"/>
        <w:bottom w:val="none" w:sz="0" w:space="0" w:color="auto"/>
        <w:right w:val="none" w:sz="0" w:space="0" w:color="auto"/>
      </w:divBdr>
    </w:div>
    <w:div w:id="1221094458">
      <w:bodyDiv w:val="1"/>
      <w:marLeft w:val="0"/>
      <w:marRight w:val="0"/>
      <w:marTop w:val="0"/>
      <w:marBottom w:val="0"/>
      <w:divBdr>
        <w:top w:val="none" w:sz="0" w:space="0" w:color="auto"/>
        <w:left w:val="none" w:sz="0" w:space="0" w:color="auto"/>
        <w:bottom w:val="none" w:sz="0" w:space="0" w:color="auto"/>
        <w:right w:val="none" w:sz="0" w:space="0" w:color="auto"/>
      </w:divBdr>
    </w:div>
    <w:div w:id="1226799110">
      <w:bodyDiv w:val="1"/>
      <w:marLeft w:val="0"/>
      <w:marRight w:val="0"/>
      <w:marTop w:val="0"/>
      <w:marBottom w:val="0"/>
      <w:divBdr>
        <w:top w:val="none" w:sz="0" w:space="0" w:color="auto"/>
        <w:left w:val="none" w:sz="0" w:space="0" w:color="auto"/>
        <w:bottom w:val="none" w:sz="0" w:space="0" w:color="auto"/>
        <w:right w:val="none" w:sz="0" w:space="0" w:color="auto"/>
      </w:divBdr>
    </w:div>
    <w:div w:id="1346401754">
      <w:bodyDiv w:val="1"/>
      <w:marLeft w:val="0"/>
      <w:marRight w:val="0"/>
      <w:marTop w:val="0"/>
      <w:marBottom w:val="0"/>
      <w:divBdr>
        <w:top w:val="none" w:sz="0" w:space="0" w:color="auto"/>
        <w:left w:val="none" w:sz="0" w:space="0" w:color="auto"/>
        <w:bottom w:val="none" w:sz="0" w:space="0" w:color="auto"/>
        <w:right w:val="none" w:sz="0" w:space="0" w:color="auto"/>
      </w:divBdr>
    </w:div>
    <w:div w:id="1370032340">
      <w:bodyDiv w:val="1"/>
      <w:marLeft w:val="0"/>
      <w:marRight w:val="0"/>
      <w:marTop w:val="0"/>
      <w:marBottom w:val="0"/>
      <w:divBdr>
        <w:top w:val="none" w:sz="0" w:space="0" w:color="auto"/>
        <w:left w:val="none" w:sz="0" w:space="0" w:color="auto"/>
        <w:bottom w:val="none" w:sz="0" w:space="0" w:color="auto"/>
        <w:right w:val="none" w:sz="0" w:space="0" w:color="auto"/>
      </w:divBdr>
    </w:div>
    <w:div w:id="1403217968">
      <w:bodyDiv w:val="1"/>
      <w:marLeft w:val="0"/>
      <w:marRight w:val="0"/>
      <w:marTop w:val="0"/>
      <w:marBottom w:val="0"/>
      <w:divBdr>
        <w:top w:val="none" w:sz="0" w:space="0" w:color="auto"/>
        <w:left w:val="none" w:sz="0" w:space="0" w:color="auto"/>
        <w:bottom w:val="none" w:sz="0" w:space="0" w:color="auto"/>
        <w:right w:val="none" w:sz="0" w:space="0" w:color="auto"/>
      </w:divBdr>
    </w:div>
    <w:div w:id="1515077128">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 w:id="1751392024">
      <w:bodyDiv w:val="1"/>
      <w:marLeft w:val="0"/>
      <w:marRight w:val="0"/>
      <w:marTop w:val="0"/>
      <w:marBottom w:val="0"/>
      <w:divBdr>
        <w:top w:val="none" w:sz="0" w:space="0" w:color="auto"/>
        <w:left w:val="none" w:sz="0" w:space="0" w:color="auto"/>
        <w:bottom w:val="none" w:sz="0" w:space="0" w:color="auto"/>
        <w:right w:val="none" w:sz="0" w:space="0" w:color="auto"/>
      </w:divBdr>
    </w:div>
    <w:div w:id="1758864920">
      <w:bodyDiv w:val="1"/>
      <w:marLeft w:val="0"/>
      <w:marRight w:val="0"/>
      <w:marTop w:val="0"/>
      <w:marBottom w:val="0"/>
      <w:divBdr>
        <w:top w:val="none" w:sz="0" w:space="0" w:color="auto"/>
        <w:left w:val="none" w:sz="0" w:space="0" w:color="auto"/>
        <w:bottom w:val="none" w:sz="0" w:space="0" w:color="auto"/>
        <w:right w:val="none" w:sz="0" w:space="0" w:color="auto"/>
      </w:divBdr>
    </w:div>
    <w:div w:id="1976518978">
      <w:bodyDiv w:val="1"/>
      <w:marLeft w:val="0"/>
      <w:marRight w:val="0"/>
      <w:marTop w:val="0"/>
      <w:marBottom w:val="0"/>
      <w:divBdr>
        <w:top w:val="none" w:sz="0" w:space="0" w:color="auto"/>
        <w:left w:val="none" w:sz="0" w:space="0" w:color="auto"/>
        <w:bottom w:val="none" w:sz="0" w:space="0" w:color="auto"/>
        <w:right w:val="none" w:sz="0" w:space="0" w:color="auto"/>
      </w:divBdr>
    </w:div>
    <w:div w:id="209866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18" Type="http://schemas.openxmlformats.org/officeDocument/2006/relationships/image" Target="media/image3.png" /><Relationship Id="rId21" Type="http://schemas.openxmlformats.org/officeDocument/2006/relationships/image" Target="media/image6.png"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image" Target="media/image2.png" /><Relationship Id="rId16" Type="http://schemas.openxmlformats.org/officeDocument/2006/relationships/hyperlink" Target="#" TargetMode="External" /><Relationship Id="rId20" Type="http://schemas.openxmlformats.org/officeDocument/2006/relationships/image" Target="media/image5.png"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header" Target="header3.xml"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image" Target="media/image4.png" /><Relationship Id="rId9" Type="http://schemas.openxmlformats.org/officeDocument/2006/relationships/footnotes" Target="footnotes.xml" /><Relationship Id="rId14" Type="http://schemas.openxmlformats.org/officeDocument/2006/relationships/footer" Target="footer1.xml"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7</Pages>
  <Words>1454</Words>
  <Characters>8421</Characters>
  <Application>Microsoft Office Word</Application>
  <DocSecurity>0</DocSecurity>
  <Lines>275</Lines>
  <Paragraphs>158</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Mcloughlin, Adrian</cp:lastModifiedBy>
  <cp:revision>40</cp:revision>
  <dcterms:created xsi:type="dcterms:W3CDTF">2025-10-01T13:28:00Z</dcterms:created>
  <dcterms:modified xsi:type="dcterms:W3CDTF">2026-01-05T14:29:00Z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0x0101005D63A5E65AB5CC46856A0F40216874E2</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y fmtid="{D5CDD505-2E9C-101B-9397-08002B2CF9AE}" pid="7" name="Order">
    <vt:r8>50900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