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E4BD8" w14:paraId="3C3EEBC4" w14:textId="77777777" w:rsidTr="00FE4BD8">
        <w:tc>
          <w:tcPr>
            <w:tcW w:w="9638" w:type="dxa"/>
          </w:tcPr>
          <w:p w14:paraId="40A2AFCC" w14:textId="78EDB98D" w:rsidR="00FE4BD8" w:rsidRPr="00BE15B8" w:rsidRDefault="0064406C" w:rsidP="00F66E25">
            <w:pPr>
              <w:pStyle w:val="Heading1"/>
              <w:outlineLvl w:val="0"/>
              <w:rPr>
                <w:rFonts w:asciiTheme="minorHAnsi" w:hAnsiTheme="minorHAnsi" w:cstheme="minorHAnsi"/>
                <w:sz w:val="16"/>
                <w:szCs w:val="16"/>
              </w:rPr>
            </w:pPr>
            <w:r>
              <w:rPr>
                <w:noProof/>
              </w:rPr>
              <mc:AlternateContent>
                <mc:Choice Requires="wps">
                  <w:drawing>
                    <wp:anchor distT="0" distB="0" distL="114300" distR="114300" simplePos="0" relativeHeight="251660288" behindDoc="0" locked="0" layoutInCell="1" allowOverlap="1" wp14:anchorId="6A0486A3" wp14:editId="0324A4C2">
                      <wp:simplePos x="0" y="0"/>
                      <wp:positionH relativeFrom="column">
                        <wp:posOffset>2383156</wp:posOffset>
                      </wp:positionH>
                      <wp:positionV relativeFrom="paragraph">
                        <wp:posOffset>732156</wp:posOffset>
                      </wp:positionV>
                      <wp:extent cx="34099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09950" cy="457200"/>
                              </a:xfrm>
                              <a:prstGeom prst="rect">
                                <a:avLst/>
                              </a:prstGeom>
                              <a:solidFill>
                                <a:schemeClr val="lt1"/>
                              </a:solidFill>
                              <a:ln w="6350">
                                <a:noFill/>
                              </a:ln>
                            </wps:spPr>
                            <wps:txb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486A3" id="_x0000_t202" coordsize="21600,21600" o:spt="202" path="m,l,21600r21600,l21600,xe">
                      <v:stroke joinstyle="miter"/>
                      <v:path gradientshapeok="t" o:connecttype="rect"/>
                    </v:shapetype>
                    <v:shape id="Text Box 1" o:spid="_x0000_s1026" type="#_x0000_t202" style="position:absolute;margin-left:187.65pt;margin-top:57.65pt;width:26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" fillcolor="white [3201]" stroked="f" strokeweight=".5pt">
                      <v:textbo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v:textbox>
                    </v:shape>
                  </w:pict>
                </mc:Fallback>
              </mc:AlternateContent>
            </w:r>
            <w:r w:rsidR="00041F1F">
              <w:rPr>
                <w:noProof/>
              </w:rPr>
              <w:drawing>
                <wp:inline distT="0" distB="0" distL="0" distR="0" wp14:anchorId="4981F1CA" wp14:editId="32139F9F">
                  <wp:extent cx="15906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a:ln>
                            <a:noFill/>
                          </a:ln>
                        </pic:spPr>
                      </pic:pic>
                    </a:graphicData>
                  </a:graphic>
                </wp:inline>
              </w:drawing>
            </w:r>
          </w:p>
        </w:tc>
      </w:tr>
    </w:tbl>
    <w:p w14:paraId="54E7A30E" w14:textId="7D7485E0" w:rsidR="008E34CE" w:rsidRPr="00041F1F" w:rsidRDefault="008E34CE" w:rsidP="00FC6CD1">
      <w:pPr>
        <w:rPr>
          <w:sz w:val="16"/>
          <w:szCs w:val="16"/>
        </w:rPr>
      </w:pPr>
    </w:p>
    <w:tbl>
      <w:tblPr>
        <w:tblStyle w:val="BoltonCouncil"/>
        <w:tblW w:w="0" w:type="auto"/>
        <w:tblLook w:val="04A0" w:firstRow="1" w:lastRow="0" w:firstColumn="1" w:lastColumn="0" w:noHBand="0" w:noVBand="1"/>
      </w:tblPr>
      <w:tblGrid>
        <w:gridCol w:w="2087"/>
        <w:gridCol w:w="7545"/>
      </w:tblGrid>
      <w:tr w:rsidR="00DE3105" w:rsidRPr="008C5818" w14:paraId="748EDA6F" w14:textId="77777777" w:rsidTr="00DC4DD2">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55673CA8" w14:textId="155B9E5E" w:rsidR="00DE3105" w:rsidRPr="00D22094" w:rsidRDefault="00DE3105" w:rsidP="00D22094">
            <w:r w:rsidRPr="00D22094">
              <w:t>Job Details</w:t>
            </w:r>
          </w:p>
        </w:tc>
      </w:tr>
      <w:tr w:rsidR="008C5818" w:rsidRPr="008C5818" w14:paraId="40A1164E" w14:textId="77777777" w:rsidTr="00DC4DD2">
        <w:trPr>
          <w:trHeight w:val="20"/>
        </w:trPr>
        <w:tc>
          <w:tcPr>
            <w:tcW w:w="2087" w:type="dxa"/>
          </w:tcPr>
          <w:p w14:paraId="275ED9A0" w14:textId="77777777" w:rsidR="008C5818" w:rsidRPr="008C5818" w:rsidRDefault="00441AB7" w:rsidP="003323E1">
            <w:pPr>
              <w:rPr>
                <w:rFonts w:ascii="Arial" w:hAnsi="Arial" w:cs="Arial"/>
                <w:b/>
              </w:rPr>
            </w:pPr>
            <w:r>
              <w:rPr>
                <w:rFonts w:ascii="Arial" w:hAnsi="Arial" w:cs="Arial"/>
                <w:b/>
              </w:rPr>
              <w:t>School Name</w:t>
            </w:r>
          </w:p>
        </w:tc>
        <w:tc>
          <w:tcPr>
            <w:tcW w:w="7545" w:type="dxa"/>
          </w:tcPr>
          <w:p w14:paraId="7CCF87FE" w14:textId="27063F0A" w:rsidR="008C5818" w:rsidRPr="003323E1" w:rsidRDefault="00F66E25" w:rsidP="003323E1">
            <w:pPr>
              <w:rPr>
                <w:rFonts w:ascii="Arial" w:hAnsi="Arial" w:cs="Arial"/>
              </w:rPr>
            </w:pPr>
            <w:r w:rsidRPr="00F6555B">
              <w:rPr>
                <w:rFonts w:ascii="Arial" w:hAnsi="Arial" w:cs="Arial"/>
                <w:noProof/>
                <w:sz w:val="24"/>
                <w:szCs w:val="24"/>
                <w:lang w:eastAsia="en-GB"/>
              </w:rPr>
              <w:drawing>
                <wp:anchor distT="0" distB="0" distL="114300" distR="114300" simplePos="0" relativeHeight="251659264" behindDoc="1" locked="0" layoutInCell="1" allowOverlap="1" wp14:anchorId="27101034" wp14:editId="1DB14891">
                  <wp:simplePos x="0" y="0"/>
                  <wp:positionH relativeFrom="column">
                    <wp:posOffset>2140585</wp:posOffset>
                  </wp:positionH>
                  <wp:positionV relativeFrom="margin">
                    <wp:posOffset>-36830</wp:posOffset>
                  </wp:positionV>
                  <wp:extent cx="1308606" cy="128651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st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606" cy="12865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Turton </w:t>
            </w:r>
            <w:r w:rsidR="005F0862">
              <w:rPr>
                <w:rFonts w:ascii="Arial" w:hAnsi="Arial" w:cs="Arial"/>
              </w:rPr>
              <w:t xml:space="preserve">School </w:t>
            </w:r>
          </w:p>
        </w:tc>
      </w:tr>
      <w:tr w:rsidR="002F2A8B" w:rsidRPr="008C5818" w14:paraId="4D534AEC" w14:textId="77777777" w:rsidTr="00DC4DD2">
        <w:trPr>
          <w:trHeight w:val="20"/>
        </w:trPr>
        <w:tc>
          <w:tcPr>
            <w:tcW w:w="2087" w:type="dxa"/>
          </w:tcPr>
          <w:p w14:paraId="7EE19210" w14:textId="77777777" w:rsidR="002F2A8B" w:rsidRPr="008C5818" w:rsidRDefault="002F2A8B" w:rsidP="003323E1">
            <w:pPr>
              <w:rPr>
                <w:rFonts w:ascii="Arial" w:hAnsi="Arial" w:cs="Arial"/>
                <w:b/>
              </w:rPr>
            </w:pPr>
            <w:r w:rsidRPr="008C5818">
              <w:rPr>
                <w:rFonts w:ascii="Arial" w:hAnsi="Arial" w:cs="Arial"/>
                <w:b/>
              </w:rPr>
              <w:t>Job Title</w:t>
            </w:r>
          </w:p>
        </w:tc>
        <w:tc>
          <w:tcPr>
            <w:tcW w:w="7545" w:type="dxa"/>
          </w:tcPr>
          <w:p w14:paraId="2EAD66F3" w14:textId="26E27309" w:rsidR="002F2A8B" w:rsidRPr="001538C6" w:rsidRDefault="00DC4DD2" w:rsidP="00C05936">
            <w:r>
              <w:t xml:space="preserve">Finance Officer </w:t>
            </w:r>
          </w:p>
        </w:tc>
      </w:tr>
      <w:tr w:rsidR="002F2A8B" w:rsidRPr="008C5818" w14:paraId="4B1132B8" w14:textId="77777777" w:rsidTr="00DC4DD2">
        <w:trPr>
          <w:trHeight w:val="20"/>
        </w:trPr>
        <w:tc>
          <w:tcPr>
            <w:tcW w:w="2087" w:type="dxa"/>
          </w:tcPr>
          <w:p w14:paraId="0F6E26FD" w14:textId="77777777" w:rsidR="002F2A8B" w:rsidRPr="008C5818" w:rsidRDefault="002F2A8B" w:rsidP="003323E1">
            <w:pPr>
              <w:rPr>
                <w:rFonts w:ascii="Arial" w:hAnsi="Arial" w:cs="Arial"/>
                <w:b/>
              </w:rPr>
            </w:pPr>
            <w:r w:rsidRPr="008C5818">
              <w:rPr>
                <w:rFonts w:ascii="Arial" w:hAnsi="Arial" w:cs="Arial"/>
                <w:b/>
              </w:rPr>
              <w:t>Grade</w:t>
            </w:r>
          </w:p>
        </w:tc>
        <w:tc>
          <w:tcPr>
            <w:tcW w:w="7545" w:type="dxa"/>
          </w:tcPr>
          <w:p w14:paraId="0FDA76EE" w14:textId="7D54A8FD" w:rsidR="002F2A8B" w:rsidRDefault="00DC4DD2" w:rsidP="00C05936">
            <w:r>
              <w:t>Grade E SCP 11-17</w:t>
            </w:r>
          </w:p>
        </w:tc>
      </w:tr>
      <w:tr w:rsidR="008C5818" w:rsidRPr="008C5818" w14:paraId="557C5E7F" w14:textId="77777777" w:rsidTr="00DC4DD2">
        <w:trPr>
          <w:trHeight w:val="20"/>
        </w:trPr>
        <w:tc>
          <w:tcPr>
            <w:tcW w:w="2087" w:type="dxa"/>
          </w:tcPr>
          <w:p w14:paraId="6DD3A7C4" w14:textId="77777777" w:rsidR="008C5818" w:rsidRPr="008C5818" w:rsidRDefault="008C5818">
            <w:pPr>
              <w:rPr>
                <w:rFonts w:ascii="Arial" w:hAnsi="Arial" w:cs="Arial"/>
                <w:b/>
              </w:rPr>
            </w:pPr>
            <w:r w:rsidRPr="008C5818">
              <w:rPr>
                <w:rFonts w:ascii="Arial" w:hAnsi="Arial" w:cs="Arial"/>
                <w:b/>
              </w:rPr>
              <w:t>Primary Purpose of Job</w:t>
            </w:r>
          </w:p>
        </w:tc>
        <w:tc>
          <w:tcPr>
            <w:tcW w:w="7545" w:type="dxa"/>
          </w:tcPr>
          <w:p w14:paraId="6BD7EBC2" w14:textId="11CE0026" w:rsidR="008C5818" w:rsidRPr="003323E1" w:rsidRDefault="00DC4DD2" w:rsidP="002F2A8B">
            <w:pPr>
              <w:rPr>
                <w:rFonts w:ascii="Arial" w:hAnsi="Arial" w:cs="Arial"/>
              </w:rPr>
            </w:pPr>
            <w:r w:rsidRPr="00B17707">
              <w:rPr>
                <w:rFonts w:ascii="Calibri" w:hAnsi="Calibri" w:cs="Calibri"/>
                <w:color w:val="000000"/>
              </w:rPr>
              <w:t>Under the direction of the Assistant Business Manager support delivery of a robust financial management service</w:t>
            </w:r>
            <w:r w:rsidR="00E7492D">
              <w:rPr>
                <w:rFonts w:ascii="Calibri" w:hAnsi="Calibri" w:cs="Calibri"/>
                <w:color w:val="000000"/>
              </w:rPr>
              <w:t>.</w:t>
            </w:r>
          </w:p>
        </w:tc>
      </w:tr>
      <w:tr w:rsidR="00DC4DD2" w:rsidRPr="008C5818" w14:paraId="36CB99FB" w14:textId="77777777" w:rsidTr="00DC4DD2">
        <w:trPr>
          <w:trHeight w:val="20"/>
        </w:trPr>
        <w:tc>
          <w:tcPr>
            <w:tcW w:w="2087" w:type="dxa"/>
          </w:tcPr>
          <w:p w14:paraId="1F421311" w14:textId="77777777" w:rsidR="00DC4DD2" w:rsidRPr="008C5818" w:rsidRDefault="00DC4DD2" w:rsidP="00DC4DD2">
            <w:pPr>
              <w:rPr>
                <w:rFonts w:ascii="Arial" w:hAnsi="Arial" w:cs="Arial"/>
                <w:b/>
              </w:rPr>
            </w:pPr>
            <w:r w:rsidRPr="00817F8E">
              <w:rPr>
                <w:rFonts w:ascii="Arial" w:hAnsi="Arial" w:cs="Arial"/>
                <w:b/>
              </w:rPr>
              <w:t xml:space="preserve">Responsible </w:t>
            </w:r>
            <w:r>
              <w:rPr>
                <w:rFonts w:ascii="Arial" w:hAnsi="Arial" w:cs="Arial"/>
                <w:b/>
              </w:rPr>
              <w:t>t</w:t>
            </w:r>
            <w:r w:rsidRPr="008C5818">
              <w:rPr>
                <w:rFonts w:ascii="Arial" w:hAnsi="Arial" w:cs="Arial"/>
                <w:b/>
              </w:rPr>
              <w:t>o</w:t>
            </w:r>
          </w:p>
        </w:tc>
        <w:tc>
          <w:tcPr>
            <w:tcW w:w="7545" w:type="dxa"/>
          </w:tcPr>
          <w:p w14:paraId="58241B76" w14:textId="77777777" w:rsidR="00DC4DD2" w:rsidRPr="00B17707" w:rsidRDefault="00DC4DD2" w:rsidP="00DC4DD2">
            <w:pPr>
              <w:rPr>
                <w:rFonts w:ascii="Calibri" w:hAnsi="Calibri" w:cs="Calibri"/>
                <w:color w:val="000000"/>
              </w:rPr>
            </w:pPr>
            <w:r w:rsidRPr="00B17707">
              <w:rPr>
                <w:rFonts w:ascii="Calibri" w:hAnsi="Calibri" w:cs="Calibri"/>
                <w:color w:val="000000"/>
              </w:rPr>
              <w:t>Assistant Business Manager (ABM)</w:t>
            </w:r>
          </w:p>
          <w:p w14:paraId="44E2405A" w14:textId="40500031" w:rsidR="00DC4DD2" w:rsidRPr="003323E1" w:rsidRDefault="00DC4DD2" w:rsidP="00DC4DD2">
            <w:pPr>
              <w:rPr>
                <w:rFonts w:ascii="Arial" w:hAnsi="Arial" w:cs="Arial"/>
              </w:rPr>
            </w:pPr>
          </w:p>
        </w:tc>
      </w:tr>
      <w:tr w:rsidR="00DC4DD2" w:rsidRPr="008C5818" w14:paraId="4B786683" w14:textId="77777777" w:rsidTr="00DC4DD2">
        <w:trPr>
          <w:trHeight w:val="20"/>
        </w:trPr>
        <w:tc>
          <w:tcPr>
            <w:tcW w:w="2087" w:type="dxa"/>
          </w:tcPr>
          <w:p w14:paraId="64A206AB" w14:textId="77777777" w:rsidR="00DC4DD2" w:rsidRPr="008C5818" w:rsidRDefault="00DC4DD2" w:rsidP="00DC4DD2">
            <w:pPr>
              <w:rPr>
                <w:rFonts w:ascii="Arial" w:hAnsi="Arial" w:cs="Arial"/>
                <w:b/>
              </w:rPr>
            </w:pPr>
            <w:r w:rsidRPr="00FF7C39">
              <w:rPr>
                <w:rFonts w:ascii="Arial" w:hAnsi="Arial" w:cs="Arial"/>
                <w:b/>
              </w:rPr>
              <w:t xml:space="preserve">Principal </w:t>
            </w:r>
            <w:r w:rsidRPr="008C5818">
              <w:rPr>
                <w:rFonts w:ascii="Arial" w:hAnsi="Arial" w:cs="Arial"/>
                <w:b/>
              </w:rPr>
              <w:t>Responsibilities</w:t>
            </w:r>
          </w:p>
        </w:tc>
        <w:tc>
          <w:tcPr>
            <w:tcW w:w="7545" w:type="dxa"/>
          </w:tcPr>
          <w:p w14:paraId="36E6B346" w14:textId="7ED72B00" w:rsidR="00DC4DD2" w:rsidRPr="003323E1" w:rsidRDefault="00DC4DD2" w:rsidP="00DC4DD2">
            <w:pPr>
              <w:rPr>
                <w:rFonts w:ascii="Arial" w:hAnsi="Arial" w:cs="Arial"/>
              </w:rPr>
            </w:pPr>
            <w:r w:rsidRPr="00B17707">
              <w:rPr>
                <w:rFonts w:ascii="Calibri" w:hAnsi="Calibri" w:cs="Calibri"/>
                <w:color w:val="000000"/>
              </w:rPr>
              <w:t>To work as a member of the Finance Team under the direction of the Assistant Business Manager, with specific responsibilities for the management of financial systems, including trip management, online payments and cashless catering.</w:t>
            </w:r>
          </w:p>
        </w:tc>
      </w:tr>
    </w:tbl>
    <w:p w14:paraId="65018083" w14:textId="77777777" w:rsidR="008C5818" w:rsidRDefault="008C5818" w:rsidP="008E34CE"/>
    <w:tbl>
      <w:tblPr>
        <w:tblStyle w:val="BoltonCouncil"/>
        <w:tblW w:w="0" w:type="auto"/>
        <w:tblLook w:val="04A0" w:firstRow="1" w:lastRow="0" w:firstColumn="1" w:lastColumn="0" w:noHBand="0" w:noVBand="1"/>
      </w:tblPr>
      <w:tblGrid>
        <w:gridCol w:w="663"/>
        <w:gridCol w:w="8969"/>
      </w:tblGrid>
      <w:tr w:rsidR="008E34CE" w:rsidRPr="008C5818" w14:paraId="32D67141" w14:textId="77777777" w:rsidTr="00DC4DD2">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05AC0207" w14:textId="77777777" w:rsidR="008E34CE" w:rsidRPr="00D22094" w:rsidRDefault="008E34CE" w:rsidP="00D22094">
            <w:r w:rsidRPr="00D22094">
              <w:t>Main Duties</w:t>
            </w:r>
          </w:p>
        </w:tc>
      </w:tr>
      <w:tr w:rsidR="0048794F" w:rsidRPr="008C5818" w14:paraId="2023819C" w14:textId="77777777" w:rsidTr="00DC4DD2">
        <w:trPr>
          <w:trHeight w:val="20"/>
        </w:trPr>
        <w:tc>
          <w:tcPr>
            <w:tcW w:w="663" w:type="dxa"/>
          </w:tcPr>
          <w:p w14:paraId="67C3929E" w14:textId="77777777" w:rsidR="0018028D" w:rsidRPr="00CF4385" w:rsidRDefault="0018028D" w:rsidP="00CF4385">
            <w:pPr>
              <w:pStyle w:val="ListParagraph"/>
              <w:numPr>
                <w:ilvl w:val="0"/>
                <w:numId w:val="2"/>
              </w:numPr>
              <w:ind w:hanging="720"/>
              <w:rPr>
                <w:rFonts w:cs="Arial"/>
                <w:b/>
              </w:rPr>
            </w:pPr>
          </w:p>
        </w:tc>
        <w:tc>
          <w:tcPr>
            <w:tcW w:w="8969" w:type="dxa"/>
          </w:tcPr>
          <w:p w14:paraId="2FEFDDFA" w14:textId="26E87ED5" w:rsidR="002F2A8B" w:rsidRPr="008E34CE" w:rsidRDefault="00DC4DD2" w:rsidP="00365A40">
            <w:pPr>
              <w:rPr>
                <w:rFonts w:ascii="Arial" w:hAnsi="Arial" w:cs="Arial"/>
              </w:rPr>
            </w:pPr>
            <w:r w:rsidRPr="00B17707">
              <w:rPr>
                <w:rFonts w:ascii="Calibri" w:hAnsi="Calibri" w:cs="Calibri"/>
                <w:color w:val="000000"/>
              </w:rPr>
              <w:t>Responsible for the day-to-day processing of the school’s financial routines, including placement of orders, payment of invoices, BACS payments and income using the school’s SIMs Financial Management System (FMS).  This also includes setting up new suppliers on FMS and producing weekly audit reports</w:t>
            </w:r>
            <w:r w:rsidR="00E7492D">
              <w:rPr>
                <w:rFonts w:ascii="Calibri" w:hAnsi="Calibri" w:cs="Calibri"/>
                <w:color w:val="000000"/>
              </w:rPr>
              <w:t>.</w:t>
            </w:r>
          </w:p>
        </w:tc>
      </w:tr>
      <w:tr w:rsidR="00DC4DD2" w:rsidRPr="008C5818" w14:paraId="3685B2D0" w14:textId="77777777" w:rsidTr="00DC4DD2">
        <w:trPr>
          <w:trHeight w:val="681"/>
        </w:trPr>
        <w:tc>
          <w:tcPr>
            <w:tcW w:w="663" w:type="dxa"/>
          </w:tcPr>
          <w:p w14:paraId="0D300395" w14:textId="77777777" w:rsidR="00DC4DD2" w:rsidRPr="00CF4385" w:rsidRDefault="00DC4DD2" w:rsidP="00DC4DD2">
            <w:pPr>
              <w:pStyle w:val="ListParagraph"/>
              <w:numPr>
                <w:ilvl w:val="0"/>
                <w:numId w:val="2"/>
              </w:numPr>
              <w:ind w:hanging="720"/>
              <w:rPr>
                <w:rFonts w:cs="Arial"/>
                <w:b/>
              </w:rPr>
            </w:pPr>
          </w:p>
        </w:tc>
        <w:tc>
          <w:tcPr>
            <w:tcW w:w="8969" w:type="dxa"/>
          </w:tcPr>
          <w:p w14:paraId="060630AB" w14:textId="405680BA" w:rsidR="00DC4DD2" w:rsidRPr="00E7492D" w:rsidRDefault="00DC4DD2" w:rsidP="00E7492D">
            <w:pPr>
              <w:jc w:val="both"/>
              <w:rPr>
                <w:rFonts w:ascii="Calibri" w:hAnsi="Calibri" w:cs="Calibri"/>
                <w:color w:val="000000"/>
              </w:rPr>
            </w:pPr>
            <w:r w:rsidRPr="00B17707">
              <w:rPr>
                <w:rFonts w:ascii="Calibri" w:hAnsi="Calibri" w:cs="Calibri"/>
                <w:color w:val="000000"/>
              </w:rPr>
              <w:t>To offer support and advice to members of staff with regards to order requirements, petty cash etc and ensuring policies and procedures are adhered to and “Best Value” principles are followed.</w:t>
            </w:r>
          </w:p>
        </w:tc>
      </w:tr>
      <w:tr w:rsidR="00DC4DD2" w:rsidRPr="008C5818" w14:paraId="401F1AF4" w14:textId="77777777" w:rsidTr="00DC4DD2">
        <w:trPr>
          <w:trHeight w:val="20"/>
        </w:trPr>
        <w:tc>
          <w:tcPr>
            <w:tcW w:w="663" w:type="dxa"/>
          </w:tcPr>
          <w:p w14:paraId="4229B339" w14:textId="77777777" w:rsidR="00DC4DD2" w:rsidRPr="00CF4385" w:rsidRDefault="00DC4DD2" w:rsidP="00DC4DD2">
            <w:pPr>
              <w:pStyle w:val="ListParagraph"/>
              <w:numPr>
                <w:ilvl w:val="0"/>
                <w:numId w:val="2"/>
              </w:numPr>
              <w:ind w:hanging="720"/>
              <w:rPr>
                <w:rFonts w:cs="Arial"/>
                <w:b/>
              </w:rPr>
            </w:pPr>
          </w:p>
        </w:tc>
        <w:tc>
          <w:tcPr>
            <w:tcW w:w="8969" w:type="dxa"/>
          </w:tcPr>
          <w:p w14:paraId="67EE682B" w14:textId="6B8A0AF7" w:rsidR="00DC4DD2" w:rsidRPr="00DC4DD2" w:rsidRDefault="00DC4DD2" w:rsidP="00DC4DD2">
            <w:pPr>
              <w:jc w:val="both"/>
              <w:rPr>
                <w:rFonts w:ascii="Calibri" w:hAnsi="Calibri" w:cs="Calibri"/>
                <w:color w:val="000000"/>
              </w:rPr>
            </w:pPr>
            <w:r w:rsidRPr="00B17707">
              <w:rPr>
                <w:rFonts w:ascii="Calibri" w:hAnsi="Calibri" w:cs="Calibri"/>
                <w:color w:val="000000"/>
              </w:rPr>
              <w:t>Management of the petty cash process in school, ensuring adequate audit trails are obtained and authorising signatures gained as appropriate</w:t>
            </w:r>
            <w:r>
              <w:rPr>
                <w:rFonts w:ascii="Calibri" w:hAnsi="Calibri" w:cs="Calibri"/>
                <w:color w:val="000000"/>
              </w:rPr>
              <w:t>.</w:t>
            </w:r>
          </w:p>
        </w:tc>
      </w:tr>
      <w:tr w:rsidR="00DC4DD2" w:rsidRPr="008C5818" w14:paraId="3A0E212F" w14:textId="77777777" w:rsidTr="00DC4DD2">
        <w:trPr>
          <w:trHeight w:val="20"/>
        </w:trPr>
        <w:tc>
          <w:tcPr>
            <w:tcW w:w="663" w:type="dxa"/>
          </w:tcPr>
          <w:p w14:paraId="0459DA9C" w14:textId="77777777" w:rsidR="00DC4DD2" w:rsidRPr="00CF4385" w:rsidRDefault="00DC4DD2" w:rsidP="00DC4DD2">
            <w:pPr>
              <w:pStyle w:val="ListParagraph"/>
              <w:numPr>
                <w:ilvl w:val="0"/>
                <w:numId w:val="2"/>
              </w:numPr>
              <w:ind w:hanging="720"/>
              <w:rPr>
                <w:rFonts w:cs="Arial"/>
                <w:b/>
              </w:rPr>
            </w:pPr>
          </w:p>
        </w:tc>
        <w:tc>
          <w:tcPr>
            <w:tcW w:w="8969" w:type="dxa"/>
          </w:tcPr>
          <w:p w14:paraId="06244F98" w14:textId="14A9748F" w:rsidR="00DC4DD2" w:rsidRPr="00DC4DD2" w:rsidRDefault="00DC4DD2" w:rsidP="00DC4DD2">
            <w:pPr>
              <w:jc w:val="both"/>
              <w:rPr>
                <w:rFonts w:ascii="Calibri" w:hAnsi="Calibri" w:cs="Calibri"/>
                <w:color w:val="000000"/>
              </w:rPr>
            </w:pPr>
            <w:r w:rsidRPr="00B17707">
              <w:rPr>
                <w:rFonts w:ascii="Calibri" w:hAnsi="Calibri" w:cs="Calibri"/>
                <w:color w:val="000000"/>
              </w:rPr>
              <w:t>Preparation of monthly Credit Card Reconciliations.</w:t>
            </w:r>
          </w:p>
        </w:tc>
      </w:tr>
      <w:tr w:rsidR="00DC4DD2" w:rsidRPr="008C5818" w14:paraId="6714DE36" w14:textId="77777777" w:rsidTr="00DC4DD2">
        <w:trPr>
          <w:trHeight w:val="20"/>
        </w:trPr>
        <w:tc>
          <w:tcPr>
            <w:tcW w:w="663" w:type="dxa"/>
          </w:tcPr>
          <w:p w14:paraId="4B1BCCEF" w14:textId="77777777" w:rsidR="00DC4DD2" w:rsidRPr="00CF4385" w:rsidRDefault="00DC4DD2" w:rsidP="00DC4DD2">
            <w:pPr>
              <w:pStyle w:val="ListParagraph"/>
              <w:numPr>
                <w:ilvl w:val="0"/>
                <w:numId w:val="2"/>
              </w:numPr>
              <w:ind w:hanging="720"/>
              <w:rPr>
                <w:rFonts w:cs="Arial"/>
                <w:b/>
              </w:rPr>
            </w:pPr>
          </w:p>
        </w:tc>
        <w:tc>
          <w:tcPr>
            <w:tcW w:w="8969" w:type="dxa"/>
          </w:tcPr>
          <w:p w14:paraId="0491C3E5" w14:textId="43E93CE2" w:rsidR="00DC4DD2" w:rsidRPr="00DC4DD2" w:rsidRDefault="00DC4DD2" w:rsidP="00DC4DD2">
            <w:pPr>
              <w:jc w:val="both"/>
              <w:rPr>
                <w:rFonts w:ascii="Calibri" w:hAnsi="Calibri" w:cs="Calibri"/>
                <w:color w:val="000000"/>
              </w:rPr>
            </w:pPr>
            <w:r w:rsidRPr="00B17707">
              <w:rPr>
                <w:rFonts w:ascii="Calibri" w:hAnsi="Calibri" w:cs="Calibri"/>
                <w:color w:val="000000"/>
              </w:rPr>
              <w:t>To support a transparent financial reporting process in school.</w:t>
            </w:r>
          </w:p>
        </w:tc>
      </w:tr>
      <w:tr w:rsidR="00DC4DD2" w:rsidRPr="008C5818" w14:paraId="2746C4D6" w14:textId="77777777" w:rsidTr="00DC4DD2">
        <w:trPr>
          <w:trHeight w:val="20"/>
        </w:trPr>
        <w:tc>
          <w:tcPr>
            <w:tcW w:w="663" w:type="dxa"/>
          </w:tcPr>
          <w:p w14:paraId="269DBC66" w14:textId="77777777" w:rsidR="00DC4DD2" w:rsidRPr="00CF4385" w:rsidRDefault="00DC4DD2" w:rsidP="00DC4DD2">
            <w:pPr>
              <w:pStyle w:val="ListParagraph"/>
              <w:numPr>
                <w:ilvl w:val="0"/>
                <w:numId w:val="2"/>
              </w:numPr>
              <w:ind w:hanging="720"/>
              <w:rPr>
                <w:rFonts w:cs="Arial"/>
                <w:b/>
              </w:rPr>
            </w:pPr>
          </w:p>
        </w:tc>
        <w:tc>
          <w:tcPr>
            <w:tcW w:w="8969" w:type="dxa"/>
          </w:tcPr>
          <w:p w14:paraId="0C51556C" w14:textId="65D18703" w:rsidR="00DC4DD2" w:rsidRPr="00DC4DD2" w:rsidRDefault="00DC4DD2" w:rsidP="00DC4DD2">
            <w:pPr>
              <w:jc w:val="both"/>
              <w:rPr>
                <w:rFonts w:ascii="Calibri" w:hAnsi="Calibri" w:cs="Calibri"/>
                <w:color w:val="000000"/>
              </w:rPr>
            </w:pPr>
            <w:r w:rsidRPr="00B17707">
              <w:rPr>
                <w:rFonts w:ascii="Calibri" w:hAnsi="Calibri" w:cs="Calibri"/>
                <w:color w:val="000000"/>
              </w:rPr>
              <w:t>Maintain robust audit trails of cash collection and receipts to satisfy both external and internal audit requirements.</w:t>
            </w:r>
          </w:p>
        </w:tc>
      </w:tr>
      <w:tr w:rsidR="00DC4DD2" w:rsidRPr="008C5818" w14:paraId="6BEFF132" w14:textId="77777777" w:rsidTr="00DC4DD2">
        <w:trPr>
          <w:trHeight w:val="20"/>
        </w:trPr>
        <w:tc>
          <w:tcPr>
            <w:tcW w:w="663" w:type="dxa"/>
          </w:tcPr>
          <w:p w14:paraId="60FA0CD9" w14:textId="77777777" w:rsidR="00DC4DD2" w:rsidRPr="00CF4385" w:rsidRDefault="00DC4DD2" w:rsidP="00DC4DD2">
            <w:pPr>
              <w:pStyle w:val="ListParagraph"/>
              <w:numPr>
                <w:ilvl w:val="0"/>
                <w:numId w:val="2"/>
              </w:numPr>
              <w:ind w:hanging="720"/>
              <w:rPr>
                <w:rFonts w:cs="Arial"/>
                <w:b/>
              </w:rPr>
            </w:pPr>
          </w:p>
        </w:tc>
        <w:tc>
          <w:tcPr>
            <w:tcW w:w="8969" w:type="dxa"/>
          </w:tcPr>
          <w:p w14:paraId="73CBC921" w14:textId="44D4079D" w:rsidR="00DC4DD2" w:rsidRPr="00DC4DD2" w:rsidRDefault="00DC4DD2" w:rsidP="00DC4DD2">
            <w:pPr>
              <w:jc w:val="both"/>
              <w:rPr>
                <w:rFonts w:ascii="Calibri" w:hAnsi="Calibri" w:cs="Calibri"/>
                <w:color w:val="000000"/>
              </w:rPr>
            </w:pPr>
            <w:r w:rsidRPr="00B17707">
              <w:rPr>
                <w:rFonts w:ascii="Calibri" w:hAnsi="Calibri" w:cs="Calibri"/>
                <w:color w:val="000000"/>
              </w:rPr>
              <w:t>Management of new admissions each academic year and throughout the year and new staff using MIS Sync ensuring all ParentPay and MIDAS records are up to date and MIDAS</w:t>
            </w:r>
            <w:r>
              <w:rPr>
                <w:rFonts w:ascii="Calibri" w:hAnsi="Calibri" w:cs="Calibri"/>
                <w:color w:val="000000"/>
              </w:rPr>
              <w:t>.</w:t>
            </w:r>
            <w:r w:rsidRPr="00B17707">
              <w:rPr>
                <w:rFonts w:ascii="Calibri" w:hAnsi="Calibri" w:cs="Calibri"/>
                <w:color w:val="000000"/>
              </w:rPr>
              <w:t xml:space="preserve"> </w:t>
            </w:r>
          </w:p>
        </w:tc>
      </w:tr>
      <w:tr w:rsidR="00DC4DD2" w:rsidRPr="008C5818" w14:paraId="5ACE912C" w14:textId="77777777" w:rsidTr="00DC4DD2">
        <w:trPr>
          <w:trHeight w:val="20"/>
        </w:trPr>
        <w:tc>
          <w:tcPr>
            <w:tcW w:w="663" w:type="dxa"/>
          </w:tcPr>
          <w:p w14:paraId="6F04EEE4" w14:textId="77777777" w:rsidR="00DC4DD2" w:rsidRPr="00CF4385" w:rsidRDefault="00DC4DD2" w:rsidP="00DC4DD2">
            <w:pPr>
              <w:pStyle w:val="ListParagraph"/>
              <w:numPr>
                <w:ilvl w:val="0"/>
                <w:numId w:val="2"/>
              </w:numPr>
              <w:ind w:hanging="720"/>
              <w:rPr>
                <w:rFonts w:cs="Arial"/>
                <w:b/>
              </w:rPr>
            </w:pPr>
          </w:p>
        </w:tc>
        <w:tc>
          <w:tcPr>
            <w:tcW w:w="8969" w:type="dxa"/>
          </w:tcPr>
          <w:p w14:paraId="2B4D980A" w14:textId="1534EFA0" w:rsidR="00DC4DD2" w:rsidRPr="00DC4DD2" w:rsidRDefault="00DC4DD2" w:rsidP="00DC4DD2">
            <w:pPr>
              <w:jc w:val="both"/>
              <w:rPr>
                <w:rFonts w:ascii="Calibri" w:hAnsi="Calibri" w:cs="Calibri"/>
                <w:color w:val="000000"/>
              </w:rPr>
            </w:pPr>
            <w:r>
              <w:rPr>
                <w:rFonts w:ascii="Calibri" w:hAnsi="Calibri" w:cs="Calibri"/>
                <w:color w:val="000000"/>
              </w:rPr>
              <w:t>B</w:t>
            </w:r>
            <w:r w:rsidRPr="00B17707">
              <w:rPr>
                <w:rFonts w:ascii="Calibri" w:hAnsi="Calibri" w:cs="Calibri"/>
                <w:color w:val="000000"/>
              </w:rPr>
              <w:t xml:space="preserve">e responsible for the management of all online payments (ParentPay and </w:t>
            </w:r>
            <w:proofErr w:type="spellStart"/>
            <w:r w:rsidRPr="00B17707">
              <w:rPr>
                <w:rFonts w:ascii="Calibri" w:hAnsi="Calibri" w:cs="Calibri"/>
                <w:color w:val="000000"/>
              </w:rPr>
              <w:t>TryBooking</w:t>
            </w:r>
            <w:proofErr w:type="spellEnd"/>
            <w:r w:rsidRPr="00B17707">
              <w:rPr>
                <w:rFonts w:ascii="Calibri" w:hAnsi="Calibri" w:cs="Calibri"/>
                <w:color w:val="000000"/>
              </w:rPr>
              <w:t>) to include setting up all items, monitoring of income, issuing refunds, new accounts, and the reconciliation of income to the school’s accounts.</w:t>
            </w:r>
          </w:p>
        </w:tc>
      </w:tr>
      <w:tr w:rsidR="00DC4DD2" w:rsidRPr="008C5818" w14:paraId="03665A28" w14:textId="77777777" w:rsidTr="00DC4DD2">
        <w:trPr>
          <w:trHeight w:val="20"/>
        </w:trPr>
        <w:tc>
          <w:tcPr>
            <w:tcW w:w="663" w:type="dxa"/>
          </w:tcPr>
          <w:p w14:paraId="41A42125" w14:textId="77777777" w:rsidR="00DC4DD2" w:rsidRPr="00CF4385" w:rsidRDefault="00DC4DD2" w:rsidP="00DC4DD2">
            <w:pPr>
              <w:pStyle w:val="ListParagraph"/>
              <w:numPr>
                <w:ilvl w:val="0"/>
                <w:numId w:val="2"/>
              </w:numPr>
              <w:ind w:hanging="720"/>
              <w:rPr>
                <w:rFonts w:cs="Arial"/>
                <w:b/>
              </w:rPr>
            </w:pPr>
          </w:p>
        </w:tc>
        <w:tc>
          <w:tcPr>
            <w:tcW w:w="8969" w:type="dxa"/>
          </w:tcPr>
          <w:p w14:paraId="50987250" w14:textId="66D64B26" w:rsidR="00DC4DD2" w:rsidRPr="00E7492D" w:rsidRDefault="00DC4DD2" w:rsidP="00E7492D">
            <w:pPr>
              <w:jc w:val="both"/>
              <w:rPr>
                <w:rFonts w:ascii="Calibri" w:hAnsi="Calibri" w:cs="Calibri"/>
                <w:color w:val="000000"/>
              </w:rPr>
            </w:pPr>
            <w:r w:rsidRPr="00B17707">
              <w:rPr>
                <w:rFonts w:ascii="Calibri" w:hAnsi="Calibri" w:cs="Calibri"/>
                <w:color w:val="000000"/>
              </w:rPr>
              <w:t>To be fully conversant with the school’s cashless catering procedures, maintaining accurate cashless catering records and to support arrangements to register new pupils / staff on to the school’s system.  This also includes reconciliation and transferring of monies at academic year end</w:t>
            </w:r>
            <w:r w:rsidR="00E7492D">
              <w:rPr>
                <w:rFonts w:ascii="Calibri" w:hAnsi="Calibri" w:cs="Calibri"/>
                <w:color w:val="000000"/>
              </w:rPr>
              <w:t>.</w:t>
            </w:r>
            <w:r w:rsidRPr="00B17707">
              <w:rPr>
                <w:rFonts w:ascii="Calibri" w:hAnsi="Calibri" w:cs="Calibri"/>
                <w:color w:val="000000"/>
              </w:rPr>
              <w:t xml:space="preserve"> </w:t>
            </w:r>
          </w:p>
        </w:tc>
      </w:tr>
      <w:tr w:rsidR="00DC4DD2" w:rsidRPr="008C5818" w14:paraId="73BB8C71" w14:textId="77777777" w:rsidTr="00DC4DD2">
        <w:trPr>
          <w:trHeight w:val="20"/>
        </w:trPr>
        <w:tc>
          <w:tcPr>
            <w:tcW w:w="663" w:type="dxa"/>
          </w:tcPr>
          <w:p w14:paraId="089D6403" w14:textId="77777777" w:rsidR="00DC4DD2" w:rsidRPr="00CF4385" w:rsidRDefault="00DC4DD2" w:rsidP="00DC4DD2">
            <w:pPr>
              <w:pStyle w:val="ListParagraph"/>
              <w:numPr>
                <w:ilvl w:val="0"/>
                <w:numId w:val="2"/>
              </w:numPr>
              <w:ind w:hanging="720"/>
              <w:rPr>
                <w:rFonts w:cs="Arial"/>
                <w:b/>
              </w:rPr>
            </w:pPr>
          </w:p>
        </w:tc>
        <w:tc>
          <w:tcPr>
            <w:tcW w:w="8969" w:type="dxa"/>
          </w:tcPr>
          <w:p w14:paraId="19127267" w14:textId="2AD97B95" w:rsidR="00DC4DD2" w:rsidRPr="00DC4DD2" w:rsidRDefault="00DC4DD2" w:rsidP="00DC4DD2">
            <w:pPr>
              <w:jc w:val="both"/>
              <w:rPr>
                <w:rFonts w:ascii="Calibri" w:hAnsi="Calibri" w:cs="Calibri"/>
                <w:color w:val="000000"/>
              </w:rPr>
            </w:pPr>
            <w:r w:rsidRPr="00B17707">
              <w:rPr>
                <w:rFonts w:ascii="Calibri" w:hAnsi="Calibri" w:cs="Calibri"/>
                <w:color w:val="000000"/>
              </w:rPr>
              <w:t>Support parents and pupils with all queries regarding ParentPay and the cashless catering system and any other financial related matters.</w:t>
            </w:r>
          </w:p>
        </w:tc>
      </w:tr>
      <w:tr w:rsidR="00DC4DD2" w:rsidRPr="008C5818" w14:paraId="67DF02EE" w14:textId="77777777" w:rsidTr="00DC4DD2">
        <w:trPr>
          <w:trHeight w:val="20"/>
        </w:trPr>
        <w:tc>
          <w:tcPr>
            <w:tcW w:w="663" w:type="dxa"/>
          </w:tcPr>
          <w:p w14:paraId="7D07BFA3" w14:textId="77777777" w:rsidR="00DC4DD2" w:rsidRPr="00CF4385" w:rsidRDefault="00DC4DD2" w:rsidP="00DC4DD2">
            <w:pPr>
              <w:pStyle w:val="ListParagraph"/>
              <w:numPr>
                <w:ilvl w:val="0"/>
                <w:numId w:val="2"/>
              </w:numPr>
              <w:ind w:hanging="720"/>
              <w:rPr>
                <w:rFonts w:cs="Arial"/>
                <w:b/>
              </w:rPr>
            </w:pPr>
          </w:p>
        </w:tc>
        <w:tc>
          <w:tcPr>
            <w:tcW w:w="8969" w:type="dxa"/>
          </w:tcPr>
          <w:p w14:paraId="2D4FC255" w14:textId="2D84ED55" w:rsidR="00DC4DD2" w:rsidRPr="008E34CE" w:rsidRDefault="00DC4DD2" w:rsidP="00DC4DD2">
            <w:pPr>
              <w:rPr>
                <w:rFonts w:ascii="Arial" w:hAnsi="Arial" w:cs="Arial"/>
              </w:rPr>
            </w:pPr>
            <w:r w:rsidRPr="00B17707">
              <w:rPr>
                <w:rFonts w:ascii="Calibri" w:hAnsi="Calibri" w:cs="Calibri"/>
                <w:color w:val="000000"/>
              </w:rPr>
              <w:t>Responsible for managing Free School Meals, which includes the weekly processing report from the Council’s portal, entering FSM to the pupils on SIMs and MIDAS (catering system) and arranging vouchers in the holidays.</w:t>
            </w:r>
          </w:p>
        </w:tc>
      </w:tr>
      <w:tr w:rsidR="00DC4DD2" w:rsidRPr="008C5818" w14:paraId="1C9310E5" w14:textId="77777777" w:rsidTr="00DC4DD2">
        <w:trPr>
          <w:trHeight w:val="20"/>
        </w:trPr>
        <w:tc>
          <w:tcPr>
            <w:tcW w:w="663" w:type="dxa"/>
          </w:tcPr>
          <w:p w14:paraId="71804C4F" w14:textId="77777777" w:rsidR="00DC4DD2" w:rsidRPr="00CF4385" w:rsidRDefault="00DC4DD2" w:rsidP="00DC4DD2">
            <w:pPr>
              <w:pStyle w:val="ListParagraph"/>
              <w:numPr>
                <w:ilvl w:val="0"/>
                <w:numId w:val="2"/>
              </w:numPr>
              <w:ind w:hanging="720"/>
              <w:rPr>
                <w:rFonts w:cs="Arial"/>
                <w:b/>
              </w:rPr>
            </w:pPr>
          </w:p>
        </w:tc>
        <w:tc>
          <w:tcPr>
            <w:tcW w:w="8969" w:type="dxa"/>
          </w:tcPr>
          <w:p w14:paraId="2B66A9F6" w14:textId="2704811E" w:rsidR="00DC4DD2" w:rsidRPr="00DC4DD2" w:rsidRDefault="00DC4DD2" w:rsidP="00DC4DD2">
            <w:pPr>
              <w:jc w:val="both"/>
              <w:rPr>
                <w:rFonts w:ascii="Calibri" w:hAnsi="Calibri" w:cs="Calibri"/>
                <w:color w:val="000000"/>
              </w:rPr>
            </w:pPr>
            <w:r w:rsidRPr="00B17707">
              <w:rPr>
                <w:rFonts w:ascii="Calibri" w:hAnsi="Calibri" w:cs="Calibri"/>
                <w:color w:val="000000"/>
              </w:rPr>
              <w:t xml:space="preserve">Responsible for the recording of income received from lettings – i.e., Sports Centre using the </w:t>
            </w:r>
            <w:r>
              <w:rPr>
                <w:rFonts w:ascii="Calibri" w:hAnsi="Calibri" w:cs="Calibri"/>
                <w:color w:val="000000"/>
              </w:rPr>
              <w:t>Pitch Booking</w:t>
            </w:r>
            <w:r w:rsidRPr="00B17707">
              <w:rPr>
                <w:rFonts w:ascii="Calibri" w:hAnsi="Calibri" w:cs="Calibri"/>
                <w:color w:val="000000"/>
              </w:rPr>
              <w:t xml:space="preserve"> system and FMS</w:t>
            </w:r>
            <w:r>
              <w:rPr>
                <w:rFonts w:ascii="Calibri" w:hAnsi="Calibri" w:cs="Calibri"/>
                <w:color w:val="000000"/>
              </w:rPr>
              <w:t>.</w:t>
            </w:r>
          </w:p>
        </w:tc>
      </w:tr>
      <w:tr w:rsidR="00DC4DD2" w:rsidRPr="008C5818" w14:paraId="1CC1E205" w14:textId="77777777" w:rsidTr="00DC4DD2">
        <w:trPr>
          <w:trHeight w:val="20"/>
        </w:trPr>
        <w:tc>
          <w:tcPr>
            <w:tcW w:w="663" w:type="dxa"/>
          </w:tcPr>
          <w:p w14:paraId="50FBE274" w14:textId="77777777" w:rsidR="00DC4DD2" w:rsidRPr="00CF4385" w:rsidRDefault="00DC4DD2" w:rsidP="00DC4DD2">
            <w:pPr>
              <w:pStyle w:val="ListParagraph"/>
              <w:numPr>
                <w:ilvl w:val="0"/>
                <w:numId w:val="2"/>
              </w:numPr>
              <w:ind w:hanging="720"/>
              <w:rPr>
                <w:rFonts w:cs="Arial"/>
                <w:b/>
              </w:rPr>
            </w:pPr>
          </w:p>
        </w:tc>
        <w:tc>
          <w:tcPr>
            <w:tcW w:w="8969" w:type="dxa"/>
          </w:tcPr>
          <w:p w14:paraId="6A2B5DFF" w14:textId="40371DCE" w:rsidR="00DC4DD2" w:rsidRPr="004755D4" w:rsidRDefault="00DC4DD2" w:rsidP="00DC4DD2">
            <w:pPr>
              <w:rPr>
                <w:rFonts w:ascii="Arial" w:hAnsi="Arial" w:cs="Arial"/>
              </w:rPr>
            </w:pPr>
            <w:r w:rsidRPr="00B17707">
              <w:rPr>
                <w:rFonts w:ascii="Calibri" w:hAnsi="Calibri" w:cs="Calibri"/>
                <w:bCs/>
                <w:color w:val="000000"/>
              </w:rPr>
              <w:t>Manage the financial aspects of trips, events and purchases using the school’s systems, ensuring accurate and detailed maintenance of all income and expenditure.  Reconcile each one providing reports, receipts and detailed analysis of income and expenditure.</w:t>
            </w:r>
          </w:p>
        </w:tc>
      </w:tr>
      <w:tr w:rsidR="00DC4DD2" w:rsidRPr="008C5818" w14:paraId="47678219" w14:textId="77777777" w:rsidTr="00DC4DD2">
        <w:trPr>
          <w:trHeight w:val="20"/>
        </w:trPr>
        <w:tc>
          <w:tcPr>
            <w:tcW w:w="663" w:type="dxa"/>
          </w:tcPr>
          <w:p w14:paraId="5508A03F" w14:textId="77777777" w:rsidR="00DC4DD2" w:rsidRPr="00CF4385" w:rsidRDefault="00DC4DD2" w:rsidP="00DC4DD2">
            <w:pPr>
              <w:pStyle w:val="ListParagraph"/>
              <w:numPr>
                <w:ilvl w:val="0"/>
                <w:numId w:val="2"/>
              </w:numPr>
              <w:ind w:hanging="720"/>
              <w:rPr>
                <w:rFonts w:cs="Arial"/>
                <w:b/>
              </w:rPr>
            </w:pPr>
          </w:p>
        </w:tc>
        <w:tc>
          <w:tcPr>
            <w:tcW w:w="8969" w:type="dxa"/>
          </w:tcPr>
          <w:p w14:paraId="46F88733" w14:textId="72DA112B" w:rsidR="00DC4DD2" w:rsidRPr="00DC4DD2" w:rsidRDefault="00DC4DD2" w:rsidP="00DC4DD2">
            <w:pPr>
              <w:jc w:val="both"/>
              <w:rPr>
                <w:rFonts w:ascii="Calibri" w:hAnsi="Calibri" w:cs="Calibri"/>
                <w:color w:val="000000"/>
              </w:rPr>
            </w:pPr>
            <w:r w:rsidRPr="00B17707">
              <w:rPr>
                <w:rFonts w:ascii="Calibri" w:hAnsi="Calibri" w:cs="Calibri"/>
                <w:color w:val="000000"/>
              </w:rPr>
              <w:t>Under the direction of the Assistant Business Manager, be responsible for the overall management of the Unofficial School Funds account, to include banking of income, payments, maintenance of online records, relevant paperwork and preparation of accounts for annual audit at Financial Year End.</w:t>
            </w:r>
          </w:p>
        </w:tc>
      </w:tr>
      <w:tr w:rsidR="00DC4DD2" w:rsidRPr="008C5818" w14:paraId="7F13F6C4" w14:textId="77777777" w:rsidTr="00DC4DD2">
        <w:trPr>
          <w:trHeight w:val="20"/>
        </w:trPr>
        <w:tc>
          <w:tcPr>
            <w:tcW w:w="663" w:type="dxa"/>
          </w:tcPr>
          <w:p w14:paraId="68F6D95D" w14:textId="77777777" w:rsidR="00DC4DD2" w:rsidRPr="00CF4385" w:rsidRDefault="00DC4DD2" w:rsidP="00DC4DD2">
            <w:pPr>
              <w:pStyle w:val="ListParagraph"/>
              <w:numPr>
                <w:ilvl w:val="0"/>
                <w:numId w:val="2"/>
              </w:numPr>
              <w:ind w:hanging="720"/>
              <w:rPr>
                <w:rFonts w:cs="Arial"/>
                <w:b/>
              </w:rPr>
            </w:pPr>
          </w:p>
        </w:tc>
        <w:tc>
          <w:tcPr>
            <w:tcW w:w="8969" w:type="dxa"/>
          </w:tcPr>
          <w:p w14:paraId="60FDAE48" w14:textId="32D1A472" w:rsidR="00DC4DD2" w:rsidRPr="00DC4DD2" w:rsidRDefault="00DC4DD2" w:rsidP="00DC4DD2">
            <w:pPr>
              <w:jc w:val="both"/>
              <w:rPr>
                <w:rFonts w:ascii="Calibri" w:hAnsi="Calibri" w:cs="Calibri"/>
                <w:color w:val="000000"/>
              </w:rPr>
            </w:pPr>
            <w:r w:rsidRPr="00B17707">
              <w:rPr>
                <w:rFonts w:ascii="Calibri" w:hAnsi="Calibri" w:cs="Calibri"/>
                <w:color w:val="000000"/>
              </w:rPr>
              <w:t>Support ABM in the month end procedures on the delegated account, including journal creation and processing of account-to-account transfers.</w:t>
            </w:r>
          </w:p>
        </w:tc>
      </w:tr>
      <w:tr w:rsidR="00DC4DD2" w:rsidRPr="008C5818" w14:paraId="678AC32F" w14:textId="77777777" w:rsidTr="00DC4DD2">
        <w:trPr>
          <w:trHeight w:val="20"/>
        </w:trPr>
        <w:tc>
          <w:tcPr>
            <w:tcW w:w="663" w:type="dxa"/>
          </w:tcPr>
          <w:p w14:paraId="3BEEABA6" w14:textId="77777777" w:rsidR="00DC4DD2" w:rsidRPr="00CF4385" w:rsidRDefault="00DC4DD2" w:rsidP="00DC4DD2">
            <w:pPr>
              <w:pStyle w:val="ListParagraph"/>
              <w:numPr>
                <w:ilvl w:val="0"/>
                <w:numId w:val="2"/>
              </w:numPr>
              <w:ind w:hanging="720"/>
              <w:rPr>
                <w:rFonts w:cs="Arial"/>
                <w:b/>
              </w:rPr>
            </w:pPr>
          </w:p>
        </w:tc>
        <w:tc>
          <w:tcPr>
            <w:tcW w:w="8969" w:type="dxa"/>
          </w:tcPr>
          <w:p w14:paraId="4E3BCF41" w14:textId="2F9E6CC7" w:rsidR="00DC4DD2" w:rsidRPr="004755D4" w:rsidRDefault="00DC4DD2" w:rsidP="00DC4DD2">
            <w:pPr>
              <w:rPr>
                <w:rFonts w:ascii="Arial" w:hAnsi="Arial" w:cs="Arial"/>
              </w:rPr>
            </w:pPr>
            <w:r w:rsidRPr="00B17707">
              <w:rPr>
                <w:rFonts w:ascii="Calibri" w:hAnsi="Calibri" w:cs="Calibri"/>
                <w:color w:val="000000"/>
              </w:rPr>
              <w:t>Carry out School Direct administration tasks such as raising purchase orders and invoices to partnership schools and Liverpool John Moore University. Responsible for adding the new School Direct cohort to the school’s database</w:t>
            </w:r>
            <w:r>
              <w:rPr>
                <w:rFonts w:ascii="Calibri" w:hAnsi="Calibri" w:cs="Calibri"/>
                <w:color w:val="000000"/>
              </w:rPr>
              <w:t>.</w:t>
            </w:r>
          </w:p>
        </w:tc>
      </w:tr>
      <w:tr w:rsidR="00DC4DD2" w:rsidRPr="008C5818" w14:paraId="57BF6C32" w14:textId="77777777" w:rsidTr="00DC4DD2">
        <w:trPr>
          <w:trHeight w:val="20"/>
        </w:trPr>
        <w:tc>
          <w:tcPr>
            <w:tcW w:w="663" w:type="dxa"/>
          </w:tcPr>
          <w:p w14:paraId="516EC25B" w14:textId="77777777" w:rsidR="00DC4DD2" w:rsidRPr="00CF4385" w:rsidRDefault="00DC4DD2" w:rsidP="00DC4DD2">
            <w:pPr>
              <w:pStyle w:val="ListParagraph"/>
              <w:numPr>
                <w:ilvl w:val="0"/>
                <w:numId w:val="2"/>
              </w:numPr>
              <w:ind w:hanging="720"/>
              <w:rPr>
                <w:rFonts w:cs="Arial"/>
                <w:b/>
              </w:rPr>
            </w:pPr>
          </w:p>
        </w:tc>
        <w:tc>
          <w:tcPr>
            <w:tcW w:w="8969" w:type="dxa"/>
          </w:tcPr>
          <w:p w14:paraId="2123068F" w14:textId="6BBFCD15" w:rsidR="00DC4DD2" w:rsidRPr="00DC4DD2" w:rsidRDefault="00DC4DD2" w:rsidP="00DC4DD2">
            <w:pPr>
              <w:jc w:val="both"/>
              <w:rPr>
                <w:rFonts w:ascii="Calibri" w:hAnsi="Calibri" w:cs="Calibri"/>
                <w:color w:val="000000"/>
              </w:rPr>
            </w:pPr>
            <w:r w:rsidRPr="00B17707">
              <w:rPr>
                <w:rFonts w:ascii="Calibri" w:hAnsi="Calibri" w:cs="Calibri"/>
                <w:color w:val="000000"/>
              </w:rPr>
              <w:t>Under the direction of the ABM, manage the journal processing for Pupil Premium and Looked After Children.  Produce reports to advise Deputy Head of LAC/PPG Spend at the end of each academic year.</w:t>
            </w:r>
          </w:p>
        </w:tc>
      </w:tr>
      <w:tr w:rsidR="00DC4DD2" w:rsidRPr="008C5818" w14:paraId="08463E98" w14:textId="77777777" w:rsidTr="00DC4DD2">
        <w:trPr>
          <w:trHeight w:val="20"/>
        </w:trPr>
        <w:tc>
          <w:tcPr>
            <w:tcW w:w="663" w:type="dxa"/>
          </w:tcPr>
          <w:p w14:paraId="65A6A89B" w14:textId="77777777" w:rsidR="00DC4DD2" w:rsidRPr="00CF4385" w:rsidRDefault="00DC4DD2" w:rsidP="00DC4DD2">
            <w:pPr>
              <w:pStyle w:val="ListParagraph"/>
              <w:numPr>
                <w:ilvl w:val="0"/>
                <w:numId w:val="2"/>
              </w:numPr>
              <w:ind w:hanging="720"/>
              <w:rPr>
                <w:rFonts w:cs="Arial"/>
                <w:b/>
              </w:rPr>
            </w:pPr>
          </w:p>
        </w:tc>
        <w:tc>
          <w:tcPr>
            <w:tcW w:w="8969" w:type="dxa"/>
          </w:tcPr>
          <w:p w14:paraId="459F3878" w14:textId="58299A3D" w:rsidR="00DC4DD2" w:rsidRPr="00DC4DD2" w:rsidRDefault="00DC4DD2" w:rsidP="00DC4DD2">
            <w:pPr>
              <w:jc w:val="both"/>
              <w:rPr>
                <w:rFonts w:ascii="Calibri" w:hAnsi="Calibri" w:cs="Calibri"/>
                <w:color w:val="000000"/>
              </w:rPr>
            </w:pPr>
            <w:r w:rsidRPr="00B17707">
              <w:rPr>
                <w:rFonts w:ascii="Calibri" w:hAnsi="Calibri" w:cs="Calibri"/>
                <w:color w:val="000000"/>
              </w:rPr>
              <w:t>Assist the ABM in allocation of Bursary payments and be responsible for the pupils’ Bursary</w:t>
            </w:r>
            <w:r w:rsidR="00703946">
              <w:rPr>
                <w:rFonts w:ascii="Calibri" w:hAnsi="Calibri" w:cs="Calibri"/>
                <w:color w:val="000000"/>
              </w:rPr>
              <w:t xml:space="preserve"> weekly</w:t>
            </w:r>
            <w:r w:rsidRPr="00B17707">
              <w:rPr>
                <w:rFonts w:ascii="Calibri" w:hAnsi="Calibri" w:cs="Calibri"/>
                <w:color w:val="000000"/>
              </w:rPr>
              <w:t xml:space="preserve"> BACS payments</w:t>
            </w:r>
            <w:r w:rsidR="00703946">
              <w:rPr>
                <w:rFonts w:ascii="Calibri" w:hAnsi="Calibri" w:cs="Calibri"/>
                <w:color w:val="000000"/>
              </w:rPr>
              <w:t>.</w:t>
            </w:r>
          </w:p>
        </w:tc>
      </w:tr>
      <w:tr w:rsidR="00DC4DD2" w:rsidRPr="008C5818" w14:paraId="6CCB9533" w14:textId="77777777" w:rsidTr="00DC4DD2">
        <w:trPr>
          <w:trHeight w:val="20"/>
        </w:trPr>
        <w:tc>
          <w:tcPr>
            <w:tcW w:w="663" w:type="dxa"/>
          </w:tcPr>
          <w:p w14:paraId="09DC0F62" w14:textId="77777777" w:rsidR="00DC4DD2" w:rsidRPr="00CF4385" w:rsidRDefault="00DC4DD2" w:rsidP="00DC4DD2">
            <w:pPr>
              <w:pStyle w:val="ListParagraph"/>
              <w:numPr>
                <w:ilvl w:val="0"/>
                <w:numId w:val="2"/>
              </w:numPr>
              <w:ind w:hanging="720"/>
              <w:rPr>
                <w:rFonts w:cs="Arial"/>
                <w:b/>
              </w:rPr>
            </w:pPr>
          </w:p>
        </w:tc>
        <w:tc>
          <w:tcPr>
            <w:tcW w:w="8969" w:type="dxa"/>
          </w:tcPr>
          <w:p w14:paraId="5A46E4FD" w14:textId="77F5971D" w:rsidR="00DC4DD2" w:rsidRPr="00DC4DD2" w:rsidRDefault="00DC4DD2" w:rsidP="00DC4DD2">
            <w:pPr>
              <w:jc w:val="both"/>
              <w:rPr>
                <w:rFonts w:ascii="Calibri" w:hAnsi="Calibri" w:cs="Calibri"/>
                <w:color w:val="000000"/>
              </w:rPr>
            </w:pPr>
            <w:r w:rsidRPr="00B17707">
              <w:rPr>
                <w:rFonts w:ascii="Calibri" w:hAnsi="Calibri" w:cs="Calibri"/>
                <w:color w:val="000000"/>
              </w:rPr>
              <w:t>Support the ABM at Year end with carrying out purchase order cleardown and producing essential reports such as Prepayments and Accruals information.</w:t>
            </w:r>
          </w:p>
        </w:tc>
      </w:tr>
      <w:tr w:rsidR="00DC4DD2" w:rsidRPr="008C5818" w14:paraId="27D28B75" w14:textId="77777777" w:rsidTr="00DC4DD2">
        <w:trPr>
          <w:trHeight w:val="20"/>
        </w:trPr>
        <w:tc>
          <w:tcPr>
            <w:tcW w:w="663" w:type="dxa"/>
          </w:tcPr>
          <w:p w14:paraId="5927B6D1" w14:textId="77777777" w:rsidR="00DC4DD2" w:rsidRPr="00CF4385" w:rsidRDefault="00DC4DD2" w:rsidP="00DC4DD2">
            <w:pPr>
              <w:pStyle w:val="ListParagraph"/>
              <w:numPr>
                <w:ilvl w:val="0"/>
                <w:numId w:val="2"/>
              </w:numPr>
              <w:ind w:hanging="720"/>
              <w:rPr>
                <w:rFonts w:cs="Arial"/>
                <w:b/>
              </w:rPr>
            </w:pPr>
          </w:p>
        </w:tc>
        <w:tc>
          <w:tcPr>
            <w:tcW w:w="8969" w:type="dxa"/>
          </w:tcPr>
          <w:p w14:paraId="639D6257" w14:textId="23B31AF0" w:rsidR="00DC4DD2" w:rsidRPr="0057118D" w:rsidRDefault="00DC4DD2" w:rsidP="00DC4DD2">
            <w:r>
              <w:rPr>
                <w:rFonts w:ascii="Calibri" w:hAnsi="Calibri" w:cs="Calibri"/>
                <w:color w:val="000000"/>
              </w:rPr>
              <w:t>Update and maintain the centralised asset register and ensure assets can be identified by a number.</w:t>
            </w:r>
          </w:p>
        </w:tc>
      </w:tr>
      <w:tr w:rsidR="00DC4DD2" w:rsidRPr="008C5818" w14:paraId="34FF54BF" w14:textId="77777777" w:rsidTr="00DC4DD2">
        <w:trPr>
          <w:trHeight w:val="20"/>
        </w:trPr>
        <w:tc>
          <w:tcPr>
            <w:tcW w:w="663" w:type="dxa"/>
          </w:tcPr>
          <w:p w14:paraId="533CD7E7" w14:textId="77777777" w:rsidR="00DC4DD2" w:rsidRPr="00CF4385" w:rsidRDefault="00DC4DD2" w:rsidP="00DC4DD2">
            <w:pPr>
              <w:pStyle w:val="ListParagraph"/>
              <w:numPr>
                <w:ilvl w:val="0"/>
                <w:numId w:val="2"/>
              </w:numPr>
              <w:ind w:hanging="720"/>
              <w:rPr>
                <w:rFonts w:cs="Arial"/>
                <w:b/>
              </w:rPr>
            </w:pPr>
          </w:p>
        </w:tc>
        <w:tc>
          <w:tcPr>
            <w:tcW w:w="8969" w:type="dxa"/>
          </w:tcPr>
          <w:p w14:paraId="60338EEF" w14:textId="291D3624" w:rsidR="00DC4DD2" w:rsidRPr="00DC4DD2" w:rsidRDefault="00DC4DD2" w:rsidP="00DC4DD2">
            <w:pPr>
              <w:jc w:val="both"/>
              <w:rPr>
                <w:rFonts w:ascii="Calibri" w:hAnsi="Calibri" w:cs="Calibri"/>
                <w:color w:val="000000"/>
              </w:rPr>
            </w:pPr>
            <w:r w:rsidRPr="00B17707">
              <w:rPr>
                <w:rFonts w:ascii="Calibri" w:hAnsi="Calibri" w:cs="Calibri"/>
                <w:color w:val="000000"/>
              </w:rPr>
              <w:t>Any other duties which are commensurate with the grade of the role.</w:t>
            </w:r>
          </w:p>
        </w:tc>
      </w:tr>
    </w:tbl>
    <w:p w14:paraId="0DD7A657" w14:textId="77777777" w:rsidR="00F81880" w:rsidRDefault="00F81880" w:rsidP="008E34CE"/>
    <w:p w14:paraId="313D6E7C" w14:textId="460DD74E" w:rsidR="00441AB7" w:rsidRDefault="00441AB7" w:rsidP="008E34CE"/>
    <w:p w14:paraId="1C09B7C2" w14:textId="77777777" w:rsidR="00E7492D" w:rsidRDefault="00E7492D" w:rsidP="008E34CE"/>
    <w:tbl>
      <w:tblPr>
        <w:tblStyle w:val="BoltonCouncil"/>
        <w:tblW w:w="0" w:type="auto"/>
        <w:tblLook w:val="04A0" w:firstRow="1" w:lastRow="0" w:firstColumn="1" w:lastColumn="0" w:noHBand="0" w:noVBand="1"/>
      </w:tblPr>
      <w:tblGrid>
        <w:gridCol w:w="3306"/>
        <w:gridCol w:w="6326"/>
      </w:tblGrid>
      <w:tr w:rsidR="00B14B4B" w:rsidRPr="00942E25" w14:paraId="35CF4518"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1CC467D0" w14:textId="77777777" w:rsidR="00B14B4B" w:rsidRPr="00942E25" w:rsidRDefault="00B14B4B" w:rsidP="00853CC1">
            <w:pPr>
              <w:rPr>
                <w:rFonts w:ascii="Calibri" w:hAnsi="Calibri" w:cs="Calibri"/>
                <w:sz w:val="22"/>
              </w:rPr>
            </w:pPr>
            <w:r w:rsidRPr="00942E25">
              <w:rPr>
                <w:rFonts w:ascii="Calibri" w:hAnsi="Calibri" w:cs="Calibri"/>
                <w:sz w:val="22"/>
              </w:rPr>
              <w:t>Version Control</w:t>
            </w:r>
          </w:p>
        </w:tc>
      </w:tr>
      <w:tr w:rsidR="00B14B4B" w:rsidRPr="00942E25" w14:paraId="79A2D07C" w14:textId="77777777" w:rsidTr="00853CC1">
        <w:trPr>
          <w:trHeight w:val="20"/>
        </w:trPr>
        <w:tc>
          <w:tcPr>
            <w:tcW w:w="3369" w:type="dxa"/>
          </w:tcPr>
          <w:p w14:paraId="6B9A7BD6" w14:textId="69FDF252" w:rsidR="00B14B4B" w:rsidRPr="00942E25" w:rsidRDefault="00B14B4B" w:rsidP="00853CC1">
            <w:pPr>
              <w:rPr>
                <w:rFonts w:ascii="Calibri" w:hAnsi="Calibri" w:cs="Calibri"/>
                <w:b/>
              </w:rPr>
            </w:pPr>
            <w:r w:rsidRPr="00942E25">
              <w:rPr>
                <w:rFonts w:ascii="Calibri" w:hAnsi="Calibri" w:cs="Calibri"/>
                <w:b/>
              </w:rPr>
              <w:t xml:space="preserve">Job Description </w:t>
            </w:r>
            <w:r w:rsidR="00DC4DD2" w:rsidRPr="00942E25">
              <w:rPr>
                <w:rFonts w:ascii="Calibri" w:hAnsi="Calibri" w:cs="Calibri"/>
                <w:b/>
              </w:rPr>
              <w:t>updated</w:t>
            </w:r>
            <w:r w:rsidRPr="00942E25">
              <w:rPr>
                <w:rFonts w:ascii="Calibri" w:hAnsi="Calibri" w:cs="Calibri"/>
                <w:b/>
              </w:rPr>
              <w:t xml:space="preserve"> by:</w:t>
            </w:r>
          </w:p>
        </w:tc>
        <w:tc>
          <w:tcPr>
            <w:tcW w:w="6485" w:type="dxa"/>
          </w:tcPr>
          <w:p w14:paraId="208DC3F2" w14:textId="6C59878E" w:rsidR="00B14B4B" w:rsidRPr="00942E25" w:rsidRDefault="00DC4DD2" w:rsidP="00853CC1">
            <w:pPr>
              <w:rPr>
                <w:rFonts w:ascii="Calibri" w:hAnsi="Calibri" w:cs="Calibri"/>
              </w:rPr>
            </w:pPr>
            <w:r w:rsidRPr="00942E25">
              <w:rPr>
                <w:rFonts w:ascii="Calibri" w:hAnsi="Calibri" w:cs="Calibri"/>
              </w:rPr>
              <w:t>Leonie Hathaway</w:t>
            </w:r>
          </w:p>
        </w:tc>
      </w:tr>
      <w:tr w:rsidR="00B14B4B" w:rsidRPr="00942E25" w14:paraId="1063E90D" w14:textId="77777777" w:rsidTr="00853CC1">
        <w:trPr>
          <w:trHeight w:val="20"/>
        </w:trPr>
        <w:tc>
          <w:tcPr>
            <w:tcW w:w="3369" w:type="dxa"/>
          </w:tcPr>
          <w:p w14:paraId="76252060" w14:textId="2E8D3339" w:rsidR="00B14B4B" w:rsidRPr="00942E25" w:rsidRDefault="00B14B4B" w:rsidP="00853CC1">
            <w:pPr>
              <w:rPr>
                <w:rFonts w:ascii="Calibri" w:hAnsi="Calibri" w:cs="Calibri"/>
                <w:b/>
              </w:rPr>
            </w:pPr>
            <w:r w:rsidRPr="00942E25">
              <w:rPr>
                <w:rFonts w:ascii="Calibri" w:hAnsi="Calibri" w:cs="Calibri"/>
                <w:b/>
              </w:rPr>
              <w:t xml:space="preserve">Job Description </w:t>
            </w:r>
            <w:r w:rsidR="00DC4DD2" w:rsidRPr="00942E25">
              <w:rPr>
                <w:rFonts w:ascii="Calibri" w:hAnsi="Calibri" w:cs="Calibri"/>
                <w:b/>
              </w:rPr>
              <w:t>dated</w:t>
            </w:r>
            <w:r w:rsidRPr="00942E25">
              <w:rPr>
                <w:rFonts w:ascii="Calibri" w:hAnsi="Calibri" w:cs="Calibri"/>
                <w:b/>
              </w:rPr>
              <w:t>:</w:t>
            </w:r>
          </w:p>
        </w:tc>
        <w:tc>
          <w:tcPr>
            <w:tcW w:w="6485" w:type="dxa"/>
          </w:tcPr>
          <w:p w14:paraId="0958027B" w14:textId="05386E85" w:rsidR="00B14B4B" w:rsidRPr="00942E25" w:rsidRDefault="00703946" w:rsidP="00853CC1">
            <w:pPr>
              <w:rPr>
                <w:rFonts w:ascii="Calibri" w:hAnsi="Calibri" w:cs="Calibri"/>
              </w:rPr>
            </w:pPr>
            <w:sdt>
              <w:sdtPr>
                <w:rPr>
                  <w:rFonts w:ascii="Calibri" w:hAnsi="Calibri" w:cs="Calibri"/>
                </w:rPr>
                <w:alias w:val="Publish Date"/>
                <w:tag w:val=""/>
                <w:id w:val="1315601441"/>
                <w:dataBinding w:prefixMappings="xmlns:ns0='http://schemas.microsoft.com/office/2006/coverPageProps' " w:xpath="/ns0:CoverPageProperties[1]/ns0:PublishDate[1]" w:storeItemID="{55AF091B-3C7A-41E3-B477-F2FDAA23CFDA}"/>
                <w:date w:fullDate="2025-06-23T00:00:00Z">
                  <w:dateFormat w:val="dd MMMM yyyy"/>
                  <w:lid w:val="en-GB"/>
                  <w:storeMappedDataAs w:val="dateTime"/>
                  <w:calendar w:val="gregorian"/>
                </w:date>
              </w:sdtPr>
              <w:sdtEndPr/>
              <w:sdtContent>
                <w:r w:rsidR="00341882">
                  <w:rPr>
                    <w:rFonts w:ascii="Calibri" w:hAnsi="Calibri" w:cs="Calibri"/>
                  </w:rPr>
                  <w:t>23 June 2025</w:t>
                </w:r>
              </w:sdtContent>
            </w:sdt>
          </w:p>
        </w:tc>
      </w:tr>
    </w:tbl>
    <w:p w14:paraId="63F04C52" w14:textId="77777777" w:rsidR="00B14B4B" w:rsidRDefault="00B14B4B" w:rsidP="008E34CE"/>
    <w:p w14:paraId="14ACD343" w14:textId="77777777" w:rsidR="008E34CE" w:rsidRDefault="008E34CE"/>
    <w:p w14:paraId="15203EA4" w14:textId="77777777" w:rsidR="000778ED" w:rsidRDefault="000778ED">
      <w:pPr>
        <w:sectPr w:rsidR="000778ED" w:rsidSect="00062D7F">
          <w:headerReference w:type="default" r:id="rId11"/>
          <w:footerReference w:type="default" r:id="rId12"/>
          <w:footerReference w:type="first" r:id="rId13"/>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3147"/>
      </w:tblGrid>
      <w:tr w:rsidR="00FC6CD1" w14:paraId="171A128C" w14:textId="77777777" w:rsidTr="00EF4CC2">
        <w:tc>
          <w:tcPr>
            <w:tcW w:w="6629" w:type="dxa"/>
          </w:tcPr>
          <w:p w14:paraId="110FD6DF" w14:textId="77777777" w:rsidR="00FC6CD1" w:rsidRDefault="00FC6CD1" w:rsidP="00EF4CC2">
            <w:pPr>
              <w:jc w:val="right"/>
            </w:pPr>
          </w:p>
        </w:tc>
        <w:tc>
          <w:tcPr>
            <w:tcW w:w="3225" w:type="dxa"/>
          </w:tcPr>
          <w:p w14:paraId="27B2F2D1" w14:textId="441AAF65" w:rsidR="00FC6CD1" w:rsidRDefault="00FC6CD1" w:rsidP="00EF4CC2">
            <w:pPr>
              <w:jc w:val="right"/>
            </w:pPr>
          </w:p>
        </w:tc>
      </w:tr>
      <w:tr w:rsidR="00FC6CD1" w14:paraId="46C98E77" w14:textId="77777777" w:rsidTr="00EF4CC2">
        <w:tc>
          <w:tcPr>
            <w:tcW w:w="9854" w:type="dxa"/>
            <w:gridSpan w:val="2"/>
          </w:tcPr>
          <w:p w14:paraId="5E46376F" w14:textId="77777777" w:rsidR="00FC6CD1" w:rsidRPr="008E34CE" w:rsidRDefault="00FC6CD1" w:rsidP="003323E1">
            <w:pPr>
              <w:pStyle w:val="Heading1"/>
              <w:outlineLvl w:val="0"/>
            </w:pPr>
            <w:r>
              <w:t>Person Specification</w:t>
            </w:r>
          </w:p>
        </w:tc>
      </w:tr>
    </w:tbl>
    <w:p w14:paraId="3D6B4FB6" w14:textId="77777777" w:rsidR="00F81880" w:rsidRDefault="00F81880"/>
    <w:tbl>
      <w:tblPr>
        <w:tblStyle w:val="BoltonCouncil"/>
        <w:tblW w:w="9778" w:type="dxa"/>
        <w:tblLook w:val="04A0" w:firstRow="1" w:lastRow="0" w:firstColumn="1" w:lastColumn="0" w:noHBand="0" w:noVBand="1"/>
      </w:tblPr>
      <w:tblGrid>
        <w:gridCol w:w="1650"/>
        <w:gridCol w:w="8128"/>
      </w:tblGrid>
      <w:tr w:rsidR="00DE3105" w:rsidRPr="008C5818" w14:paraId="4E88CE7B"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778" w:type="dxa"/>
            <w:gridSpan w:val="2"/>
            <w:shd w:val="clear" w:color="auto" w:fill="B8CCE4" w:themeFill="accent1" w:themeFillTint="66"/>
          </w:tcPr>
          <w:p w14:paraId="58DDC2D8" w14:textId="77777777" w:rsidR="00DE3105" w:rsidRPr="00D22094" w:rsidRDefault="00DE3105" w:rsidP="00847C63">
            <w:r w:rsidRPr="00D22094">
              <w:t>Job Details</w:t>
            </w:r>
          </w:p>
        </w:tc>
      </w:tr>
      <w:tr w:rsidR="00FC6CD1" w:rsidRPr="008C5818" w14:paraId="2D593B76" w14:textId="77777777" w:rsidTr="00495E04">
        <w:trPr>
          <w:trHeight w:val="20"/>
        </w:trPr>
        <w:tc>
          <w:tcPr>
            <w:tcW w:w="1650" w:type="dxa"/>
          </w:tcPr>
          <w:p w14:paraId="716621BE" w14:textId="77777777" w:rsidR="00FC6CD1" w:rsidRPr="008C5818" w:rsidRDefault="00441AB7" w:rsidP="00441AB7">
            <w:pPr>
              <w:rPr>
                <w:rFonts w:ascii="Arial" w:hAnsi="Arial" w:cs="Arial"/>
                <w:b/>
              </w:rPr>
            </w:pPr>
            <w:r>
              <w:rPr>
                <w:rFonts w:ascii="Arial" w:hAnsi="Arial" w:cs="Arial"/>
                <w:b/>
              </w:rPr>
              <w:t>School Name</w:t>
            </w:r>
          </w:p>
        </w:tc>
        <w:tc>
          <w:tcPr>
            <w:tcW w:w="8128" w:type="dxa"/>
          </w:tcPr>
          <w:p w14:paraId="762966CA" w14:textId="5D97FADD" w:rsidR="00FC6CD1" w:rsidRPr="007E743C" w:rsidRDefault="007E743C" w:rsidP="007E743C">
            <w:pPr>
              <w:tabs>
                <w:tab w:val="left" w:pos="1215"/>
              </w:tabs>
              <w:rPr>
                <w:rFonts w:ascii="Arial" w:hAnsi="Arial" w:cs="Arial"/>
                <w:bCs/>
              </w:rPr>
            </w:pPr>
            <w:r w:rsidRPr="007E743C">
              <w:rPr>
                <w:rFonts w:ascii="Arial" w:hAnsi="Arial" w:cs="Arial"/>
                <w:bCs/>
              </w:rPr>
              <w:t xml:space="preserve">Turton School </w:t>
            </w:r>
          </w:p>
        </w:tc>
      </w:tr>
      <w:tr w:rsidR="00E85C72" w:rsidRPr="008C5818" w14:paraId="37249621" w14:textId="77777777" w:rsidTr="00495E04">
        <w:trPr>
          <w:trHeight w:val="20"/>
        </w:trPr>
        <w:tc>
          <w:tcPr>
            <w:tcW w:w="1650" w:type="dxa"/>
          </w:tcPr>
          <w:p w14:paraId="534ADCE2" w14:textId="77777777" w:rsidR="00E85C72" w:rsidRPr="008C5818" w:rsidRDefault="00E85C72" w:rsidP="00441AB7">
            <w:pPr>
              <w:rPr>
                <w:rFonts w:ascii="Arial" w:hAnsi="Arial" w:cs="Arial"/>
                <w:b/>
              </w:rPr>
            </w:pPr>
            <w:r w:rsidRPr="008C5818">
              <w:rPr>
                <w:rFonts w:ascii="Arial" w:hAnsi="Arial" w:cs="Arial"/>
                <w:b/>
              </w:rPr>
              <w:t>Job Title</w:t>
            </w:r>
          </w:p>
        </w:tc>
        <w:tc>
          <w:tcPr>
            <w:tcW w:w="8128" w:type="dxa"/>
          </w:tcPr>
          <w:p w14:paraId="7A089AB9" w14:textId="7D4F2103" w:rsidR="00E85C72" w:rsidRPr="001F5C83" w:rsidRDefault="007E743C" w:rsidP="00814EB8">
            <w:r>
              <w:t xml:space="preserve">Finance Officer </w:t>
            </w:r>
          </w:p>
        </w:tc>
      </w:tr>
      <w:tr w:rsidR="00E85C72" w:rsidRPr="008C5818" w14:paraId="08F70CF6" w14:textId="77777777" w:rsidTr="00495E04">
        <w:trPr>
          <w:trHeight w:val="20"/>
        </w:trPr>
        <w:tc>
          <w:tcPr>
            <w:tcW w:w="1650" w:type="dxa"/>
          </w:tcPr>
          <w:p w14:paraId="11A0519F" w14:textId="77777777" w:rsidR="00E85C72" w:rsidRPr="008C5818" w:rsidRDefault="00E85C72" w:rsidP="00441AB7">
            <w:pPr>
              <w:rPr>
                <w:rFonts w:ascii="Arial" w:hAnsi="Arial" w:cs="Arial"/>
                <w:b/>
              </w:rPr>
            </w:pPr>
            <w:r w:rsidRPr="008C5818">
              <w:rPr>
                <w:rFonts w:ascii="Arial" w:hAnsi="Arial" w:cs="Arial"/>
                <w:b/>
              </w:rPr>
              <w:t>Grade</w:t>
            </w:r>
          </w:p>
        </w:tc>
        <w:tc>
          <w:tcPr>
            <w:tcW w:w="8128" w:type="dxa"/>
          </w:tcPr>
          <w:p w14:paraId="4E680E3D" w14:textId="42D76DB1" w:rsidR="00E85C72" w:rsidRDefault="007E743C" w:rsidP="00814EB8">
            <w:r>
              <w:t>E SCP 11-17</w:t>
            </w:r>
          </w:p>
        </w:tc>
      </w:tr>
    </w:tbl>
    <w:p w14:paraId="08B8E1D5" w14:textId="77777777" w:rsidR="00F81880" w:rsidRDefault="00F81880"/>
    <w:p w14:paraId="37BC5F27" w14:textId="77777777" w:rsidR="0037692F" w:rsidRDefault="0037692F" w:rsidP="00D002E9">
      <w:pPr>
        <w:pStyle w:val="Heading2"/>
      </w:pPr>
      <w:r>
        <w:t>Stage One</w:t>
      </w:r>
    </w:p>
    <w:p w14:paraId="509B2C8A"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6C088E03"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459F52A2"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F3CE7CD"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7E956DB9" w14:textId="77777777" w:rsidR="00FC6CD1" w:rsidRPr="00D22094" w:rsidRDefault="00FC6CD1" w:rsidP="00D22094">
            <w:r w:rsidRPr="00D22094">
              <w:t>Method of Assessment</w:t>
            </w:r>
          </w:p>
        </w:tc>
      </w:tr>
      <w:tr w:rsidR="007E743C" w:rsidRPr="0066265F" w14:paraId="05A9FC03" w14:textId="77777777" w:rsidTr="00D22094">
        <w:trPr>
          <w:trHeight w:val="20"/>
        </w:trPr>
        <w:tc>
          <w:tcPr>
            <w:tcW w:w="675" w:type="dxa"/>
          </w:tcPr>
          <w:p w14:paraId="0C31F795"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73F3C3BA" w14:textId="572D40D7" w:rsidR="007E743C" w:rsidRPr="007E743C" w:rsidRDefault="007E743C" w:rsidP="007E743C">
            <w:pPr>
              <w:rPr>
                <w:rFonts w:ascii="Calibri" w:hAnsi="Calibri" w:cs="Calibri"/>
                <w:color w:val="000000"/>
                <w:szCs w:val="24"/>
              </w:rPr>
            </w:pPr>
            <w:r w:rsidRPr="00B17707">
              <w:rPr>
                <w:rFonts w:ascii="Calibri" w:hAnsi="Calibri" w:cs="Calibri"/>
                <w:color w:val="000000"/>
                <w:szCs w:val="24"/>
              </w:rPr>
              <w:t>Awareness of need to maintain stringent financial procedures and to support implementation of sound financial management processes</w:t>
            </w:r>
          </w:p>
        </w:tc>
        <w:tc>
          <w:tcPr>
            <w:cnfStyle w:val="000100000000" w:firstRow="0" w:lastRow="0" w:firstColumn="0" w:lastColumn="1" w:oddVBand="0" w:evenVBand="0" w:oddHBand="0" w:evenHBand="0" w:firstRowFirstColumn="0" w:firstRowLastColumn="0" w:lastRowFirstColumn="0" w:lastRowLastColumn="0"/>
            <w:tcW w:w="2942" w:type="dxa"/>
          </w:tcPr>
          <w:p w14:paraId="69A8A40A" w14:textId="69AACDA3" w:rsidR="007E743C" w:rsidRDefault="007E743C" w:rsidP="007E743C">
            <w:r w:rsidRPr="00B17707">
              <w:rPr>
                <w:rFonts w:ascii="Calibri" w:hAnsi="Calibri" w:cs="Calibri"/>
                <w:color w:val="000000"/>
                <w:szCs w:val="24"/>
              </w:rPr>
              <w:t>Application Form / Interview</w:t>
            </w:r>
          </w:p>
        </w:tc>
      </w:tr>
      <w:tr w:rsidR="007E743C" w:rsidRPr="0066265F" w14:paraId="681E1311" w14:textId="77777777" w:rsidTr="00D22094">
        <w:trPr>
          <w:trHeight w:val="20"/>
        </w:trPr>
        <w:tc>
          <w:tcPr>
            <w:tcW w:w="675" w:type="dxa"/>
          </w:tcPr>
          <w:p w14:paraId="6535B38A"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583594AA" w14:textId="7E1D5DA1"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work effectively within a team environment</w:t>
            </w:r>
          </w:p>
        </w:tc>
        <w:tc>
          <w:tcPr>
            <w:cnfStyle w:val="000100000000" w:firstRow="0" w:lastRow="0" w:firstColumn="0" w:lastColumn="1" w:oddVBand="0" w:evenVBand="0" w:oddHBand="0" w:evenHBand="0" w:firstRowFirstColumn="0" w:firstRowLastColumn="0" w:lastRowFirstColumn="0" w:lastRowLastColumn="0"/>
            <w:tcW w:w="2942" w:type="dxa"/>
          </w:tcPr>
          <w:p w14:paraId="1A952E4D" w14:textId="199B780E" w:rsidR="007E743C" w:rsidRDefault="007E743C" w:rsidP="007E743C">
            <w:r w:rsidRPr="00B17707">
              <w:rPr>
                <w:rFonts w:ascii="Calibri" w:hAnsi="Calibri" w:cs="Calibri"/>
                <w:color w:val="000000"/>
                <w:szCs w:val="24"/>
              </w:rPr>
              <w:t>Application Form / Interview</w:t>
            </w:r>
          </w:p>
        </w:tc>
      </w:tr>
      <w:tr w:rsidR="007E743C" w:rsidRPr="0066265F" w14:paraId="0ABE5A4E" w14:textId="77777777" w:rsidTr="00D22094">
        <w:trPr>
          <w:trHeight w:val="20"/>
        </w:trPr>
        <w:tc>
          <w:tcPr>
            <w:tcW w:w="675" w:type="dxa"/>
          </w:tcPr>
          <w:p w14:paraId="64CE5DDF"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5BF42706" w14:textId="479DEE69"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build effective working relationships with all pupils, parents, colleagues and external partners</w:t>
            </w:r>
          </w:p>
        </w:tc>
        <w:tc>
          <w:tcPr>
            <w:cnfStyle w:val="000100000000" w:firstRow="0" w:lastRow="0" w:firstColumn="0" w:lastColumn="1" w:oddVBand="0" w:evenVBand="0" w:oddHBand="0" w:evenHBand="0" w:firstRowFirstColumn="0" w:firstRowLastColumn="0" w:lastRowFirstColumn="0" w:lastRowLastColumn="0"/>
            <w:tcW w:w="2942" w:type="dxa"/>
          </w:tcPr>
          <w:p w14:paraId="408A0A6A" w14:textId="3169B3EE" w:rsidR="007E743C" w:rsidRDefault="007E743C" w:rsidP="007E743C">
            <w:r w:rsidRPr="00B17707">
              <w:rPr>
                <w:rFonts w:ascii="Calibri" w:hAnsi="Calibri" w:cs="Calibri"/>
                <w:color w:val="000000"/>
                <w:szCs w:val="24"/>
              </w:rPr>
              <w:t>Application Form / Interview</w:t>
            </w:r>
          </w:p>
        </w:tc>
      </w:tr>
      <w:tr w:rsidR="007E743C" w:rsidRPr="0066265F" w14:paraId="6767B66E" w14:textId="77777777" w:rsidTr="00D22094">
        <w:trPr>
          <w:trHeight w:val="20"/>
        </w:trPr>
        <w:tc>
          <w:tcPr>
            <w:tcW w:w="675" w:type="dxa"/>
          </w:tcPr>
          <w:p w14:paraId="439B14FD"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2F80FFA9" w14:textId="10D014FA"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work accurately with attention to detail</w:t>
            </w:r>
          </w:p>
        </w:tc>
        <w:tc>
          <w:tcPr>
            <w:cnfStyle w:val="000100000000" w:firstRow="0" w:lastRow="0" w:firstColumn="0" w:lastColumn="1" w:oddVBand="0" w:evenVBand="0" w:oddHBand="0" w:evenHBand="0" w:firstRowFirstColumn="0" w:firstRowLastColumn="0" w:lastRowFirstColumn="0" w:lastRowLastColumn="0"/>
            <w:tcW w:w="2942" w:type="dxa"/>
          </w:tcPr>
          <w:p w14:paraId="02DCB065" w14:textId="306BE473" w:rsidR="007E743C" w:rsidRDefault="007E743C" w:rsidP="007E743C">
            <w:r w:rsidRPr="00B17707">
              <w:rPr>
                <w:rFonts w:ascii="Calibri" w:hAnsi="Calibri" w:cs="Calibri"/>
                <w:color w:val="000000"/>
                <w:szCs w:val="24"/>
              </w:rPr>
              <w:t>Application Form / Interview</w:t>
            </w:r>
          </w:p>
        </w:tc>
      </w:tr>
      <w:tr w:rsidR="007E743C" w:rsidRPr="0066265F" w14:paraId="7E28B5BF" w14:textId="77777777" w:rsidTr="00D22094">
        <w:trPr>
          <w:trHeight w:val="20"/>
        </w:trPr>
        <w:tc>
          <w:tcPr>
            <w:tcW w:w="675" w:type="dxa"/>
          </w:tcPr>
          <w:p w14:paraId="10CE8C75"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5EEF1D99" w14:textId="19C184B4" w:rsidR="007E743C" w:rsidRPr="007E743C" w:rsidRDefault="007E743C" w:rsidP="007E743C">
            <w:pPr>
              <w:rPr>
                <w:rFonts w:ascii="Calibri" w:hAnsi="Calibri" w:cs="Calibri"/>
                <w:color w:val="000000"/>
                <w:szCs w:val="24"/>
              </w:rPr>
            </w:pPr>
            <w:r w:rsidRPr="00B17707">
              <w:rPr>
                <w:rFonts w:ascii="Calibri" w:hAnsi="Calibri" w:cs="Calibri"/>
                <w:color w:val="000000"/>
                <w:szCs w:val="24"/>
              </w:rPr>
              <w:t>Highly numerate and literate</w:t>
            </w:r>
          </w:p>
        </w:tc>
        <w:tc>
          <w:tcPr>
            <w:cnfStyle w:val="000100000000" w:firstRow="0" w:lastRow="0" w:firstColumn="0" w:lastColumn="1" w:oddVBand="0" w:evenVBand="0" w:oddHBand="0" w:evenHBand="0" w:firstRowFirstColumn="0" w:firstRowLastColumn="0" w:lastRowFirstColumn="0" w:lastRowLastColumn="0"/>
            <w:tcW w:w="2942" w:type="dxa"/>
          </w:tcPr>
          <w:p w14:paraId="164F6029" w14:textId="31735652" w:rsidR="007E743C" w:rsidRDefault="007E743C" w:rsidP="007E743C">
            <w:r w:rsidRPr="00B17707">
              <w:rPr>
                <w:rFonts w:ascii="Calibri" w:hAnsi="Calibri" w:cs="Calibri"/>
                <w:color w:val="000000"/>
                <w:szCs w:val="24"/>
              </w:rPr>
              <w:t>Application Form / Interview</w:t>
            </w:r>
          </w:p>
        </w:tc>
      </w:tr>
      <w:tr w:rsidR="007E743C" w:rsidRPr="0066265F" w14:paraId="2B6CE51B" w14:textId="77777777" w:rsidTr="00D22094">
        <w:trPr>
          <w:trHeight w:val="20"/>
        </w:trPr>
        <w:tc>
          <w:tcPr>
            <w:tcW w:w="675" w:type="dxa"/>
          </w:tcPr>
          <w:p w14:paraId="7AD14AB5"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4A2BF85D" w14:textId="300CA49D" w:rsidR="007E743C" w:rsidRPr="007E743C" w:rsidRDefault="007E743C" w:rsidP="007E743C">
            <w:pPr>
              <w:rPr>
                <w:rFonts w:ascii="Calibri" w:hAnsi="Calibri" w:cs="Calibri"/>
                <w:color w:val="000000"/>
                <w:szCs w:val="24"/>
              </w:rPr>
            </w:pPr>
            <w:r w:rsidRPr="00B17707">
              <w:rPr>
                <w:rFonts w:ascii="Calibri" w:hAnsi="Calibri" w:cs="Calibri"/>
                <w:color w:val="000000"/>
                <w:szCs w:val="24"/>
              </w:rPr>
              <w:t>Proactive, flexible and dynamic approach to work and tasks</w:t>
            </w:r>
          </w:p>
        </w:tc>
        <w:tc>
          <w:tcPr>
            <w:cnfStyle w:val="000100000000" w:firstRow="0" w:lastRow="0" w:firstColumn="0" w:lastColumn="1" w:oddVBand="0" w:evenVBand="0" w:oddHBand="0" w:evenHBand="0" w:firstRowFirstColumn="0" w:firstRowLastColumn="0" w:lastRowFirstColumn="0" w:lastRowLastColumn="0"/>
            <w:tcW w:w="2942" w:type="dxa"/>
          </w:tcPr>
          <w:p w14:paraId="13E3F64F" w14:textId="42AC533A" w:rsidR="007E743C" w:rsidRDefault="007E743C" w:rsidP="007E743C">
            <w:r w:rsidRPr="00B17707">
              <w:rPr>
                <w:rFonts w:ascii="Calibri" w:hAnsi="Calibri" w:cs="Calibri"/>
                <w:color w:val="000000"/>
                <w:szCs w:val="24"/>
              </w:rPr>
              <w:t>Application Form / Interview</w:t>
            </w:r>
          </w:p>
        </w:tc>
      </w:tr>
      <w:tr w:rsidR="007E743C" w:rsidRPr="0066265F" w14:paraId="2A05784F" w14:textId="77777777" w:rsidTr="00D22094">
        <w:trPr>
          <w:trHeight w:val="20"/>
        </w:trPr>
        <w:tc>
          <w:tcPr>
            <w:tcW w:w="675" w:type="dxa"/>
          </w:tcPr>
          <w:p w14:paraId="0B9DFD53"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470C1BB0" w14:textId="7013EFDA"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be calm under pressure</w:t>
            </w:r>
          </w:p>
        </w:tc>
        <w:tc>
          <w:tcPr>
            <w:cnfStyle w:val="000100000000" w:firstRow="0" w:lastRow="0" w:firstColumn="0" w:lastColumn="1" w:oddVBand="0" w:evenVBand="0" w:oddHBand="0" w:evenHBand="0" w:firstRowFirstColumn="0" w:firstRowLastColumn="0" w:lastRowFirstColumn="0" w:lastRowLastColumn="0"/>
            <w:tcW w:w="2942" w:type="dxa"/>
          </w:tcPr>
          <w:p w14:paraId="368F142B" w14:textId="16757580" w:rsidR="007E743C" w:rsidRDefault="007E743C" w:rsidP="007E743C">
            <w:r w:rsidRPr="00B17707">
              <w:rPr>
                <w:rFonts w:ascii="Calibri" w:hAnsi="Calibri" w:cs="Calibri"/>
                <w:color w:val="000000"/>
                <w:szCs w:val="24"/>
              </w:rPr>
              <w:t>Application Form / Interview</w:t>
            </w:r>
          </w:p>
        </w:tc>
      </w:tr>
      <w:tr w:rsidR="007E743C" w:rsidRPr="0066265F" w14:paraId="6532F303" w14:textId="77777777" w:rsidTr="00D22094">
        <w:trPr>
          <w:trHeight w:val="20"/>
        </w:trPr>
        <w:tc>
          <w:tcPr>
            <w:tcW w:w="675" w:type="dxa"/>
          </w:tcPr>
          <w:p w14:paraId="2EE53B81"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2B287E4F" w14:textId="47E56FB6" w:rsidR="007E743C" w:rsidRPr="007E743C" w:rsidRDefault="007E743C" w:rsidP="007E743C">
            <w:pPr>
              <w:rPr>
                <w:rFonts w:ascii="Calibri" w:hAnsi="Calibri" w:cs="Calibri"/>
                <w:color w:val="000000"/>
                <w:szCs w:val="24"/>
              </w:rPr>
            </w:pPr>
            <w:r w:rsidRPr="00B17707">
              <w:rPr>
                <w:rFonts w:ascii="Calibri" w:hAnsi="Calibri" w:cs="Calibri"/>
                <w:color w:val="000000"/>
                <w:szCs w:val="24"/>
              </w:rPr>
              <w:t>Excellent oral and written communication skills</w:t>
            </w:r>
          </w:p>
        </w:tc>
        <w:tc>
          <w:tcPr>
            <w:cnfStyle w:val="000100000000" w:firstRow="0" w:lastRow="0" w:firstColumn="0" w:lastColumn="1" w:oddVBand="0" w:evenVBand="0" w:oddHBand="0" w:evenHBand="0" w:firstRowFirstColumn="0" w:firstRowLastColumn="0" w:lastRowFirstColumn="0" w:lastRowLastColumn="0"/>
            <w:tcW w:w="2942" w:type="dxa"/>
          </w:tcPr>
          <w:p w14:paraId="4B826A40" w14:textId="16C30F12" w:rsidR="007E743C" w:rsidRDefault="007E743C" w:rsidP="007E743C">
            <w:r w:rsidRPr="00B17707">
              <w:rPr>
                <w:rFonts w:ascii="Calibri" w:hAnsi="Calibri" w:cs="Calibri"/>
                <w:color w:val="000000"/>
                <w:szCs w:val="24"/>
              </w:rPr>
              <w:t>Application Form / Interview</w:t>
            </w:r>
          </w:p>
        </w:tc>
      </w:tr>
      <w:tr w:rsidR="007E743C" w:rsidRPr="0066265F" w14:paraId="4E7A2E1B" w14:textId="77777777" w:rsidTr="00D22094">
        <w:trPr>
          <w:trHeight w:val="20"/>
        </w:trPr>
        <w:tc>
          <w:tcPr>
            <w:tcW w:w="675" w:type="dxa"/>
          </w:tcPr>
          <w:p w14:paraId="6EA1AB27"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4B2FFB0B" w14:textId="47FB7A26" w:rsidR="007E743C" w:rsidRPr="007E743C" w:rsidRDefault="007E743C" w:rsidP="007E743C">
            <w:pPr>
              <w:rPr>
                <w:rFonts w:ascii="Calibri" w:hAnsi="Calibri" w:cs="Calibri"/>
                <w:color w:val="000000"/>
                <w:szCs w:val="24"/>
              </w:rPr>
            </w:pPr>
            <w:r w:rsidRPr="00B17707">
              <w:rPr>
                <w:rFonts w:ascii="Calibri" w:hAnsi="Calibri" w:cs="Calibri"/>
                <w:color w:val="000000"/>
                <w:szCs w:val="24"/>
              </w:rPr>
              <w:t>Excellent IT skills</w:t>
            </w:r>
          </w:p>
        </w:tc>
        <w:tc>
          <w:tcPr>
            <w:cnfStyle w:val="000100000000" w:firstRow="0" w:lastRow="0" w:firstColumn="0" w:lastColumn="1" w:oddVBand="0" w:evenVBand="0" w:oddHBand="0" w:evenHBand="0" w:firstRowFirstColumn="0" w:firstRowLastColumn="0" w:lastRowFirstColumn="0" w:lastRowLastColumn="0"/>
            <w:tcW w:w="2942" w:type="dxa"/>
          </w:tcPr>
          <w:p w14:paraId="0ABEA2DA" w14:textId="742BA009" w:rsidR="007E743C" w:rsidRDefault="007E743C" w:rsidP="007E743C">
            <w:r w:rsidRPr="00B17707">
              <w:rPr>
                <w:rFonts w:ascii="Calibri" w:hAnsi="Calibri" w:cs="Calibri"/>
                <w:color w:val="000000"/>
                <w:szCs w:val="24"/>
              </w:rPr>
              <w:t>Application Form / Interview</w:t>
            </w:r>
          </w:p>
        </w:tc>
      </w:tr>
      <w:tr w:rsidR="007E743C" w:rsidRPr="0066265F" w14:paraId="43D32817" w14:textId="77777777" w:rsidTr="00D22094">
        <w:trPr>
          <w:trHeight w:val="20"/>
        </w:trPr>
        <w:tc>
          <w:tcPr>
            <w:tcW w:w="675" w:type="dxa"/>
          </w:tcPr>
          <w:p w14:paraId="4047A264"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172DB557" w14:textId="1589E643"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deal with confidential matters in a professional manner</w:t>
            </w:r>
          </w:p>
        </w:tc>
        <w:tc>
          <w:tcPr>
            <w:cnfStyle w:val="000100000000" w:firstRow="0" w:lastRow="0" w:firstColumn="0" w:lastColumn="1" w:oddVBand="0" w:evenVBand="0" w:oddHBand="0" w:evenHBand="0" w:firstRowFirstColumn="0" w:firstRowLastColumn="0" w:lastRowFirstColumn="0" w:lastRowLastColumn="0"/>
            <w:tcW w:w="2942" w:type="dxa"/>
          </w:tcPr>
          <w:p w14:paraId="4F928A5E" w14:textId="24B18A09" w:rsidR="007E743C" w:rsidRPr="00332AF6" w:rsidRDefault="007E743C" w:rsidP="007E743C">
            <w:pPr>
              <w:rPr>
                <w:rFonts w:ascii="Arial" w:hAnsi="Arial" w:cs="Arial"/>
              </w:rPr>
            </w:pPr>
            <w:r w:rsidRPr="00B17707">
              <w:rPr>
                <w:rFonts w:ascii="Calibri" w:hAnsi="Calibri" w:cs="Calibri"/>
                <w:color w:val="000000"/>
                <w:szCs w:val="24"/>
              </w:rPr>
              <w:t>Application Form / Interview</w:t>
            </w:r>
          </w:p>
        </w:tc>
      </w:tr>
      <w:tr w:rsidR="007E743C" w:rsidRPr="0066265F" w14:paraId="2FD6526B" w14:textId="77777777" w:rsidTr="00D22094">
        <w:trPr>
          <w:trHeight w:val="20"/>
        </w:trPr>
        <w:tc>
          <w:tcPr>
            <w:tcW w:w="675" w:type="dxa"/>
          </w:tcPr>
          <w:p w14:paraId="3CA6E503"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69AC87BE" w14:textId="665365BD"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work accurately under pressure and to tight deadlines</w:t>
            </w:r>
          </w:p>
        </w:tc>
        <w:tc>
          <w:tcPr>
            <w:cnfStyle w:val="000100000000" w:firstRow="0" w:lastRow="0" w:firstColumn="0" w:lastColumn="1" w:oddVBand="0" w:evenVBand="0" w:oddHBand="0" w:evenHBand="0" w:firstRowFirstColumn="0" w:firstRowLastColumn="0" w:lastRowFirstColumn="0" w:lastRowLastColumn="0"/>
            <w:tcW w:w="2942" w:type="dxa"/>
          </w:tcPr>
          <w:p w14:paraId="1AE07432" w14:textId="5AD65CA3" w:rsidR="007E743C" w:rsidRPr="00332AF6" w:rsidRDefault="007E743C" w:rsidP="007E743C">
            <w:pPr>
              <w:rPr>
                <w:rFonts w:ascii="Arial" w:hAnsi="Arial" w:cs="Arial"/>
              </w:rPr>
            </w:pPr>
            <w:r w:rsidRPr="00B17707">
              <w:rPr>
                <w:rFonts w:ascii="Calibri" w:hAnsi="Calibri" w:cs="Calibri"/>
                <w:color w:val="000000"/>
                <w:szCs w:val="24"/>
              </w:rPr>
              <w:t>Application Form / Interview</w:t>
            </w:r>
          </w:p>
        </w:tc>
      </w:tr>
      <w:tr w:rsidR="007E743C" w:rsidRPr="0066265F" w14:paraId="0EEE216D" w14:textId="77777777" w:rsidTr="00D22094">
        <w:trPr>
          <w:trHeight w:val="20"/>
        </w:trPr>
        <w:tc>
          <w:tcPr>
            <w:tcW w:w="675" w:type="dxa"/>
          </w:tcPr>
          <w:p w14:paraId="5092E4B1"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2E5C36B0" w14:textId="2872F5DA" w:rsidR="007E743C" w:rsidRPr="007E743C" w:rsidRDefault="007E743C" w:rsidP="007E743C">
            <w:pPr>
              <w:rPr>
                <w:rFonts w:ascii="Calibri" w:hAnsi="Calibri" w:cs="Calibri"/>
                <w:color w:val="000000"/>
                <w:szCs w:val="24"/>
              </w:rPr>
            </w:pPr>
            <w:r w:rsidRPr="00B17707">
              <w:rPr>
                <w:rFonts w:ascii="Calibri" w:hAnsi="Calibri" w:cs="Calibri"/>
                <w:color w:val="000000"/>
                <w:szCs w:val="24"/>
              </w:rPr>
              <w:t>Ability to prioritise conflicting demands and manage own workload</w:t>
            </w:r>
          </w:p>
        </w:tc>
        <w:tc>
          <w:tcPr>
            <w:cnfStyle w:val="000100000000" w:firstRow="0" w:lastRow="0" w:firstColumn="0" w:lastColumn="1" w:oddVBand="0" w:evenVBand="0" w:oddHBand="0" w:evenHBand="0" w:firstRowFirstColumn="0" w:firstRowLastColumn="0" w:lastRowFirstColumn="0" w:lastRowLastColumn="0"/>
            <w:tcW w:w="2942" w:type="dxa"/>
          </w:tcPr>
          <w:p w14:paraId="22AAD65B" w14:textId="79A72E02" w:rsidR="007E743C" w:rsidRPr="00332AF6" w:rsidRDefault="007E743C" w:rsidP="007E743C">
            <w:pPr>
              <w:rPr>
                <w:rFonts w:ascii="Arial" w:hAnsi="Arial" w:cs="Arial"/>
              </w:rPr>
            </w:pPr>
            <w:r w:rsidRPr="00B17707">
              <w:rPr>
                <w:rFonts w:ascii="Calibri" w:hAnsi="Calibri" w:cs="Calibri"/>
                <w:color w:val="000000"/>
                <w:szCs w:val="24"/>
              </w:rPr>
              <w:t>Application Form / Interview</w:t>
            </w:r>
          </w:p>
        </w:tc>
      </w:tr>
      <w:tr w:rsidR="007E743C" w:rsidRPr="0066265F" w14:paraId="1B58FED9" w14:textId="77777777" w:rsidTr="00D22094">
        <w:trPr>
          <w:trHeight w:val="20"/>
        </w:trPr>
        <w:tc>
          <w:tcPr>
            <w:tcW w:w="675" w:type="dxa"/>
          </w:tcPr>
          <w:p w14:paraId="70054479"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1520C501" w14:textId="5D4E7F24" w:rsidR="007E743C" w:rsidRPr="007E743C" w:rsidRDefault="007E743C" w:rsidP="007E743C">
            <w:pPr>
              <w:rPr>
                <w:rFonts w:ascii="Calibri" w:hAnsi="Calibri" w:cs="Calibri"/>
                <w:color w:val="000000"/>
                <w:szCs w:val="24"/>
              </w:rPr>
            </w:pPr>
            <w:r w:rsidRPr="00B17707">
              <w:rPr>
                <w:rFonts w:ascii="Calibri" w:hAnsi="Calibri" w:cs="Calibri"/>
                <w:color w:val="000000"/>
                <w:szCs w:val="24"/>
              </w:rPr>
              <w:t>Efficient, meticulous and well organised</w:t>
            </w:r>
          </w:p>
        </w:tc>
        <w:tc>
          <w:tcPr>
            <w:cnfStyle w:val="000100000000" w:firstRow="0" w:lastRow="0" w:firstColumn="0" w:lastColumn="1" w:oddVBand="0" w:evenVBand="0" w:oddHBand="0" w:evenHBand="0" w:firstRowFirstColumn="0" w:firstRowLastColumn="0" w:lastRowFirstColumn="0" w:lastRowLastColumn="0"/>
            <w:tcW w:w="2942" w:type="dxa"/>
          </w:tcPr>
          <w:p w14:paraId="25327255" w14:textId="51DB9E62" w:rsidR="007E743C" w:rsidRPr="00332AF6" w:rsidRDefault="007E743C" w:rsidP="007E743C">
            <w:pPr>
              <w:rPr>
                <w:rFonts w:ascii="Arial" w:hAnsi="Arial" w:cs="Arial"/>
              </w:rPr>
            </w:pPr>
            <w:r w:rsidRPr="00B17707">
              <w:rPr>
                <w:rFonts w:ascii="Calibri" w:hAnsi="Calibri" w:cs="Calibri"/>
                <w:color w:val="000000"/>
                <w:szCs w:val="24"/>
              </w:rPr>
              <w:t>Application Form / Interview</w:t>
            </w:r>
          </w:p>
        </w:tc>
      </w:tr>
      <w:tr w:rsidR="007E743C" w:rsidRPr="0066265F" w14:paraId="09C3F576" w14:textId="77777777" w:rsidTr="00D22094">
        <w:trPr>
          <w:trHeight w:val="20"/>
        </w:trPr>
        <w:tc>
          <w:tcPr>
            <w:tcW w:w="675" w:type="dxa"/>
          </w:tcPr>
          <w:p w14:paraId="0DC681A1" w14:textId="77777777" w:rsidR="007E743C" w:rsidRPr="00CF4385" w:rsidRDefault="007E743C" w:rsidP="007E743C">
            <w:pPr>
              <w:pStyle w:val="ListParagraph"/>
              <w:numPr>
                <w:ilvl w:val="0"/>
                <w:numId w:val="3"/>
              </w:numPr>
              <w:tabs>
                <w:tab w:val="left" w:pos="0"/>
                <w:tab w:val="left" w:pos="240"/>
              </w:tabs>
              <w:ind w:hanging="720"/>
              <w:rPr>
                <w:rFonts w:cs="Arial"/>
                <w:b/>
              </w:rPr>
            </w:pPr>
          </w:p>
        </w:tc>
        <w:tc>
          <w:tcPr>
            <w:tcW w:w="6237" w:type="dxa"/>
          </w:tcPr>
          <w:p w14:paraId="1367C785" w14:textId="77777777" w:rsidR="007E743C" w:rsidRPr="00452FD1" w:rsidRDefault="007E743C" w:rsidP="007E743C">
            <w:pPr>
              <w:pStyle w:val="Heading3"/>
              <w:outlineLvl w:val="2"/>
            </w:pPr>
            <w:r w:rsidRPr="00452FD1">
              <w:t>Competencies</w:t>
            </w:r>
          </w:p>
          <w:p w14:paraId="0F5DFE7B" w14:textId="77777777" w:rsidR="007E743C" w:rsidRPr="00452FD1" w:rsidRDefault="007E743C" w:rsidP="007E743C">
            <w:r w:rsidRPr="00341882">
              <w:rPr>
                <w:rFonts w:ascii="Calibri" w:hAnsi="Calibri" w:cs="Calibri"/>
                <w:color w:val="000000"/>
                <w:szCs w:val="24"/>
              </w:rPr>
              <w:t>Please note the school’s competencies, which are considered to be essential for all roles, are in the attached Core Competencies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23F85AE6" w14:textId="77777777" w:rsidR="007E743C" w:rsidRPr="00452FD1" w:rsidRDefault="007E743C" w:rsidP="007E743C">
            <w:r w:rsidRPr="00452FD1">
              <w:t>Interview</w:t>
            </w:r>
          </w:p>
        </w:tc>
      </w:tr>
    </w:tbl>
    <w:p w14:paraId="3DAC636B"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CFC3C86"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96ED884"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4C74EEDC" w14:textId="77777777" w:rsidR="00452FD1" w:rsidRPr="00D22094" w:rsidRDefault="00452FD1" w:rsidP="00D22094">
            <w:r w:rsidRPr="00D22094">
              <w:t>Method of Assessment</w:t>
            </w:r>
          </w:p>
        </w:tc>
      </w:tr>
      <w:tr w:rsidR="007E743C" w:rsidRPr="0066265F" w14:paraId="2ACC288D" w14:textId="77777777" w:rsidTr="00D22094">
        <w:trPr>
          <w:trHeight w:val="20"/>
        </w:trPr>
        <w:tc>
          <w:tcPr>
            <w:tcW w:w="708" w:type="dxa"/>
          </w:tcPr>
          <w:p w14:paraId="33AAA8E9" w14:textId="77777777" w:rsidR="007E743C" w:rsidRPr="00CF4385" w:rsidRDefault="007E743C" w:rsidP="007E743C">
            <w:pPr>
              <w:pStyle w:val="ListParagraph"/>
              <w:numPr>
                <w:ilvl w:val="0"/>
                <w:numId w:val="4"/>
              </w:numPr>
              <w:tabs>
                <w:tab w:val="left" w:pos="0"/>
                <w:tab w:val="left" w:pos="240"/>
              </w:tabs>
              <w:ind w:hanging="720"/>
              <w:rPr>
                <w:rFonts w:cs="Arial"/>
                <w:b/>
              </w:rPr>
            </w:pPr>
            <w:bookmarkStart w:id="0" w:name="_Hlk4239058"/>
          </w:p>
        </w:tc>
        <w:tc>
          <w:tcPr>
            <w:tcW w:w="6204" w:type="dxa"/>
          </w:tcPr>
          <w:p w14:paraId="351ED061" w14:textId="5BEE0427" w:rsidR="007E743C" w:rsidRPr="007E743C" w:rsidRDefault="007E743C" w:rsidP="007E743C">
            <w:pPr>
              <w:ind w:right="175"/>
              <w:rPr>
                <w:rFonts w:ascii="Calibri" w:hAnsi="Calibri" w:cs="Calibri"/>
                <w:bCs/>
                <w:color w:val="000000"/>
              </w:rPr>
            </w:pPr>
            <w:r w:rsidRPr="00B17707">
              <w:rPr>
                <w:rFonts w:ascii="Calibri" w:hAnsi="Calibri" w:cs="Calibri"/>
                <w:bCs/>
                <w:color w:val="000000"/>
              </w:rPr>
              <w:t>At least 5 GCSE passes A-C or equivalent including Maths and English</w:t>
            </w:r>
          </w:p>
        </w:tc>
        <w:tc>
          <w:tcPr>
            <w:cnfStyle w:val="000100000000" w:firstRow="0" w:lastRow="0" w:firstColumn="0" w:lastColumn="1" w:oddVBand="0" w:evenVBand="0" w:oddHBand="0" w:evenHBand="0" w:firstRowFirstColumn="0" w:firstRowLastColumn="0" w:lastRowFirstColumn="0" w:lastRowLastColumn="0"/>
            <w:tcW w:w="2942" w:type="dxa"/>
          </w:tcPr>
          <w:p w14:paraId="7A2CFBFE" w14:textId="50081476" w:rsidR="007E743C" w:rsidRPr="00D63BF6" w:rsidRDefault="007E743C" w:rsidP="007E743C">
            <w:pPr>
              <w:rPr>
                <w:rFonts w:ascii="Arial" w:hAnsi="Arial" w:cs="Arial"/>
              </w:rPr>
            </w:pPr>
            <w:r w:rsidRPr="00B17707">
              <w:rPr>
                <w:rFonts w:ascii="Calibri" w:hAnsi="Calibri" w:cs="Calibri"/>
                <w:color w:val="000000"/>
              </w:rPr>
              <w:t>Application Form / Interview</w:t>
            </w:r>
          </w:p>
        </w:tc>
      </w:tr>
      <w:bookmarkEnd w:id="0"/>
      <w:tr w:rsidR="007E743C" w:rsidRPr="0066265F" w14:paraId="606F6367" w14:textId="77777777" w:rsidTr="00D22094">
        <w:trPr>
          <w:trHeight w:val="20"/>
        </w:trPr>
        <w:tc>
          <w:tcPr>
            <w:tcW w:w="708" w:type="dxa"/>
          </w:tcPr>
          <w:p w14:paraId="03B946EE" w14:textId="77777777" w:rsidR="007E743C" w:rsidRPr="00CF4385" w:rsidRDefault="007E743C" w:rsidP="007E743C">
            <w:pPr>
              <w:pStyle w:val="ListParagraph"/>
              <w:numPr>
                <w:ilvl w:val="0"/>
                <w:numId w:val="4"/>
              </w:numPr>
              <w:tabs>
                <w:tab w:val="left" w:pos="0"/>
                <w:tab w:val="left" w:pos="240"/>
              </w:tabs>
              <w:ind w:hanging="720"/>
              <w:rPr>
                <w:rFonts w:cs="Arial"/>
                <w:b/>
              </w:rPr>
            </w:pPr>
          </w:p>
        </w:tc>
        <w:tc>
          <w:tcPr>
            <w:tcW w:w="6204" w:type="dxa"/>
          </w:tcPr>
          <w:p w14:paraId="75E2D79F" w14:textId="55222BB4" w:rsidR="007E743C" w:rsidRPr="007E743C" w:rsidRDefault="007E743C" w:rsidP="007E743C">
            <w:pPr>
              <w:ind w:right="175"/>
              <w:rPr>
                <w:rFonts w:ascii="Calibri" w:hAnsi="Calibri" w:cs="Calibri"/>
                <w:color w:val="000000"/>
              </w:rPr>
            </w:pPr>
            <w:r w:rsidRPr="00B17707">
              <w:rPr>
                <w:rFonts w:ascii="Calibri" w:hAnsi="Calibri" w:cs="Calibri"/>
                <w:color w:val="000000"/>
              </w:rPr>
              <w:t>Experience of financial administration</w:t>
            </w:r>
            <w:r>
              <w:rPr>
                <w:rFonts w:ascii="Calibri" w:hAnsi="Calibri" w:cs="Calibri"/>
                <w:color w:val="000000"/>
              </w:rPr>
              <w:t xml:space="preserve"> and financial systems </w:t>
            </w:r>
          </w:p>
        </w:tc>
        <w:tc>
          <w:tcPr>
            <w:cnfStyle w:val="000100000000" w:firstRow="0" w:lastRow="0" w:firstColumn="0" w:lastColumn="1" w:oddVBand="0" w:evenVBand="0" w:oddHBand="0" w:evenHBand="0" w:firstRowFirstColumn="0" w:firstRowLastColumn="0" w:lastRowFirstColumn="0" w:lastRowLastColumn="0"/>
            <w:tcW w:w="2942" w:type="dxa"/>
          </w:tcPr>
          <w:p w14:paraId="1A76F3B0" w14:textId="1B0A30FB" w:rsidR="007E743C" w:rsidRPr="00D63BF6" w:rsidRDefault="007E743C" w:rsidP="007E743C">
            <w:pPr>
              <w:rPr>
                <w:rFonts w:ascii="Arial" w:hAnsi="Arial" w:cs="Arial"/>
              </w:rPr>
            </w:pPr>
            <w:r w:rsidRPr="00B17707">
              <w:rPr>
                <w:rFonts w:ascii="Calibri" w:hAnsi="Calibri" w:cs="Calibri"/>
                <w:color w:val="000000"/>
              </w:rPr>
              <w:t>Application Form / Interview</w:t>
            </w:r>
          </w:p>
        </w:tc>
      </w:tr>
      <w:tr w:rsidR="007E743C" w:rsidRPr="0066265F" w14:paraId="71E91896" w14:textId="77777777" w:rsidTr="00D22094">
        <w:trPr>
          <w:trHeight w:val="20"/>
        </w:trPr>
        <w:tc>
          <w:tcPr>
            <w:tcW w:w="708" w:type="dxa"/>
          </w:tcPr>
          <w:p w14:paraId="753C64A3" w14:textId="77777777" w:rsidR="007E743C" w:rsidRPr="00CF4385" w:rsidRDefault="007E743C" w:rsidP="007E743C">
            <w:pPr>
              <w:pStyle w:val="ListParagraph"/>
              <w:numPr>
                <w:ilvl w:val="0"/>
                <w:numId w:val="4"/>
              </w:numPr>
              <w:tabs>
                <w:tab w:val="left" w:pos="0"/>
                <w:tab w:val="left" w:pos="240"/>
              </w:tabs>
              <w:ind w:hanging="720"/>
              <w:rPr>
                <w:rFonts w:cs="Arial"/>
                <w:b/>
              </w:rPr>
            </w:pPr>
          </w:p>
        </w:tc>
        <w:tc>
          <w:tcPr>
            <w:tcW w:w="6204" w:type="dxa"/>
          </w:tcPr>
          <w:p w14:paraId="28EDC2FE" w14:textId="1AF37993" w:rsidR="007E743C" w:rsidRPr="007E743C" w:rsidRDefault="007E743C" w:rsidP="007E743C">
            <w:pPr>
              <w:ind w:right="175"/>
              <w:rPr>
                <w:rFonts w:ascii="Calibri" w:hAnsi="Calibri" w:cs="Calibri"/>
                <w:bCs/>
                <w:color w:val="000000"/>
              </w:rPr>
            </w:pPr>
            <w:r w:rsidRPr="00B17707">
              <w:rPr>
                <w:rFonts w:ascii="Calibri" w:hAnsi="Calibri" w:cs="Calibri"/>
                <w:bCs/>
                <w:color w:val="000000"/>
              </w:rPr>
              <w:t>Significant experience of Microsoft Office, particularly Word and Excel</w:t>
            </w:r>
          </w:p>
        </w:tc>
        <w:tc>
          <w:tcPr>
            <w:cnfStyle w:val="000100000000" w:firstRow="0" w:lastRow="0" w:firstColumn="0" w:lastColumn="1" w:oddVBand="0" w:evenVBand="0" w:oddHBand="0" w:evenHBand="0" w:firstRowFirstColumn="0" w:firstRowLastColumn="0" w:lastRowFirstColumn="0" w:lastRowLastColumn="0"/>
            <w:tcW w:w="2942" w:type="dxa"/>
          </w:tcPr>
          <w:p w14:paraId="445E54D4" w14:textId="203C27D1" w:rsidR="007E743C" w:rsidRPr="0066265F" w:rsidRDefault="007E743C" w:rsidP="007E743C">
            <w:pPr>
              <w:rPr>
                <w:rFonts w:ascii="Arial" w:hAnsi="Arial" w:cs="Arial"/>
              </w:rPr>
            </w:pPr>
            <w:r w:rsidRPr="00B17707">
              <w:rPr>
                <w:rFonts w:ascii="Calibri" w:hAnsi="Calibri" w:cs="Calibri"/>
                <w:color w:val="000000"/>
              </w:rPr>
              <w:t>Application Form / Interview</w:t>
            </w:r>
          </w:p>
        </w:tc>
      </w:tr>
      <w:tr w:rsidR="007E743C" w:rsidRPr="0066265F" w14:paraId="1FC308D5" w14:textId="77777777" w:rsidTr="00D22094">
        <w:trPr>
          <w:trHeight w:val="20"/>
        </w:trPr>
        <w:tc>
          <w:tcPr>
            <w:tcW w:w="708" w:type="dxa"/>
          </w:tcPr>
          <w:p w14:paraId="16612EF3" w14:textId="77777777" w:rsidR="007E743C" w:rsidRPr="00CF4385" w:rsidRDefault="007E743C" w:rsidP="007E743C">
            <w:pPr>
              <w:pStyle w:val="ListParagraph"/>
              <w:numPr>
                <w:ilvl w:val="0"/>
                <w:numId w:val="4"/>
              </w:numPr>
              <w:tabs>
                <w:tab w:val="left" w:pos="0"/>
                <w:tab w:val="left" w:pos="240"/>
              </w:tabs>
              <w:ind w:hanging="720"/>
              <w:rPr>
                <w:rFonts w:cs="Arial"/>
                <w:b/>
              </w:rPr>
            </w:pPr>
          </w:p>
        </w:tc>
        <w:tc>
          <w:tcPr>
            <w:tcW w:w="6204" w:type="dxa"/>
          </w:tcPr>
          <w:p w14:paraId="2952EEE1" w14:textId="098BC66F" w:rsidR="007E743C" w:rsidRPr="007E743C" w:rsidRDefault="007E743C" w:rsidP="007E743C">
            <w:pPr>
              <w:ind w:right="175"/>
              <w:rPr>
                <w:rFonts w:ascii="Calibri" w:hAnsi="Calibri" w:cs="Calibri"/>
                <w:bCs/>
                <w:color w:val="000000"/>
              </w:rPr>
            </w:pPr>
            <w:r w:rsidRPr="00B17707">
              <w:rPr>
                <w:rFonts w:ascii="Calibri" w:hAnsi="Calibri" w:cs="Calibri"/>
                <w:bCs/>
                <w:color w:val="000000"/>
              </w:rPr>
              <w:t>Experience of implementing new procedures</w:t>
            </w:r>
          </w:p>
        </w:tc>
        <w:tc>
          <w:tcPr>
            <w:cnfStyle w:val="000100000000" w:firstRow="0" w:lastRow="0" w:firstColumn="0" w:lastColumn="1" w:oddVBand="0" w:evenVBand="0" w:oddHBand="0" w:evenHBand="0" w:firstRowFirstColumn="0" w:firstRowLastColumn="0" w:lastRowFirstColumn="0" w:lastRowLastColumn="0"/>
            <w:tcW w:w="2942" w:type="dxa"/>
          </w:tcPr>
          <w:p w14:paraId="6DA2F5F7" w14:textId="02A3AB44" w:rsidR="007E743C" w:rsidRPr="0066265F" w:rsidRDefault="007E743C" w:rsidP="007E743C">
            <w:pPr>
              <w:rPr>
                <w:rFonts w:ascii="Arial" w:hAnsi="Arial" w:cs="Arial"/>
              </w:rPr>
            </w:pPr>
            <w:r w:rsidRPr="00B17707">
              <w:rPr>
                <w:rFonts w:ascii="Calibri" w:hAnsi="Calibri" w:cs="Calibri"/>
                <w:color w:val="000000"/>
              </w:rPr>
              <w:t>Application Form / Interview</w:t>
            </w:r>
          </w:p>
        </w:tc>
      </w:tr>
    </w:tbl>
    <w:p w14:paraId="18368FD9"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5EDF8E36"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003941B7" w14:textId="77777777"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2F9AC0B4" w14:textId="77777777" w:rsidR="00452FD1" w:rsidRPr="00D22094" w:rsidRDefault="00452FD1" w:rsidP="00D22094">
            <w:r w:rsidRPr="00D22094">
              <w:t>Method of Assessment</w:t>
            </w:r>
          </w:p>
        </w:tc>
      </w:tr>
      <w:tr w:rsidR="007E743C" w:rsidRPr="0066265F" w14:paraId="531C0813" w14:textId="77777777" w:rsidTr="00D22094">
        <w:trPr>
          <w:trHeight w:val="20"/>
        </w:trPr>
        <w:tc>
          <w:tcPr>
            <w:tcW w:w="708" w:type="dxa"/>
          </w:tcPr>
          <w:p w14:paraId="415F8728" w14:textId="77777777" w:rsidR="007E743C" w:rsidRPr="00CF4385" w:rsidRDefault="007E743C" w:rsidP="007E743C">
            <w:pPr>
              <w:pStyle w:val="ListParagraph"/>
              <w:numPr>
                <w:ilvl w:val="0"/>
                <w:numId w:val="5"/>
              </w:numPr>
              <w:tabs>
                <w:tab w:val="left" w:pos="0"/>
                <w:tab w:val="left" w:pos="240"/>
              </w:tabs>
              <w:ind w:hanging="720"/>
              <w:rPr>
                <w:rFonts w:cs="Arial"/>
                <w:b/>
              </w:rPr>
            </w:pPr>
          </w:p>
        </w:tc>
        <w:tc>
          <w:tcPr>
            <w:tcW w:w="6204" w:type="dxa"/>
          </w:tcPr>
          <w:p w14:paraId="08D0E5B2" w14:textId="5211E645" w:rsidR="007E743C" w:rsidRPr="007E743C" w:rsidRDefault="007E743C" w:rsidP="007E743C">
            <w:pPr>
              <w:ind w:right="175"/>
              <w:rPr>
                <w:rFonts w:ascii="Calibri" w:hAnsi="Calibri" w:cs="Calibri"/>
                <w:color w:val="000000"/>
              </w:rPr>
            </w:pPr>
            <w:r w:rsidRPr="00B17707">
              <w:rPr>
                <w:rFonts w:ascii="Calibri" w:hAnsi="Calibri" w:cs="Calibri"/>
                <w:color w:val="000000"/>
              </w:rPr>
              <w:t xml:space="preserve">To be able to work </w:t>
            </w:r>
            <w:r>
              <w:rPr>
                <w:rFonts w:ascii="Calibri" w:hAnsi="Calibri" w:cs="Calibri"/>
                <w:color w:val="000000"/>
              </w:rPr>
              <w:t>during s</w:t>
            </w:r>
            <w:r w:rsidRPr="00B17707">
              <w:rPr>
                <w:rFonts w:ascii="Calibri" w:hAnsi="Calibri" w:cs="Calibri"/>
                <w:color w:val="000000"/>
              </w:rPr>
              <w:t xml:space="preserve">chool </w:t>
            </w:r>
            <w:r>
              <w:rPr>
                <w:rFonts w:ascii="Calibri" w:hAnsi="Calibri" w:cs="Calibri"/>
                <w:color w:val="000000"/>
              </w:rPr>
              <w:t>h</w:t>
            </w:r>
            <w:r w:rsidRPr="00B17707">
              <w:rPr>
                <w:rFonts w:ascii="Calibri" w:hAnsi="Calibri" w:cs="Calibri"/>
                <w:color w:val="000000"/>
              </w:rPr>
              <w:t>olidays when required</w:t>
            </w:r>
          </w:p>
        </w:tc>
        <w:tc>
          <w:tcPr>
            <w:cnfStyle w:val="000100000000" w:firstRow="0" w:lastRow="0" w:firstColumn="0" w:lastColumn="1" w:oddVBand="0" w:evenVBand="0" w:oddHBand="0" w:evenHBand="0" w:firstRowFirstColumn="0" w:firstRowLastColumn="0" w:lastRowFirstColumn="0" w:lastRowLastColumn="0"/>
            <w:tcW w:w="2942" w:type="dxa"/>
          </w:tcPr>
          <w:p w14:paraId="5108A12C" w14:textId="642B991B" w:rsidR="007E743C" w:rsidRPr="0066265F" w:rsidRDefault="007E743C" w:rsidP="007E743C">
            <w:pPr>
              <w:rPr>
                <w:rFonts w:ascii="Arial" w:hAnsi="Arial" w:cs="Arial"/>
              </w:rPr>
            </w:pPr>
            <w:r w:rsidRPr="00B17707">
              <w:rPr>
                <w:rFonts w:ascii="Calibri" w:hAnsi="Calibri" w:cs="Calibri"/>
                <w:color w:val="000000"/>
              </w:rPr>
              <w:t>Interview</w:t>
            </w:r>
          </w:p>
        </w:tc>
      </w:tr>
      <w:tr w:rsidR="007E743C" w:rsidRPr="0066265F" w14:paraId="067B2E3C" w14:textId="77777777" w:rsidTr="00D22094">
        <w:trPr>
          <w:trHeight w:val="20"/>
        </w:trPr>
        <w:tc>
          <w:tcPr>
            <w:tcW w:w="708" w:type="dxa"/>
          </w:tcPr>
          <w:p w14:paraId="2EAE780B" w14:textId="77777777" w:rsidR="007E743C" w:rsidRPr="00CF4385" w:rsidRDefault="007E743C" w:rsidP="007E743C">
            <w:pPr>
              <w:pStyle w:val="ListParagraph"/>
              <w:numPr>
                <w:ilvl w:val="0"/>
                <w:numId w:val="5"/>
              </w:numPr>
              <w:tabs>
                <w:tab w:val="left" w:pos="0"/>
                <w:tab w:val="left" w:pos="240"/>
              </w:tabs>
              <w:ind w:hanging="720"/>
              <w:rPr>
                <w:rFonts w:cs="Arial"/>
                <w:b/>
              </w:rPr>
            </w:pPr>
          </w:p>
        </w:tc>
        <w:tc>
          <w:tcPr>
            <w:tcW w:w="6204" w:type="dxa"/>
          </w:tcPr>
          <w:p w14:paraId="76400B52" w14:textId="401DCB6D" w:rsidR="007E743C" w:rsidRPr="007E743C" w:rsidRDefault="007E743C" w:rsidP="007E743C">
            <w:pPr>
              <w:ind w:right="175"/>
              <w:rPr>
                <w:rFonts w:ascii="Calibri" w:hAnsi="Calibri" w:cs="Calibri"/>
              </w:rPr>
            </w:pPr>
            <w:r w:rsidRPr="00B17707">
              <w:rPr>
                <w:rFonts w:ascii="Calibri" w:hAnsi="Calibri" w:cs="Calibri"/>
              </w:rPr>
              <w:t>This post is subject to an enhanced disclosure and a barred list check from the Disclosure and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11FF3404" w14:textId="109BB28F" w:rsidR="007E743C" w:rsidRPr="0066265F" w:rsidRDefault="007E743C" w:rsidP="007E743C">
            <w:pPr>
              <w:rPr>
                <w:rFonts w:ascii="Arial" w:hAnsi="Arial" w:cs="Arial"/>
              </w:rPr>
            </w:pPr>
            <w:r w:rsidRPr="00B17707">
              <w:rPr>
                <w:rFonts w:ascii="Calibri" w:hAnsi="Calibri" w:cs="Calibri"/>
              </w:rPr>
              <w:t>Application Form / Certificate</w:t>
            </w:r>
          </w:p>
        </w:tc>
      </w:tr>
    </w:tbl>
    <w:p w14:paraId="3EA970CA" w14:textId="77777777" w:rsidR="00452FD1" w:rsidRDefault="00452FD1" w:rsidP="0066265F">
      <w:pPr>
        <w:rPr>
          <w:rFonts w:cs="Arial"/>
        </w:rPr>
      </w:pPr>
    </w:p>
    <w:p w14:paraId="0558C9AE" w14:textId="77777777" w:rsidR="0037692F" w:rsidRDefault="0037692F" w:rsidP="0037692F">
      <w:pPr>
        <w:pStyle w:val="Heading2"/>
      </w:pPr>
      <w:r>
        <w:t>Stage Two</w:t>
      </w:r>
    </w:p>
    <w:p w14:paraId="3A3DD8F3" w14:textId="77777777"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14:paraId="71B8B9B7" w14:textId="77777777"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706"/>
        <w:gridCol w:w="6206"/>
        <w:gridCol w:w="2939"/>
      </w:tblGrid>
      <w:tr w:rsidR="00FC6CD1" w:rsidRPr="0066265F" w14:paraId="6CF61170"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56B9A0B5" w14:textId="77777777"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shd w:val="clear" w:color="auto" w:fill="B8CCE4" w:themeFill="accent1" w:themeFillTint="66"/>
          </w:tcPr>
          <w:p w14:paraId="2A572A14" w14:textId="77777777" w:rsidR="00FC6CD1" w:rsidRPr="005C696C" w:rsidRDefault="00FC6CD1" w:rsidP="005C696C">
            <w:r w:rsidRPr="005C696C">
              <w:t>Method of Assessment</w:t>
            </w:r>
          </w:p>
        </w:tc>
      </w:tr>
      <w:tr w:rsidR="007E743C" w:rsidRPr="0066265F" w14:paraId="2A423008" w14:textId="77777777" w:rsidTr="00BE15B8">
        <w:trPr>
          <w:trHeight w:val="20"/>
        </w:trPr>
        <w:tc>
          <w:tcPr>
            <w:tcW w:w="706" w:type="dxa"/>
          </w:tcPr>
          <w:p w14:paraId="3707DD2A" w14:textId="77777777" w:rsidR="007E743C" w:rsidRPr="00CF4385" w:rsidRDefault="007E743C" w:rsidP="007E743C">
            <w:pPr>
              <w:pStyle w:val="ListParagraph"/>
              <w:numPr>
                <w:ilvl w:val="0"/>
                <w:numId w:val="6"/>
              </w:numPr>
              <w:tabs>
                <w:tab w:val="left" w:pos="0"/>
                <w:tab w:val="left" w:pos="240"/>
              </w:tabs>
              <w:ind w:hanging="720"/>
              <w:rPr>
                <w:rFonts w:cs="Arial"/>
                <w:b/>
              </w:rPr>
            </w:pPr>
          </w:p>
        </w:tc>
        <w:tc>
          <w:tcPr>
            <w:tcW w:w="6206" w:type="dxa"/>
          </w:tcPr>
          <w:p w14:paraId="43BC6841" w14:textId="6B3BEAFE" w:rsidR="007E743C" w:rsidRPr="0066265F" w:rsidRDefault="007E743C" w:rsidP="007E743C">
            <w:pPr>
              <w:tabs>
                <w:tab w:val="left" w:pos="1530"/>
              </w:tabs>
              <w:rPr>
                <w:rFonts w:ascii="Arial" w:hAnsi="Arial" w:cs="Arial"/>
              </w:rPr>
            </w:pPr>
            <w:r w:rsidRPr="00B17707">
              <w:rPr>
                <w:rFonts w:ascii="Calibri" w:hAnsi="Calibri" w:cs="Calibri"/>
                <w:color w:val="000000"/>
              </w:rPr>
              <w:t>Evidence of contribution to situations requiring an ability to approach problems positively and to seek solutions.</w:t>
            </w:r>
          </w:p>
        </w:tc>
        <w:tc>
          <w:tcPr>
            <w:cnfStyle w:val="000100000000" w:firstRow="0" w:lastRow="0" w:firstColumn="0" w:lastColumn="1" w:oddVBand="0" w:evenVBand="0" w:oddHBand="0" w:evenHBand="0" w:firstRowFirstColumn="0" w:firstRowLastColumn="0" w:lastRowFirstColumn="0" w:lastRowLastColumn="0"/>
            <w:tcW w:w="2939" w:type="dxa"/>
          </w:tcPr>
          <w:p w14:paraId="2DF850D8" w14:textId="1399925A" w:rsidR="007E743C" w:rsidRPr="0066265F" w:rsidRDefault="007E743C" w:rsidP="007E743C">
            <w:pPr>
              <w:rPr>
                <w:rFonts w:ascii="Arial" w:hAnsi="Arial" w:cs="Arial"/>
              </w:rPr>
            </w:pPr>
            <w:r w:rsidRPr="00B17707">
              <w:rPr>
                <w:rFonts w:ascii="Calibri" w:hAnsi="Calibri" w:cs="Calibri"/>
                <w:color w:val="000000"/>
              </w:rPr>
              <w:t>Application Form / Interview</w:t>
            </w:r>
          </w:p>
        </w:tc>
      </w:tr>
    </w:tbl>
    <w:p w14:paraId="1EF60A7E" w14:textId="77777777" w:rsidR="00ED5B06" w:rsidRDefault="00ED5B06"/>
    <w:tbl>
      <w:tblPr>
        <w:tblStyle w:val="BoltonCouncil"/>
        <w:tblW w:w="9865" w:type="dxa"/>
        <w:tblLayout w:type="fixed"/>
        <w:tblLook w:val="0120" w:firstRow="1" w:lastRow="0" w:firstColumn="0" w:lastColumn="1" w:noHBand="0" w:noVBand="0"/>
      </w:tblPr>
      <w:tblGrid>
        <w:gridCol w:w="676"/>
        <w:gridCol w:w="6246"/>
        <w:gridCol w:w="2943"/>
      </w:tblGrid>
      <w:tr w:rsidR="00F81880" w:rsidRPr="0066265F" w14:paraId="3F9C592C" w14:textId="77777777" w:rsidTr="007E743C">
        <w:trPr>
          <w:cnfStyle w:val="100000000000" w:firstRow="1" w:lastRow="0" w:firstColumn="0" w:lastColumn="0" w:oddVBand="0" w:evenVBand="0" w:oddHBand="0" w:evenHBand="0" w:firstRowFirstColumn="0" w:firstRowLastColumn="0" w:lastRowFirstColumn="0" w:lastRowLastColumn="0"/>
          <w:trHeight w:val="17"/>
        </w:trPr>
        <w:tc>
          <w:tcPr>
            <w:tcW w:w="6922" w:type="dxa"/>
            <w:gridSpan w:val="2"/>
            <w:shd w:val="clear" w:color="auto" w:fill="B8CCE4" w:themeFill="accent1" w:themeFillTint="66"/>
          </w:tcPr>
          <w:p w14:paraId="5FFD3945" w14:textId="77777777"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3" w:type="dxa"/>
            <w:shd w:val="clear" w:color="auto" w:fill="B8CCE4" w:themeFill="accent1" w:themeFillTint="66"/>
          </w:tcPr>
          <w:p w14:paraId="108B006F" w14:textId="77777777" w:rsidR="00F81880" w:rsidRPr="00D22094" w:rsidRDefault="00F81880" w:rsidP="00D22094">
            <w:r w:rsidRPr="00D22094">
              <w:t>Method of Assessment</w:t>
            </w:r>
          </w:p>
        </w:tc>
      </w:tr>
      <w:tr w:rsidR="007E743C" w:rsidRPr="0066265F" w14:paraId="77E77167" w14:textId="77777777" w:rsidTr="007E743C">
        <w:trPr>
          <w:trHeight w:val="17"/>
        </w:trPr>
        <w:tc>
          <w:tcPr>
            <w:tcW w:w="676" w:type="dxa"/>
          </w:tcPr>
          <w:p w14:paraId="6C15C553" w14:textId="77777777" w:rsidR="007E743C" w:rsidRPr="00CF4385" w:rsidRDefault="007E743C" w:rsidP="007E743C">
            <w:pPr>
              <w:pStyle w:val="ListParagraph"/>
              <w:numPr>
                <w:ilvl w:val="0"/>
                <w:numId w:val="7"/>
              </w:numPr>
              <w:tabs>
                <w:tab w:val="left" w:pos="0"/>
                <w:tab w:val="left" w:pos="240"/>
              </w:tabs>
              <w:ind w:hanging="720"/>
              <w:rPr>
                <w:rFonts w:cs="Arial"/>
                <w:b/>
              </w:rPr>
            </w:pPr>
          </w:p>
        </w:tc>
        <w:tc>
          <w:tcPr>
            <w:tcW w:w="6246" w:type="dxa"/>
          </w:tcPr>
          <w:p w14:paraId="1A3FE0EA" w14:textId="5661A0B2" w:rsidR="007E743C" w:rsidRPr="007E743C" w:rsidRDefault="007E743C" w:rsidP="007E743C">
            <w:pPr>
              <w:rPr>
                <w:rFonts w:ascii="Calibri" w:hAnsi="Calibri" w:cs="Calibri"/>
                <w:color w:val="000000"/>
              </w:rPr>
            </w:pPr>
            <w:r w:rsidRPr="00B17707">
              <w:rPr>
                <w:rFonts w:ascii="Calibri" w:hAnsi="Calibri" w:cs="Calibri"/>
                <w:color w:val="000000"/>
              </w:rPr>
              <w:t>Experience of working in a Secondary School Finance Office and dealing with a variety of financial routines impacting on school organisation</w:t>
            </w:r>
          </w:p>
        </w:tc>
        <w:tc>
          <w:tcPr>
            <w:cnfStyle w:val="000100000000" w:firstRow="0" w:lastRow="0" w:firstColumn="0" w:lastColumn="1" w:oddVBand="0" w:evenVBand="0" w:oddHBand="0" w:evenHBand="0" w:firstRowFirstColumn="0" w:firstRowLastColumn="0" w:lastRowFirstColumn="0" w:lastRowLastColumn="0"/>
            <w:tcW w:w="2943" w:type="dxa"/>
          </w:tcPr>
          <w:p w14:paraId="1FA429E1" w14:textId="17912B27" w:rsidR="007E743C" w:rsidRPr="00D13C8D" w:rsidRDefault="007E743C" w:rsidP="007E743C">
            <w:pPr>
              <w:rPr>
                <w:rFonts w:ascii="Arial" w:hAnsi="Arial" w:cs="Arial"/>
              </w:rPr>
            </w:pPr>
            <w:r w:rsidRPr="00B17707">
              <w:rPr>
                <w:rFonts w:ascii="Calibri" w:hAnsi="Calibri" w:cs="Calibri"/>
                <w:color w:val="000000"/>
              </w:rPr>
              <w:t>Application Form / Interview</w:t>
            </w:r>
            <w:r w:rsidRPr="00B17707">
              <w:rPr>
                <w:rFonts w:ascii="Calibri" w:hAnsi="Calibri" w:cs="Calibri"/>
                <w:color w:val="000000"/>
              </w:rPr>
              <w:br/>
            </w:r>
          </w:p>
        </w:tc>
      </w:tr>
      <w:tr w:rsidR="007E743C" w:rsidRPr="0066265F" w14:paraId="7FEA53D4" w14:textId="77777777" w:rsidTr="007E743C">
        <w:trPr>
          <w:trHeight w:val="387"/>
        </w:trPr>
        <w:tc>
          <w:tcPr>
            <w:tcW w:w="676" w:type="dxa"/>
          </w:tcPr>
          <w:p w14:paraId="7C2135B5" w14:textId="77777777" w:rsidR="007E743C" w:rsidRPr="00CF4385" w:rsidRDefault="007E743C" w:rsidP="007E743C">
            <w:pPr>
              <w:pStyle w:val="ListParagraph"/>
              <w:numPr>
                <w:ilvl w:val="0"/>
                <w:numId w:val="7"/>
              </w:numPr>
              <w:tabs>
                <w:tab w:val="left" w:pos="0"/>
                <w:tab w:val="left" w:pos="240"/>
              </w:tabs>
              <w:ind w:hanging="720"/>
              <w:rPr>
                <w:rFonts w:cs="Arial"/>
                <w:b/>
              </w:rPr>
            </w:pPr>
          </w:p>
        </w:tc>
        <w:tc>
          <w:tcPr>
            <w:tcW w:w="6246" w:type="dxa"/>
          </w:tcPr>
          <w:p w14:paraId="21165618" w14:textId="7124D3C9" w:rsidR="007E743C" w:rsidRPr="007E743C" w:rsidRDefault="007E743C" w:rsidP="007E743C">
            <w:pPr>
              <w:rPr>
                <w:rFonts w:ascii="Calibri" w:hAnsi="Calibri" w:cs="Calibri"/>
                <w:bCs/>
                <w:color w:val="000000"/>
              </w:rPr>
            </w:pPr>
            <w:r>
              <w:rPr>
                <w:rFonts w:ascii="Calibri" w:hAnsi="Calibri" w:cs="Calibri"/>
                <w:bCs/>
                <w:color w:val="000000"/>
              </w:rPr>
              <w:t>CSBM or AAT qualification</w:t>
            </w:r>
          </w:p>
        </w:tc>
        <w:tc>
          <w:tcPr>
            <w:cnfStyle w:val="000100000000" w:firstRow="0" w:lastRow="0" w:firstColumn="0" w:lastColumn="1" w:oddVBand="0" w:evenVBand="0" w:oddHBand="0" w:evenHBand="0" w:firstRowFirstColumn="0" w:firstRowLastColumn="0" w:lastRowFirstColumn="0" w:lastRowLastColumn="0"/>
            <w:tcW w:w="2943" w:type="dxa"/>
          </w:tcPr>
          <w:p w14:paraId="14FA0369" w14:textId="77777777" w:rsidR="007E743C" w:rsidRDefault="007E743C" w:rsidP="007E743C">
            <w:pPr>
              <w:rPr>
                <w:rFonts w:ascii="Calibri" w:hAnsi="Calibri" w:cs="Calibri"/>
                <w:color w:val="000000"/>
              </w:rPr>
            </w:pPr>
            <w:r w:rsidRPr="00B17707">
              <w:rPr>
                <w:rFonts w:ascii="Calibri" w:hAnsi="Calibri" w:cs="Calibri"/>
                <w:color w:val="000000"/>
              </w:rPr>
              <w:t>Application Form / Interview</w:t>
            </w:r>
          </w:p>
          <w:p w14:paraId="70F19B93" w14:textId="77777777" w:rsidR="007E743C" w:rsidRPr="00B17707" w:rsidRDefault="007E743C" w:rsidP="007E743C">
            <w:pPr>
              <w:rPr>
                <w:rFonts w:ascii="Calibri" w:hAnsi="Calibri" w:cs="Calibri"/>
                <w:color w:val="000000"/>
              </w:rPr>
            </w:pPr>
          </w:p>
        </w:tc>
      </w:tr>
    </w:tbl>
    <w:p w14:paraId="04F6865D" w14:textId="77777777" w:rsidR="00D3485F" w:rsidRDefault="00D3485F"/>
    <w:tbl>
      <w:tblPr>
        <w:tblStyle w:val="BoltonCouncil"/>
        <w:tblW w:w="9920" w:type="dxa"/>
        <w:tblLook w:val="04A0" w:firstRow="1" w:lastRow="0" w:firstColumn="1" w:lastColumn="0" w:noHBand="0" w:noVBand="1"/>
      </w:tblPr>
      <w:tblGrid>
        <w:gridCol w:w="4392"/>
        <w:gridCol w:w="5528"/>
      </w:tblGrid>
      <w:tr w:rsidR="00B14B4B" w14:paraId="4AC36E5F"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920" w:type="dxa"/>
            <w:gridSpan w:val="2"/>
            <w:shd w:val="clear" w:color="auto" w:fill="B8CCE4" w:themeFill="accent1" w:themeFillTint="66"/>
          </w:tcPr>
          <w:p w14:paraId="008D60B3" w14:textId="77777777" w:rsidR="00B14B4B" w:rsidRPr="00D22094" w:rsidRDefault="00B14B4B" w:rsidP="00853CC1">
            <w:r w:rsidRPr="00BD7D76">
              <w:t>Version Control</w:t>
            </w:r>
          </w:p>
        </w:tc>
      </w:tr>
      <w:tr w:rsidR="00B14B4B" w14:paraId="586AB59F" w14:textId="77777777" w:rsidTr="007E743C">
        <w:trPr>
          <w:trHeight w:val="20"/>
        </w:trPr>
        <w:tc>
          <w:tcPr>
            <w:tcW w:w="4392" w:type="dxa"/>
          </w:tcPr>
          <w:p w14:paraId="466E06F5" w14:textId="620AF88B" w:rsidR="00F35E26" w:rsidRPr="00BE15B8" w:rsidRDefault="00B14B4B" w:rsidP="00F35E26">
            <w:pPr>
              <w:rPr>
                <w:b/>
              </w:rPr>
            </w:pPr>
            <w:r w:rsidRPr="006E5633">
              <w:rPr>
                <w:b/>
              </w:rPr>
              <w:t>Person Specification prepared by:</w:t>
            </w:r>
          </w:p>
        </w:tc>
        <w:tc>
          <w:tcPr>
            <w:tcW w:w="5528" w:type="dxa"/>
          </w:tcPr>
          <w:p w14:paraId="060DBF26" w14:textId="77777777" w:rsidR="00B14B4B" w:rsidRPr="00D22094" w:rsidRDefault="00B513EB" w:rsidP="00853CC1">
            <w:r>
              <w:rPr>
                <w:rFonts w:ascii="Arial" w:hAnsi="Arial" w:cs="Arial"/>
              </w:rPr>
              <w:t>School’s HR</w:t>
            </w:r>
          </w:p>
        </w:tc>
      </w:tr>
      <w:tr w:rsidR="00B14B4B" w14:paraId="3AD96285" w14:textId="77777777" w:rsidTr="007E743C">
        <w:trPr>
          <w:trHeight w:val="20"/>
        </w:trPr>
        <w:tc>
          <w:tcPr>
            <w:tcW w:w="4392" w:type="dxa"/>
          </w:tcPr>
          <w:p w14:paraId="10C68409" w14:textId="77777777" w:rsidR="00B14B4B" w:rsidRPr="006E5633" w:rsidRDefault="00B14B4B" w:rsidP="00853CC1">
            <w:pPr>
              <w:rPr>
                <w:b/>
              </w:rPr>
            </w:pPr>
            <w:r>
              <w:rPr>
                <w:b/>
              </w:rPr>
              <w:t>Person Specification</w:t>
            </w:r>
            <w:r w:rsidRPr="006E5633">
              <w:rPr>
                <w:b/>
              </w:rPr>
              <w:t xml:space="preserve"> updated:</w:t>
            </w:r>
          </w:p>
        </w:tc>
        <w:tc>
          <w:tcPr>
            <w:tcW w:w="5528" w:type="dxa"/>
          </w:tcPr>
          <w:p w14:paraId="2AC3F6A2" w14:textId="2205BD35" w:rsidR="00B14B4B" w:rsidRPr="00D22094" w:rsidRDefault="00703946" w:rsidP="00853CC1">
            <w:sdt>
              <w:sdtPr>
                <w:alias w:val="Publish Date"/>
                <w:tag w:val=""/>
                <w:id w:val="-1725832890"/>
                <w:dataBinding w:prefixMappings="xmlns:ns0='http://schemas.microsoft.com/office/2006/coverPageProps' " w:xpath="/ns0:CoverPageProperties[1]/ns0:PublishDate[1]" w:storeItemID="{55AF091B-3C7A-41E3-B477-F2FDAA23CFDA}"/>
                <w:date w:fullDate="2025-06-23T00:00:00Z">
                  <w:dateFormat w:val="dd MMMM yyyy"/>
                  <w:lid w:val="en-GB"/>
                  <w:storeMappedDataAs w:val="dateTime"/>
                  <w:calendar w:val="gregorian"/>
                </w:date>
              </w:sdtPr>
              <w:sdtEndPr/>
              <w:sdtContent>
                <w:r w:rsidR="00341882">
                  <w:t>23 June 2025</w:t>
                </w:r>
              </w:sdtContent>
            </w:sdt>
          </w:p>
        </w:tc>
      </w:tr>
    </w:tbl>
    <w:p w14:paraId="20C52BF6" w14:textId="77777777" w:rsidR="00452FD1" w:rsidRDefault="00452FD1"/>
    <w:p w14:paraId="3841A176" w14:textId="77777777" w:rsidR="00FC6CD1" w:rsidRDefault="00FC6CD1" w:rsidP="0066265F">
      <w:pPr>
        <w:sectPr w:rsidR="00FC6CD1"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8DBF60C" w14:textId="77777777" w:rsidR="00F451D2" w:rsidRPr="0096725D" w:rsidRDefault="0096725D" w:rsidP="00092AEA">
      <w:pPr>
        <w:pStyle w:val="Heading1"/>
        <w:jc w:val="both"/>
      </w:pPr>
      <w:r w:rsidRPr="0096725D">
        <w:lastRenderedPageBreak/>
        <w:t>Core Competencies</w:t>
      </w:r>
    </w:p>
    <w:p w14:paraId="397AFD75" w14:textId="77777777" w:rsidR="00DE3105" w:rsidRDefault="00DE3105" w:rsidP="00092AEA">
      <w:pPr>
        <w:jc w:val="both"/>
      </w:pPr>
    </w:p>
    <w:p w14:paraId="3E5A35D7" w14:textId="77777777" w:rsidR="0096242D" w:rsidRDefault="0096242D" w:rsidP="00092AEA">
      <w:pPr>
        <w:jc w:val="both"/>
      </w:pPr>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25D045C2" w14:textId="77777777" w:rsidR="0096242D" w:rsidRDefault="0096242D" w:rsidP="00092AEA">
      <w:pPr>
        <w:jc w:val="both"/>
      </w:pPr>
    </w:p>
    <w:p w14:paraId="4210F659" w14:textId="77777777" w:rsidR="0096242D" w:rsidRPr="0096242D" w:rsidRDefault="0096242D" w:rsidP="00092AEA">
      <w:pPr>
        <w:jc w:val="both"/>
        <w:rPr>
          <w:b/>
        </w:rPr>
      </w:pPr>
      <w:r w:rsidRPr="0096242D">
        <w:rPr>
          <w:b/>
        </w:rPr>
        <w:t xml:space="preserve">Developing Self </w:t>
      </w:r>
      <w:r>
        <w:rPr>
          <w:b/>
        </w:rPr>
        <w:t>and</w:t>
      </w:r>
      <w:r w:rsidRPr="0096242D">
        <w:rPr>
          <w:b/>
        </w:rPr>
        <w:t xml:space="preserve"> Others</w:t>
      </w:r>
    </w:p>
    <w:p w14:paraId="1FC78A21" w14:textId="77777777" w:rsidR="0096242D" w:rsidRDefault="0096242D" w:rsidP="00092AEA">
      <w:pPr>
        <w:jc w:val="both"/>
      </w:pPr>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50AC6A4" w14:textId="77777777" w:rsidR="0096242D" w:rsidRDefault="0096242D" w:rsidP="00092AEA">
      <w:pPr>
        <w:jc w:val="both"/>
      </w:pPr>
    </w:p>
    <w:p w14:paraId="5DD8C6CA" w14:textId="77777777" w:rsidR="0096242D" w:rsidRPr="0096242D" w:rsidRDefault="0096242D" w:rsidP="00092AEA">
      <w:pPr>
        <w:jc w:val="both"/>
        <w:rPr>
          <w:b/>
        </w:rPr>
      </w:pPr>
      <w:r w:rsidRPr="0096242D">
        <w:rPr>
          <w:b/>
        </w:rPr>
        <w:t xml:space="preserve">Equality </w:t>
      </w:r>
      <w:r>
        <w:rPr>
          <w:b/>
        </w:rPr>
        <w:t>and</w:t>
      </w:r>
      <w:r w:rsidRPr="0096242D">
        <w:rPr>
          <w:b/>
        </w:rPr>
        <w:t xml:space="preserve"> Diversity</w:t>
      </w:r>
    </w:p>
    <w:p w14:paraId="604F2233" w14:textId="77777777" w:rsidR="0096242D" w:rsidRDefault="0096242D" w:rsidP="00092AEA">
      <w:pPr>
        <w:jc w:val="both"/>
      </w:pPr>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56DFF12B" w14:textId="77777777" w:rsidR="0096242D" w:rsidRDefault="0096242D" w:rsidP="00092AEA">
      <w:pPr>
        <w:jc w:val="both"/>
      </w:pPr>
    </w:p>
    <w:p w14:paraId="03016CCA" w14:textId="77777777" w:rsidR="00F35E26" w:rsidRDefault="00F35E26" w:rsidP="00092AEA">
      <w:pPr>
        <w:jc w:val="both"/>
      </w:pPr>
      <w:bookmarkStart w:id="1" w:name="_Hlk147827733"/>
      <w:r w:rsidRPr="00F35E26">
        <w:rPr>
          <w:b/>
          <w:bCs/>
        </w:rPr>
        <w:t>Code of Conduct</w:t>
      </w:r>
    </w:p>
    <w:p w14:paraId="6ABB988D" w14:textId="66A520F6" w:rsidR="0096242D" w:rsidRDefault="00F35E26" w:rsidP="00092AEA">
      <w:pPr>
        <w:jc w:val="both"/>
      </w:pPr>
      <w:r>
        <w:t xml:space="preserve">Sets out </w:t>
      </w:r>
      <w:r w:rsidRPr="00F35E26">
        <w:t>behav</w:t>
      </w:r>
      <w:r>
        <w:t>ioural</w:t>
      </w:r>
      <w:r w:rsidRPr="00F35E26">
        <w:t xml:space="preserve"> expectations for employees towards colleagues, </w:t>
      </w:r>
      <w:r>
        <w:t>managers</w:t>
      </w:r>
      <w:r w:rsidRPr="00F35E26">
        <w:t xml:space="preserve"> and the </w:t>
      </w:r>
      <w:r>
        <w:t>wider school</w:t>
      </w:r>
      <w:r w:rsidRPr="00F35E26">
        <w:t>. It emphasi</w:t>
      </w:r>
      <w:r>
        <w:t>s</w:t>
      </w:r>
      <w:r w:rsidRPr="00F35E26">
        <w:t>es open communication, professionalism, respect, and adherence to law</w:t>
      </w:r>
      <w:r>
        <w:t xml:space="preserve">s. </w:t>
      </w:r>
    </w:p>
    <w:bookmarkEnd w:id="1"/>
    <w:p w14:paraId="35A33842" w14:textId="77777777" w:rsidR="00F35E26" w:rsidRDefault="00F35E26" w:rsidP="00092AEA">
      <w:pPr>
        <w:jc w:val="both"/>
      </w:pPr>
    </w:p>
    <w:p w14:paraId="39D83C94" w14:textId="77777777" w:rsidR="0096242D" w:rsidRPr="0096242D" w:rsidRDefault="0096242D" w:rsidP="00092AEA">
      <w:pPr>
        <w:jc w:val="both"/>
        <w:rPr>
          <w:b/>
        </w:rPr>
      </w:pPr>
      <w:r w:rsidRPr="0096242D">
        <w:rPr>
          <w:b/>
        </w:rPr>
        <w:t xml:space="preserve">Health </w:t>
      </w:r>
      <w:r>
        <w:rPr>
          <w:b/>
        </w:rPr>
        <w:t>and</w:t>
      </w:r>
      <w:r w:rsidRPr="0096242D">
        <w:rPr>
          <w:b/>
        </w:rPr>
        <w:t xml:space="preserve"> Safety</w:t>
      </w:r>
    </w:p>
    <w:p w14:paraId="3798CE10" w14:textId="77777777" w:rsidR="0096242D" w:rsidRDefault="0096242D" w:rsidP="00092AEA">
      <w:pPr>
        <w:jc w:val="both"/>
      </w:pPr>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C25FC8C" w14:textId="77777777" w:rsidR="0096242D" w:rsidRDefault="0096242D" w:rsidP="00092AEA">
      <w:pPr>
        <w:jc w:val="both"/>
      </w:pPr>
    </w:p>
    <w:p w14:paraId="585684AA" w14:textId="77777777" w:rsidR="0096242D" w:rsidRPr="0096242D" w:rsidRDefault="0096242D" w:rsidP="00092AEA">
      <w:pPr>
        <w:jc w:val="both"/>
        <w:rPr>
          <w:b/>
        </w:rPr>
      </w:pPr>
      <w:r w:rsidRPr="0096242D">
        <w:rPr>
          <w:b/>
        </w:rPr>
        <w:t>Data Protection and Confidentiality</w:t>
      </w:r>
    </w:p>
    <w:p w14:paraId="0A2C46B4" w14:textId="77777777" w:rsidR="0096242D" w:rsidRDefault="0096242D" w:rsidP="00092AEA">
      <w:pPr>
        <w:jc w:val="both"/>
      </w:pPr>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5FA10BCE" w14:textId="77777777" w:rsidR="0096242D" w:rsidRDefault="0096242D" w:rsidP="00092AEA">
      <w:pPr>
        <w:jc w:val="both"/>
      </w:pPr>
    </w:p>
    <w:p w14:paraId="6B2176C5" w14:textId="77777777" w:rsidR="0096242D" w:rsidRPr="0096242D" w:rsidRDefault="0096242D" w:rsidP="00092AEA">
      <w:pPr>
        <w:jc w:val="both"/>
        <w:rPr>
          <w:b/>
        </w:rPr>
      </w:pPr>
      <w:r w:rsidRPr="0096242D">
        <w:rPr>
          <w:b/>
        </w:rPr>
        <w:t>Working Hours</w:t>
      </w:r>
    </w:p>
    <w:p w14:paraId="7DD65454" w14:textId="77777777" w:rsidR="0096242D" w:rsidRDefault="0096242D" w:rsidP="00092AEA">
      <w:pPr>
        <w:jc w:val="both"/>
      </w:pPr>
      <w:r>
        <w:t>The nature and demands of the role are not always predictable and there will be an expectation that work will be required outside of normal hours from time to time.</w:t>
      </w:r>
    </w:p>
    <w:p w14:paraId="226E28F5" w14:textId="77777777" w:rsidR="0096242D" w:rsidRDefault="0096242D" w:rsidP="00092AEA">
      <w:pPr>
        <w:jc w:val="both"/>
      </w:pPr>
    </w:p>
    <w:p w14:paraId="7725FE04" w14:textId="77777777" w:rsidR="0096242D" w:rsidRPr="0096242D" w:rsidRDefault="0096242D" w:rsidP="00092AEA">
      <w:pPr>
        <w:jc w:val="both"/>
        <w:rPr>
          <w:b/>
        </w:rPr>
      </w:pPr>
      <w:r w:rsidRPr="0096242D">
        <w:rPr>
          <w:b/>
        </w:rPr>
        <w:t>Safeguarding</w:t>
      </w:r>
    </w:p>
    <w:p w14:paraId="078ED671" w14:textId="6422C8FD" w:rsidR="00F451D2" w:rsidRDefault="0096242D" w:rsidP="00092AEA">
      <w:pPr>
        <w:jc w:val="both"/>
      </w:pPr>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p w14:paraId="25858F58" w14:textId="0FD8D8FF" w:rsidR="0080566D" w:rsidRDefault="0080566D" w:rsidP="00092AEA">
      <w:pPr>
        <w:jc w:val="both"/>
      </w:pPr>
    </w:p>
    <w:p w14:paraId="3BCF26AA" w14:textId="77777777" w:rsidR="0080566D" w:rsidRPr="003F5237" w:rsidRDefault="0080566D" w:rsidP="0080566D">
      <w:pPr>
        <w:jc w:val="both"/>
        <w:rPr>
          <w:b/>
        </w:rPr>
      </w:pPr>
      <w:r w:rsidRPr="003F5237">
        <w:rPr>
          <w:b/>
        </w:rPr>
        <w:t xml:space="preserve">Energy Efficiency </w:t>
      </w:r>
    </w:p>
    <w:p w14:paraId="150B22B9" w14:textId="0CC80CA8" w:rsidR="0080566D" w:rsidRPr="003F5237" w:rsidRDefault="0080566D" w:rsidP="0080566D">
      <w:pPr>
        <w:jc w:val="both"/>
        <w:rPr>
          <w:bCs/>
        </w:rPr>
      </w:pPr>
      <w:r w:rsidRPr="003F5237">
        <w:rPr>
          <w:bCs/>
        </w:rPr>
        <w:t xml:space="preserve">To be aware of the energy efficiency issues in own area of work and throughout the </w:t>
      </w:r>
      <w:r>
        <w:rPr>
          <w:bCs/>
        </w:rPr>
        <w:t xml:space="preserve">premises. </w:t>
      </w:r>
    </w:p>
    <w:p w14:paraId="673FDA50" w14:textId="77777777" w:rsidR="0080566D" w:rsidRPr="003F5237" w:rsidRDefault="0080566D" w:rsidP="0080566D">
      <w:pPr>
        <w:jc w:val="both"/>
        <w:rPr>
          <w:b/>
        </w:rPr>
      </w:pPr>
    </w:p>
    <w:p w14:paraId="0D0960B1" w14:textId="77777777" w:rsidR="0080566D" w:rsidRPr="0096725D" w:rsidRDefault="0080566D" w:rsidP="00092AEA">
      <w:pPr>
        <w:jc w:val="both"/>
      </w:pPr>
    </w:p>
    <w:sectPr w:rsidR="0080566D" w:rsidRPr="0096725D"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4422" w14:textId="77777777" w:rsidR="006C01F4" w:rsidRDefault="006C01F4" w:rsidP="00432135">
      <w:pPr>
        <w:spacing w:line="240" w:lineRule="auto"/>
      </w:pPr>
      <w:r>
        <w:separator/>
      </w:r>
    </w:p>
  </w:endnote>
  <w:endnote w:type="continuationSeparator" w:id="0">
    <w:p w14:paraId="3A9BCD67" w14:textId="77777777" w:rsidR="006C01F4" w:rsidRDefault="006C01F4"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395670B6" w:rsidR="00432135" w:rsidRPr="00432135" w:rsidRDefault="00703946"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25-06-23T00:00:00Z">
          <w:dateFormat w:val="dd MMMM yyyy"/>
          <w:lid w:val="en-GB"/>
          <w:storeMappedDataAs w:val="dateTime"/>
          <w:calendar w:val="gregorian"/>
        </w:date>
      </w:sdtPr>
      <w:sdtEndPr/>
      <w:sdtContent>
        <w:r w:rsidR="00341882">
          <w:rPr>
            <w:sz w:val="20"/>
          </w:rPr>
          <w:t>23 June 2025</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817F8E">
      <w:rPr>
        <w:noProof/>
        <w:sz w:val="20"/>
      </w:rPr>
      <w:t>1</w:t>
    </w:r>
    <w:r w:rsidR="00432135" w:rsidRPr="001F386A">
      <w:rPr>
        <w:noProof/>
        <w:sz w:val="20"/>
      </w:rPr>
      <w:fldChar w:fldCharType="end"/>
    </w:r>
    <w:r w:rsidR="00432135">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64549F2A" w:rsidR="00581D75" w:rsidRPr="00432135" w:rsidRDefault="00703946"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5-06-23T00:00:00Z">
          <w:dateFormat w:val="dd MMMM yyyy"/>
          <w:lid w:val="en-GB"/>
          <w:storeMappedDataAs w:val="dateTime"/>
          <w:calendar w:val="gregorian"/>
        </w:date>
      </w:sdtPr>
      <w:sdtEndPr/>
      <w:sdtContent>
        <w:r w:rsidR="00341882">
          <w:rPr>
            <w:sz w:val="20"/>
          </w:rPr>
          <w:t>23 June 2025</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3D09" w14:textId="77777777" w:rsidR="006C01F4" w:rsidRDefault="006C01F4" w:rsidP="00432135">
      <w:pPr>
        <w:spacing w:line="240" w:lineRule="auto"/>
      </w:pPr>
      <w:r>
        <w:separator/>
      </w:r>
    </w:p>
  </w:footnote>
  <w:footnote w:type="continuationSeparator" w:id="0">
    <w:p w14:paraId="3407AF30" w14:textId="77777777" w:rsidR="006C01F4" w:rsidRDefault="006C01F4"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49966E98" w:rsidR="00D318C4" w:rsidRPr="000B73B2" w:rsidRDefault="00703946" w:rsidP="000B73B2">
    <w:pPr>
      <w:pStyle w:val="Header"/>
      <w:tabs>
        <w:tab w:val="clear" w:pos="4513"/>
        <w:tab w:val="clear" w:pos="9026"/>
        <w:tab w:val="center" w:pos="4820"/>
        <w:tab w:val="right" w:pos="9639"/>
      </w:tabs>
    </w:pPr>
    <w:sdt>
      <w:sdtPr>
        <w:rPr>
          <w:sz w:val="20"/>
        </w:rPr>
        <w:alias w:val="Version Date"/>
        <w:tag w:val="VersionDate"/>
        <w:id w:val="-608278097"/>
        <w:showingPlcHdr/>
        <w:date>
          <w:dateFormat w:val="ddMMyy"/>
          <w:lid w:val="en-GB"/>
          <w:storeMappedDataAs w:val="dateTime"/>
          <w:calendar w:val="gregorian"/>
        </w:date>
      </w:sdtPr>
      <w:sdtEndPr/>
      <w:sdtContent>
        <w:r w:rsidR="00F35E26">
          <w:rPr>
            <w:sz w:val="20"/>
          </w:rPr>
          <w:t xml:space="preserve">     </w:t>
        </w:r>
      </w:sdtContent>
    </w:sdt>
    <w:r w:rsidR="000B73B2">
      <w:rPr>
        <w:sz w:val="20"/>
      </w:rPr>
      <w:tab/>
    </w:r>
    <w:r w:rsidR="000B73B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5674F29E"/>
    <w:lvl w:ilvl="0" w:tplc="24C4E95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229A2"/>
    <w:rsid w:val="000350E4"/>
    <w:rsid w:val="00041F1F"/>
    <w:rsid w:val="00062D7F"/>
    <w:rsid w:val="00067FDA"/>
    <w:rsid w:val="000747D0"/>
    <w:rsid w:val="000778ED"/>
    <w:rsid w:val="00092AEA"/>
    <w:rsid w:val="000A1764"/>
    <w:rsid w:val="000B73B2"/>
    <w:rsid w:val="001136D0"/>
    <w:rsid w:val="001631A2"/>
    <w:rsid w:val="0018028D"/>
    <w:rsid w:val="0018577A"/>
    <w:rsid w:val="002800CA"/>
    <w:rsid w:val="002B2ED6"/>
    <w:rsid w:val="002C373C"/>
    <w:rsid w:val="002C5E23"/>
    <w:rsid w:val="002E6B35"/>
    <w:rsid w:val="002F2A8B"/>
    <w:rsid w:val="003323E1"/>
    <w:rsid w:val="00335F3F"/>
    <w:rsid w:val="00341882"/>
    <w:rsid w:val="00346FC7"/>
    <w:rsid w:val="003527FE"/>
    <w:rsid w:val="0037692F"/>
    <w:rsid w:val="003B7FEB"/>
    <w:rsid w:val="00432135"/>
    <w:rsid w:val="00436F19"/>
    <w:rsid w:val="00441AB7"/>
    <w:rsid w:val="00452FD1"/>
    <w:rsid w:val="004755D4"/>
    <w:rsid w:val="0048794F"/>
    <w:rsid w:val="00495E04"/>
    <w:rsid w:val="004B27EB"/>
    <w:rsid w:val="00575030"/>
    <w:rsid w:val="00581D75"/>
    <w:rsid w:val="00595FA3"/>
    <w:rsid w:val="005C16A0"/>
    <w:rsid w:val="005C696C"/>
    <w:rsid w:val="005F0862"/>
    <w:rsid w:val="0064406C"/>
    <w:rsid w:val="0066265F"/>
    <w:rsid w:val="00687637"/>
    <w:rsid w:val="006C01F4"/>
    <w:rsid w:val="006C08D2"/>
    <w:rsid w:val="00703946"/>
    <w:rsid w:val="007E743C"/>
    <w:rsid w:val="007F1033"/>
    <w:rsid w:val="007F5866"/>
    <w:rsid w:val="007F61B7"/>
    <w:rsid w:val="0080566D"/>
    <w:rsid w:val="00817F8E"/>
    <w:rsid w:val="008373F8"/>
    <w:rsid w:val="00847C63"/>
    <w:rsid w:val="008661A1"/>
    <w:rsid w:val="008C5818"/>
    <w:rsid w:val="008E157A"/>
    <w:rsid w:val="008E34CE"/>
    <w:rsid w:val="00936DFC"/>
    <w:rsid w:val="00942E25"/>
    <w:rsid w:val="0096242D"/>
    <w:rsid w:val="0096725D"/>
    <w:rsid w:val="0097521A"/>
    <w:rsid w:val="009A51D5"/>
    <w:rsid w:val="009D1D25"/>
    <w:rsid w:val="00A05E8D"/>
    <w:rsid w:val="00A602A3"/>
    <w:rsid w:val="00A97CDC"/>
    <w:rsid w:val="00AA665C"/>
    <w:rsid w:val="00AE5E74"/>
    <w:rsid w:val="00B14B4B"/>
    <w:rsid w:val="00B513EB"/>
    <w:rsid w:val="00B51519"/>
    <w:rsid w:val="00B57BEA"/>
    <w:rsid w:val="00B64437"/>
    <w:rsid w:val="00BA1C32"/>
    <w:rsid w:val="00BE15B8"/>
    <w:rsid w:val="00C0162C"/>
    <w:rsid w:val="00C5097F"/>
    <w:rsid w:val="00CF4385"/>
    <w:rsid w:val="00D002E9"/>
    <w:rsid w:val="00D05995"/>
    <w:rsid w:val="00D13C8D"/>
    <w:rsid w:val="00D22094"/>
    <w:rsid w:val="00D25AE3"/>
    <w:rsid w:val="00D318C4"/>
    <w:rsid w:val="00D3351B"/>
    <w:rsid w:val="00D3485F"/>
    <w:rsid w:val="00D63BF6"/>
    <w:rsid w:val="00D8314E"/>
    <w:rsid w:val="00DB4761"/>
    <w:rsid w:val="00DC372B"/>
    <w:rsid w:val="00DC4DD2"/>
    <w:rsid w:val="00DE3105"/>
    <w:rsid w:val="00E7492D"/>
    <w:rsid w:val="00E81FF6"/>
    <w:rsid w:val="00E85C72"/>
    <w:rsid w:val="00EA3555"/>
    <w:rsid w:val="00EB4587"/>
    <w:rsid w:val="00ED5B06"/>
    <w:rsid w:val="00EE4EF5"/>
    <w:rsid w:val="00F27B76"/>
    <w:rsid w:val="00F32475"/>
    <w:rsid w:val="00F35E26"/>
    <w:rsid w:val="00F37DFF"/>
    <w:rsid w:val="00F44A29"/>
    <w:rsid w:val="00F451D2"/>
    <w:rsid w:val="00F66E25"/>
    <w:rsid w:val="00F81880"/>
    <w:rsid w:val="00FC6CD1"/>
    <w:rsid w:val="00FE3B41"/>
    <w:rsid w:val="00FE4BD8"/>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2.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1475</Words>
  <Characters>8412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J. Horsfield</cp:lastModifiedBy>
  <cp:revision>2</cp:revision>
  <cp:lastPrinted>2023-11-24T15:03:00Z</cp:lastPrinted>
  <dcterms:created xsi:type="dcterms:W3CDTF">2025-06-23T09:07:00Z</dcterms:created>
  <dcterms:modified xsi:type="dcterms:W3CDTF">2025-06-23T09:07:00Z</dcterms:modified>
</cp:coreProperties>
</file>